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HVAC Service Report</w:t>
      </w:r>
    </w:p>
    <w:p>
      <w:pPr>
        <w:pStyle w:val="Normal"/>
        <w:rPr/>
      </w:pPr>
      <w:r>
        <w:rPr/>
        <w:t>Company Name: ABC HVAC Services</w:t>
      </w:r>
    </w:p>
    <w:p>
      <w:pPr>
        <w:pStyle w:val="Normal"/>
        <w:rPr/>
      </w:pPr>
      <w:r>
        <w:rPr/>
        <w:t>Address: 123 Main Street, City, State, ZIP</w:t>
      </w:r>
    </w:p>
    <w:p>
      <w:pPr>
        <w:pStyle w:val="Normal"/>
        <w:rPr/>
      </w:pPr>
      <w:r>
        <w:rPr/>
        <w:t>Phone: (000) 123-4567 | Email: info@abchvac.com</w:t>
      </w:r>
    </w:p>
    <w:p>
      <w:pPr>
        <w:pStyle w:val="Heading1"/>
        <w:rPr/>
      </w:pPr>
      <w:r>
        <w:rPr/>
        <w:t>Service Details</w:t>
      </w:r>
    </w:p>
    <w:p>
      <w:pPr>
        <w:pStyle w:val="Normal"/>
        <w:rPr/>
      </w:pPr>
      <w:r>
        <w:rPr/>
        <w:t xml:space="preserve">Service Date:  </w:t>
      </w:r>
      <w:r>
        <w:rPr/>
        <w:t>{{ submitted_at }}</w:t>
      </w:r>
    </w:p>
    <w:p>
      <w:pPr>
        <w:pStyle w:val="Normal"/>
        <w:rPr/>
      </w:pPr>
      <w:r>
        <w:rPr/>
        <w:t xml:space="preserve">Technician Name: </w:t>
      </w:r>
      <w:r>
        <w:rPr/>
        <w:t>{{ assigned_technician.label }}</w:t>
      </w:r>
    </w:p>
    <w:p>
      <w:pPr>
        <w:pStyle w:val="Normal"/>
        <w:rPr/>
      </w:pPr>
      <w:r>
        <w:rPr/>
        <w:t xml:space="preserve">Work Order #: </w:t>
      </w:r>
      <w:r>
        <w:rPr/>
        <w:t>{{ job_number }}</w:t>
      </w:r>
    </w:p>
    <w:p>
      <w:pPr>
        <w:pStyle w:val="Heading1"/>
        <w:widowControl/>
        <w:bidi w:val="0"/>
        <w:spacing w:lineRule="auto" w:line="276"/>
        <w:jc w:val="start"/>
        <w:rPr/>
      </w:pPr>
      <w:r>
        <w:rPr/>
        <w:br/>
        <w:t>Summary</w:t>
      </w:r>
    </w:p>
    <w:p>
      <w:pPr>
        <w:pStyle w:val="Normal"/>
        <w:widowControl/>
        <w:bidi w:val="0"/>
        <w:spacing w:lineRule="auto" w:line="276"/>
        <w:jc w:val="start"/>
        <w:rPr/>
      </w:pPr>
      <w:r>
        <w:rPr/>
        <w:t>{{ customer_report }}</w:t>
      </w:r>
    </w:p>
    <w:p>
      <w:pPr>
        <w:pStyle w:val="Heading1"/>
        <w:rPr/>
      </w:pPr>
      <w:r>
        <w:rPr/>
        <w:t>Customer Information</w:t>
      </w:r>
    </w:p>
    <w:p>
      <w:pPr>
        <w:pStyle w:val="Normal"/>
        <w:rPr/>
      </w:pPr>
      <w:r>
        <w:rPr/>
        <w:t xml:space="preserve">Customer Name: </w:t>
      </w:r>
      <w:r>
        <w:rPr/>
        <w:t>{{ customer_name }}</w:t>
      </w:r>
    </w:p>
    <w:p>
      <w:pPr>
        <w:pStyle w:val="Normal"/>
        <w:rPr/>
      </w:pPr>
      <w:r>
        <w:rPr/>
        <w:t xml:space="preserve">Service Address: </w:t>
      </w:r>
      <w:r>
        <w:rPr/>
        <w:t>{{ service_address }}</w:t>
      </w:r>
    </w:p>
    <w:p>
      <w:pPr>
        <w:pStyle w:val="Heading1"/>
        <w:rPr/>
      </w:pPr>
      <w:r>
        <w:rPr/>
        <w:t>Service Description</w:t>
      </w:r>
    </w:p>
    <w:p>
      <w:pPr>
        <w:pStyle w:val="Normal"/>
        <w:rPr/>
      </w:pPr>
      <w:r>
        <w:rPr/>
        <w:t>Work Performed:</w:t>
        <w:br/>
      </w:r>
      <w:r>
        <w:rPr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{% for</w:t>
      </w:r>
      <w:r>
        <w:rPr>
          <w:strike w:val="false"/>
          <w:dstrike w:val="false"/>
          <w:u w:val="none"/>
          <w:effect w:val="none"/>
        </w:rPr>
        <w:t xml:space="preserve"> </w:t>
      </w:r>
      <w:r>
        <w:rPr>
          <w:strike w:val="false"/>
          <w:dstrike w:val="false"/>
          <w:u w:val="none"/>
          <w:effect w:val="none"/>
        </w:rPr>
        <w:t>job</w:t>
      </w:r>
      <w:r>
        <w:rPr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 xml:space="preserve"> in </w:t>
      </w:r>
      <w:r>
        <w:rPr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job_updates</w:t>
      </w:r>
      <w:r>
        <w:rPr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 xml:space="preserve"> %}</w:t>
      </w:r>
    </w:p>
    <w:p>
      <w:pPr>
        <w:pStyle w:val="Normal"/>
        <w:bidi w:val="0"/>
        <w:rPr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</w:pPr>
      <w:r>
        <w:rPr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 xml:space="preserve">- {{ </w:t>
      </w:r>
      <w:r>
        <w:rPr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job</w:t>
      </w:r>
      <w:r>
        <w:rPr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.</w:t>
      </w:r>
      <w:r>
        <w:rPr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label</w:t>
      </w:r>
      <w:r>
        <w:rPr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 xml:space="preserve"> }}</w:t>
      </w:r>
    </w:p>
    <w:p>
      <w:pPr>
        <w:pStyle w:val="Normal"/>
        <w:rPr/>
      </w:pPr>
      <w:r>
        <w:rPr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{% endfor</w:t>
      </w:r>
      <w:r>
        <w:rPr>
          <w:strike w:val="false"/>
          <w:dstrike w:val="false"/>
          <w:u w:val="none"/>
          <w:effect w:val="none"/>
        </w:rPr>
        <w:t xml:space="preserve"> </w:t>
      </w:r>
      <w:r>
        <w:rPr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%}</w:t>
      </w:r>
    </w:p>
    <w:p>
      <w:pPr>
        <w:pStyle w:val="Heading1"/>
        <w:rPr/>
      </w:pPr>
      <w:r>
        <w:rPr/>
        <w:t>Approval</w:t>
      </w:r>
    </w:p>
    <w:p>
      <w:pPr>
        <w:pStyle w:val="Normal"/>
        <w:rPr/>
      </w:pPr>
      <w:r>
        <w:rPr/>
        <w:t>Technician Signature: ____________________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Customer Signature: ____________________</w:t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800" w:right="1800" w:gutter="0" w:header="72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monospace">
    <w:charset w:val="01" w:characterSet="utf-8"/>
    <w:family w:val="auto"/>
    <w:pitch w:val="default"/>
  </w:font>
  <w:font w:name="Aptos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3" behindDoc="1" locked="0" layoutInCell="0" allowOverlap="1" wp14:anchorId="49B7649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666750" cy="361950"/>
              <wp:effectExtent l="0" t="0" r="0" b="0"/>
              <wp:wrapNone/>
              <wp:docPr id="1" name="Text Box 2" descr="BHP Intern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720" cy="361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0"/>
                            <w:rPr>
                              <w:rFonts w:ascii="Aptos" w:hAnsi="Aptos" w:eastAsia="Aptos" w:cs="Aptos"/>
                              <w:color w:val="0000FF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Aptos" w:cs="Aptos" w:ascii="Aptos" w:hAnsi="Aptos"/>
                              <w:color w:val="0000FF"/>
                              <w:sz w:val="20"/>
                              <w:szCs w:val="20"/>
                            </w:rPr>
                            <w:t>BHP Internal</w:t>
                          </w:r>
                        </w:p>
                      </w:txbxContent>
                    </wps:txbx>
                    <wps:bodyPr lIns="0" tIns="190440" rIns="0" bIns="0" anchor="t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0pt;width:52.45pt;height:28.45pt;mso-wrap-style:none;v-text-anchor:top;mso-position-horizontal:center;mso-position-horizontal-relative:page;mso-position-vertical:top;mso-position-vertical-relative:page" wp14:anchorId="49B7649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0" w:after="0"/>
                      <w:rPr>
                        <w:rFonts w:ascii="Aptos" w:hAnsi="Aptos" w:eastAsia="Aptos" w:cs="Aptos"/>
                        <w:color w:val="0000FF"/>
                        <w:sz w:val="20"/>
                        <w:szCs w:val="20"/>
                      </w:rPr>
                    </w:pPr>
                    <w:r>
                      <w:rPr>
                        <w:rFonts w:eastAsia="Aptos" w:cs="Aptos" w:ascii="Aptos" w:hAnsi="Aptos"/>
                        <w:color w:val="0000FF"/>
                        <w:sz w:val="20"/>
                        <w:szCs w:val="20"/>
                      </w:rPr>
                      <w:t>BHP Internal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4" behindDoc="1" locked="0" layoutInCell="0" allowOverlap="1" wp14:anchorId="3F3DD1FF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59460" cy="362585"/>
              <wp:effectExtent l="0" t="0" r="0" b="0"/>
              <wp:wrapNone/>
              <wp:docPr id="2" name="Text Box 3" descr="BHP Intern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9600" cy="362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0"/>
                            <w:rPr>
                              <w:rFonts w:ascii="Aptos" w:hAnsi="Aptos" w:eastAsia="Aptos" w:cs="Aptos"/>
                              <w:color w:val="0000FF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Aptos" w:cs="Aptos" w:ascii="Aptos" w:hAnsi="Aptos"/>
                              <w:color w:val="0000FF"/>
                              <w:sz w:val="20"/>
                              <w:szCs w:val="20"/>
                            </w:rPr>
                            <w:t>BHP Internal</w:t>
                          </w:r>
                        </w:p>
                      </w:txbxContent>
                    </wps:txbx>
                    <wps:bodyPr lIns="0" tIns="190440" rIns="0" bIns="0" anchor="t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76.1pt;margin-top:0pt;width:59.75pt;height:28.5pt;mso-wrap-style:none;v-text-anchor:top;mso-position-horizontal:center;mso-position-horizontal-relative:page;mso-position-vertical:top;mso-position-vertical-relative:page" wp14:anchorId="3F3DD1F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0" w:after="0"/>
                      <w:rPr>
                        <w:rFonts w:ascii="Aptos" w:hAnsi="Aptos" w:eastAsia="Aptos" w:cs="Aptos"/>
                        <w:color w:val="0000FF"/>
                        <w:sz w:val="20"/>
                        <w:szCs w:val="20"/>
                      </w:rPr>
                    </w:pPr>
                    <w:r>
                      <w:rPr>
                        <w:rFonts w:eastAsia="Aptos" w:cs="Aptos" w:ascii="Aptos" w:hAnsi="Aptos"/>
                        <w:color w:val="0000FF"/>
                        <w:sz w:val="20"/>
                        <w:szCs w:val="20"/>
                      </w:rPr>
                      <w:t>BHP Internal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4" behindDoc="1" locked="0" layoutInCell="0" allowOverlap="1" wp14:anchorId="3F3DD1FF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59460" cy="362585"/>
              <wp:effectExtent l="0" t="0" r="0" b="0"/>
              <wp:wrapNone/>
              <wp:docPr id="3" name="Text Box 3" descr="BHP Intern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9600" cy="362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0"/>
                            <w:rPr>
                              <w:rFonts w:ascii="Aptos" w:hAnsi="Aptos" w:eastAsia="Aptos" w:cs="Aptos"/>
                              <w:color w:val="0000FF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Aptos" w:cs="Aptos" w:ascii="Aptos" w:hAnsi="Aptos"/>
                              <w:color w:val="0000FF"/>
                              <w:sz w:val="20"/>
                              <w:szCs w:val="20"/>
                            </w:rPr>
                            <w:t>BHP Internal</w:t>
                          </w:r>
                        </w:p>
                      </w:txbxContent>
                    </wps:txbx>
                    <wps:bodyPr lIns="0" tIns="190440" rIns="0" bIns="0" anchor="t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76.1pt;margin-top:0pt;width:59.75pt;height:28.5pt;mso-wrap-style:none;v-text-anchor:top;mso-position-horizontal:center;mso-position-horizontal-relative:page;mso-position-vertical:top;mso-position-vertical-relative:page" wp14:anchorId="3F3DD1F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0" w:after="0"/>
                      <w:rPr>
                        <w:rFonts w:ascii="Aptos" w:hAnsi="Aptos" w:eastAsia="Aptos" w:cs="Aptos"/>
                        <w:color w:val="0000FF"/>
                        <w:sz w:val="20"/>
                        <w:szCs w:val="20"/>
                      </w:rPr>
                    </w:pPr>
                    <w:r>
                      <w:rPr>
                        <w:rFonts w:eastAsia="Aptos" w:cs="Aptos" w:ascii="Aptos" w:hAnsi="Aptos"/>
                        <w:color w:val="0000FF"/>
                        <w:sz w:val="20"/>
                        <w:szCs w:val="20"/>
                      </w:rPr>
                      <w:t>BHP Internal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Arial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Ari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Times New Roman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Times New Roman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Ari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Times New Roman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Arial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LibreOffice/26.2.3.2$Linux_X86_64 LibreOffice_project/d4d5ed47b6084125f28d269a5650105d54dde034</Application>
  <AppVersion>15.0000</AppVersion>
  <Pages>1</Pages>
  <Words>85</Words>
  <Characters>540</Characters>
  <CharactersWithSpaces>604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2026-05-18T09:41:00Z</dcterms:created>
  <dc:creator>Sandeep Dudhraj</dc:creator>
  <dc:description>generated by python-docx</dc:description>
  <dc:language>en-US</dc:language>
  <cp:lastModifiedBy/>
  <dcterms:modified xsi:type="dcterms:W3CDTF">2026-05-24T17:14:09Z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#0000ff,10,Aptos</vt:lpwstr>
  </property>
  <property fmtid="{D5CDD505-2E9C-101B-9397-08002B2CF9AE}" pid="3" name="ClassificationContentMarkingHeaderShapeIds">
    <vt:lpwstr>69777e74,542153c4,44c7a8cf</vt:lpwstr>
  </property>
  <property fmtid="{D5CDD505-2E9C-101B-9397-08002B2CF9AE}" pid="4" name="ClassificationContentMarkingHeaderText">
    <vt:lpwstr>BHP Internal</vt:lpwstr>
  </property>
  <property fmtid="{D5CDD505-2E9C-101B-9397-08002B2CF9AE}" pid="5" name="MSIP_Label_9a765952-1ed0-4aac-8330-20a53e38da84_ActionId">
    <vt:lpwstr>4140c634-7d96-41e5-8955-b50853fb44ed</vt:lpwstr>
  </property>
  <property fmtid="{D5CDD505-2E9C-101B-9397-08002B2CF9AE}" pid="6" name="MSIP_Label_9a765952-1ed0-4aac-8330-20a53e38da84_ContentBits">
    <vt:lpwstr>1</vt:lpwstr>
  </property>
  <property fmtid="{D5CDD505-2E9C-101B-9397-08002B2CF9AE}" pid="7" name="MSIP_Label_9a765952-1ed0-4aac-8330-20a53e38da84_Enabled">
    <vt:lpwstr>true</vt:lpwstr>
  </property>
  <property fmtid="{D5CDD505-2E9C-101B-9397-08002B2CF9AE}" pid="8" name="MSIP_Label_9a765952-1ed0-4aac-8330-20a53e38da84_Method">
    <vt:lpwstr>Privileged</vt:lpwstr>
  </property>
  <property fmtid="{D5CDD505-2E9C-101B-9397-08002B2CF9AE}" pid="9" name="MSIP_Label_9a765952-1ed0-4aac-8330-20a53e38da84_Name">
    <vt:lpwstr>[UnProtected]</vt:lpwstr>
  </property>
  <property fmtid="{D5CDD505-2E9C-101B-9397-08002B2CF9AE}" pid="10" name="MSIP_Label_9a765952-1ed0-4aac-8330-20a53e38da84_SetDate">
    <vt:lpwstr>2026-05-18T09:41:53Z</vt:lpwstr>
  </property>
  <property fmtid="{D5CDD505-2E9C-101B-9397-08002B2CF9AE}" pid="11" name="MSIP_Label_9a765952-1ed0-4aac-8330-20a53e38da84_SiteId">
    <vt:lpwstr>4f6e1565-c2c7-43cb-8a4c-0981d022ce20</vt:lpwstr>
  </property>
  <property fmtid="{D5CDD505-2E9C-101B-9397-08002B2CF9AE}" pid="12" name="MSIP_Label_9a765952-1ed0-4aac-8330-20a53e38da84_Tag">
    <vt:lpwstr>10, 0, 1, 2</vt:lpwstr>
  </property>
</Properties>
</file>