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3ABD" w14:textId="0D4E2743" w:rsidR="005222C9" w:rsidRDefault="005222C9" w:rsidP="00927B02">
      <w:pPr>
        <w:widowControl/>
        <w:shd w:val="clear" w:color="auto" w:fill="FFFFFF"/>
        <w:spacing w:line="276" w:lineRule="auto"/>
        <w:jc w:val="center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</w:pP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第1-2章</w:t>
      </w:r>
    </w:p>
    <w:p w14:paraId="2545C28B" w14:textId="77777777" w:rsidR="005222C9" w:rsidRPr="005222C9" w:rsidRDefault="005222C9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1. </w:t>
      </w:r>
      <w:r w:rsidRPr="005222C9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并行计算机结构模型中的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COW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（工作站机群）采用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系统存储器。</w:t>
      </w:r>
    </w:p>
    <w:p w14:paraId="0045232B" w14:textId="77777777" w:rsidR="005222C9" w:rsidRPr="005222C9" w:rsidRDefault="005222C9" w:rsidP="00927B02">
      <w:pPr>
        <w:widowControl/>
        <w:numPr>
          <w:ilvl w:val="0"/>
          <w:numId w:val="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A.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集中共享</w:t>
      </w:r>
    </w:p>
    <w:p w14:paraId="7762E5D6" w14:textId="77777777" w:rsidR="005222C9" w:rsidRPr="005222C9" w:rsidRDefault="005222C9" w:rsidP="00927B02">
      <w:pPr>
        <w:widowControl/>
        <w:numPr>
          <w:ilvl w:val="0"/>
          <w:numId w:val="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B.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集中非共享</w:t>
      </w:r>
    </w:p>
    <w:p w14:paraId="28182BF2" w14:textId="77777777" w:rsidR="005222C9" w:rsidRPr="005222C9" w:rsidRDefault="005222C9" w:rsidP="00927B02">
      <w:pPr>
        <w:widowControl/>
        <w:numPr>
          <w:ilvl w:val="0"/>
          <w:numId w:val="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C.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分布共享</w:t>
      </w:r>
    </w:p>
    <w:p w14:paraId="425AA5AD" w14:textId="77777777" w:rsidR="005222C9" w:rsidRPr="005222C9" w:rsidRDefault="005222C9" w:rsidP="00927B02">
      <w:pPr>
        <w:widowControl/>
        <w:numPr>
          <w:ilvl w:val="0"/>
          <w:numId w:val="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D.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分布非共享</w:t>
      </w:r>
    </w:p>
    <w:p w14:paraId="58B4D715" w14:textId="3A94FFE1" w:rsidR="005222C9" w:rsidRPr="005222C9" w:rsidRDefault="005222C9" w:rsidP="00927B02">
      <w:pPr>
        <w:shd w:val="clear" w:color="auto" w:fill="FFFFFF"/>
        <w:spacing w:line="276" w:lineRule="auto"/>
        <w:rPr>
          <w:rFonts w:ascii="din" w:eastAsia="微软雅黑" w:hAnsi="din" w:hint="eastAsia"/>
          <w:color w:val="181E33"/>
          <w:sz w:val="15"/>
          <w:szCs w:val="15"/>
        </w:rPr>
      </w:pPr>
      <w:r w:rsidRPr="005222C9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5222C9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D</w:t>
      </w:r>
      <w:r w:rsidRPr="005222C9">
        <w:rPr>
          <w:rFonts w:ascii="din" w:eastAsia="微软雅黑" w:hAnsi="din" w:hint="eastAsia"/>
          <w:color w:val="181E33"/>
          <w:sz w:val="15"/>
          <w:szCs w:val="15"/>
        </w:rPr>
        <w:t xml:space="preserve"> </w:t>
      </w:r>
    </w:p>
    <w:p w14:paraId="2CAC34EB" w14:textId="632B9D74" w:rsidR="005222C9" w:rsidRPr="005222C9" w:rsidRDefault="005222C9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2. </w:t>
      </w:r>
      <w:r w:rsidRPr="005222C9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根据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top500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网站排名，目前中国计算速度最快的并行计算机是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="008B092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。</w:t>
      </w:r>
    </w:p>
    <w:p w14:paraId="6576F19D" w14:textId="77777777" w:rsidR="005222C9" w:rsidRPr="005222C9" w:rsidRDefault="005222C9" w:rsidP="00927B02">
      <w:pPr>
        <w:widowControl/>
        <w:numPr>
          <w:ilvl w:val="0"/>
          <w:numId w:val="2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A.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富岳</w:t>
      </w:r>
    </w:p>
    <w:p w14:paraId="1F1FF080" w14:textId="77777777" w:rsidR="005222C9" w:rsidRPr="005222C9" w:rsidRDefault="005222C9" w:rsidP="00927B02">
      <w:pPr>
        <w:widowControl/>
        <w:numPr>
          <w:ilvl w:val="0"/>
          <w:numId w:val="2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B.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顶点</w:t>
      </w:r>
    </w:p>
    <w:p w14:paraId="275A1786" w14:textId="77777777" w:rsidR="005222C9" w:rsidRPr="005222C9" w:rsidRDefault="005222C9" w:rsidP="00927B02">
      <w:pPr>
        <w:widowControl/>
        <w:numPr>
          <w:ilvl w:val="0"/>
          <w:numId w:val="2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C.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太湖之光</w:t>
      </w: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 </w:t>
      </w:r>
    </w:p>
    <w:p w14:paraId="46452BEC" w14:textId="77777777" w:rsidR="005222C9" w:rsidRPr="005222C9" w:rsidRDefault="005222C9" w:rsidP="00927B02">
      <w:pPr>
        <w:widowControl/>
        <w:numPr>
          <w:ilvl w:val="0"/>
          <w:numId w:val="2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D.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天河二号</w:t>
      </w:r>
    </w:p>
    <w:p w14:paraId="7618147C" w14:textId="7CF0318D" w:rsidR="005222C9" w:rsidRPr="005222C9" w:rsidRDefault="005222C9" w:rsidP="00927B02">
      <w:pPr>
        <w:shd w:val="clear" w:color="auto" w:fill="FFFFFF"/>
        <w:spacing w:line="276" w:lineRule="auto"/>
        <w:rPr>
          <w:rFonts w:ascii="din" w:eastAsia="微软雅黑" w:hAnsi="din" w:hint="eastAsia"/>
          <w:color w:val="181E33"/>
          <w:sz w:val="15"/>
          <w:szCs w:val="15"/>
        </w:rPr>
      </w:pPr>
      <w:r w:rsidRPr="005222C9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5222C9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C</w:t>
      </w:r>
      <w:r w:rsidRPr="005222C9">
        <w:rPr>
          <w:rFonts w:ascii="din" w:eastAsia="微软雅黑" w:hAnsi="din" w:hint="eastAsia"/>
          <w:color w:val="181E33"/>
          <w:sz w:val="15"/>
          <w:szCs w:val="15"/>
        </w:rPr>
        <w:t xml:space="preserve"> </w:t>
      </w:r>
    </w:p>
    <w:p w14:paraId="14D6D31C" w14:textId="06F7EA61" w:rsidR="005222C9" w:rsidRPr="005222C9" w:rsidRDefault="005222C9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3. </w:t>
      </w:r>
      <w:r w:rsidRPr="005222C9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并行计算机互连网络中，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</w:t>
      </w:r>
      <w:r w:rsidR="008B092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的对剖宽度为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2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。</w:t>
      </w:r>
    </w:p>
    <w:p w14:paraId="106D889B" w14:textId="77777777" w:rsidR="005222C9" w:rsidRPr="005222C9" w:rsidRDefault="005222C9" w:rsidP="00927B02">
      <w:pPr>
        <w:widowControl/>
        <w:numPr>
          <w:ilvl w:val="0"/>
          <w:numId w:val="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A.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环形</w:t>
      </w:r>
    </w:p>
    <w:p w14:paraId="551E54F6" w14:textId="77777777" w:rsidR="005222C9" w:rsidRPr="005222C9" w:rsidRDefault="005222C9" w:rsidP="00927B02">
      <w:pPr>
        <w:widowControl/>
        <w:numPr>
          <w:ilvl w:val="0"/>
          <w:numId w:val="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B.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二叉树</w:t>
      </w:r>
    </w:p>
    <w:p w14:paraId="07AE331E" w14:textId="77777777" w:rsidR="005222C9" w:rsidRPr="005222C9" w:rsidRDefault="005222C9" w:rsidP="00927B02">
      <w:pPr>
        <w:widowControl/>
        <w:numPr>
          <w:ilvl w:val="0"/>
          <w:numId w:val="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C.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超立方</w:t>
      </w:r>
    </w:p>
    <w:p w14:paraId="40EBBFE5" w14:textId="77777777" w:rsidR="005222C9" w:rsidRPr="005222C9" w:rsidRDefault="005222C9" w:rsidP="00927B02">
      <w:pPr>
        <w:widowControl/>
        <w:numPr>
          <w:ilvl w:val="0"/>
          <w:numId w:val="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color w:val="181E33"/>
          <w:sz w:val="18"/>
          <w:szCs w:val="18"/>
        </w:rPr>
        <w:t>D.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立方环</w:t>
      </w:r>
    </w:p>
    <w:p w14:paraId="7F52F5BC" w14:textId="052AD66E" w:rsidR="005222C9" w:rsidRPr="005222C9" w:rsidRDefault="005222C9" w:rsidP="00927B02">
      <w:pPr>
        <w:shd w:val="clear" w:color="auto" w:fill="FFFFFF"/>
        <w:spacing w:line="276" w:lineRule="auto"/>
        <w:rPr>
          <w:rFonts w:ascii="din" w:eastAsia="微软雅黑" w:hAnsi="din" w:hint="eastAsia"/>
          <w:color w:val="181E33"/>
          <w:sz w:val="15"/>
          <w:szCs w:val="15"/>
        </w:rPr>
      </w:pPr>
      <w:r w:rsidRPr="005222C9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5222C9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A</w:t>
      </w:r>
    </w:p>
    <w:p w14:paraId="15057741" w14:textId="1B446846" w:rsidR="005222C9" w:rsidRPr="005222C9" w:rsidRDefault="005222C9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4. </w:t>
      </w:r>
      <w:r w:rsidRPr="005222C9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(填空题)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2-D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环绕网孔的节点度为</w:t>
      </w:r>
      <w:r w:rsidR="008B092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_</w:t>
      </w:r>
      <w:r w:rsidR="008B092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_________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。</w:t>
      </w:r>
    </w:p>
    <w:p w14:paraId="2E8198D2" w14:textId="165D5833" w:rsidR="005222C9" w:rsidRPr="005222C9" w:rsidRDefault="005222C9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B86E"/>
          <w:sz w:val="18"/>
          <w:szCs w:val="18"/>
        </w:rPr>
      </w:pPr>
      <w:r w:rsidRPr="005222C9">
        <w:rPr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正确答案：</w:t>
      </w:r>
      <w:r w:rsidRPr="005222C9">
        <w:rPr>
          <w:rFonts w:ascii="微软雅黑" w:eastAsia="微软雅黑" w:hAnsi="微软雅黑" w:hint="eastAsia"/>
          <w:color w:val="00B86E"/>
          <w:sz w:val="18"/>
          <w:szCs w:val="18"/>
        </w:rPr>
        <w:t>(1) 4</w:t>
      </w:r>
    </w:p>
    <w:p w14:paraId="3CD07E67" w14:textId="2C9DD7AD" w:rsidR="005222C9" w:rsidRPr="005222C9" w:rsidRDefault="005222C9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5. </w:t>
      </w:r>
      <w:r w:rsidRPr="005222C9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(填空题)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并行计算机结构模型有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PVP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、</w:t>
      </w:r>
      <w:r w:rsidR="008B092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________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、</w:t>
      </w:r>
      <w:r w:rsidR="008B092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_________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 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、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DSM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、</w:t>
      </w:r>
      <w:r w:rsidRPr="004674CE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COW</w:t>
      </w:r>
      <w:r w:rsidRPr="004674CE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和公用结构。</w:t>
      </w:r>
    </w:p>
    <w:p w14:paraId="43E35932" w14:textId="761FA7E9" w:rsidR="005222C9" w:rsidRPr="005222C9" w:rsidRDefault="005222C9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B86E"/>
          <w:sz w:val="18"/>
          <w:szCs w:val="18"/>
        </w:rPr>
      </w:pPr>
      <w:r w:rsidRPr="005222C9">
        <w:rPr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正确答案：</w:t>
      </w:r>
      <w:r w:rsidRPr="005222C9">
        <w:rPr>
          <w:rFonts w:ascii="微软雅黑" w:eastAsia="微软雅黑" w:hAnsi="微软雅黑" w:hint="eastAsia"/>
          <w:color w:val="00B86E"/>
          <w:sz w:val="18"/>
          <w:szCs w:val="18"/>
        </w:rPr>
        <w:t xml:space="preserve">(1) </w:t>
      </w:r>
      <w:proofErr w:type="gramStart"/>
      <w:r w:rsidRPr="005222C9">
        <w:rPr>
          <w:rFonts w:ascii="微软雅黑" w:eastAsia="微软雅黑" w:hAnsi="微软雅黑" w:hint="eastAsia"/>
          <w:color w:val="00B86E"/>
          <w:sz w:val="18"/>
          <w:szCs w:val="18"/>
        </w:rPr>
        <w:t>SMP</w:t>
      </w:r>
      <w:r w:rsidR="0064524D">
        <w:rPr>
          <w:rFonts w:ascii="微软雅黑" w:eastAsia="微软雅黑" w:hAnsi="微软雅黑"/>
          <w:color w:val="00B86E"/>
          <w:sz w:val="18"/>
          <w:szCs w:val="18"/>
        </w:rPr>
        <w:t xml:space="preserve">  </w:t>
      </w:r>
      <w:r w:rsidRPr="005222C9">
        <w:rPr>
          <w:rFonts w:ascii="微软雅黑" w:eastAsia="微软雅黑" w:hAnsi="微软雅黑" w:hint="eastAsia"/>
          <w:color w:val="00B86E"/>
          <w:sz w:val="18"/>
          <w:szCs w:val="18"/>
        </w:rPr>
        <w:t>(</w:t>
      </w:r>
      <w:proofErr w:type="gramEnd"/>
      <w:r w:rsidRPr="005222C9">
        <w:rPr>
          <w:rFonts w:ascii="微软雅黑" w:eastAsia="微软雅黑" w:hAnsi="微软雅黑" w:hint="eastAsia"/>
          <w:color w:val="00B86E"/>
          <w:sz w:val="18"/>
          <w:szCs w:val="18"/>
        </w:rPr>
        <w:t>2) MPP</w:t>
      </w:r>
    </w:p>
    <w:p w14:paraId="01BA07EE" w14:textId="08FC2C4B" w:rsidR="005222C9" w:rsidRPr="004674CE" w:rsidRDefault="005222C9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</w:pPr>
      <w:r w:rsidRPr="005222C9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6. </w:t>
      </w:r>
      <w:r w:rsidRPr="005222C9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(填空题)</w:t>
      </w:r>
      <w:r w:rsidRPr="008B092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在并行系统中，系统互连网络有：静态互连网络、</w:t>
      </w:r>
      <w:r w:rsidR="008B0925" w:rsidRPr="008B092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_________________</w:t>
      </w:r>
      <w:r w:rsidRPr="008B092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和商用标准互连网络。</w:t>
      </w:r>
    </w:p>
    <w:p w14:paraId="08044C6D" w14:textId="37799D91" w:rsidR="005222C9" w:rsidRPr="005222C9" w:rsidRDefault="005222C9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B86E"/>
          <w:sz w:val="18"/>
          <w:szCs w:val="18"/>
        </w:rPr>
      </w:pPr>
      <w:r w:rsidRPr="005222C9">
        <w:rPr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正确答案：</w:t>
      </w:r>
      <w:r w:rsidRPr="005222C9">
        <w:rPr>
          <w:rFonts w:ascii="微软雅黑" w:eastAsia="微软雅黑" w:hAnsi="微软雅黑" w:hint="eastAsia"/>
          <w:color w:val="00B86E"/>
          <w:sz w:val="18"/>
          <w:szCs w:val="18"/>
        </w:rPr>
        <w:t>(1) 动态互联网络；动态互连网络</w:t>
      </w:r>
    </w:p>
    <w:p w14:paraId="1D76D236" w14:textId="0B490133" w:rsidR="00B02BF6" w:rsidRDefault="00B02BF6" w:rsidP="00927B02">
      <w:pPr>
        <w:widowControl/>
        <w:shd w:val="clear" w:color="auto" w:fill="FFFFFF"/>
        <w:spacing w:line="276" w:lineRule="auto"/>
        <w:jc w:val="center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</w:pP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第</w:t>
      </w:r>
      <w:r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  <w:t>3</w:t>
      </w: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-</w:t>
      </w:r>
      <w:r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  <w:t>4</w:t>
      </w: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章</w:t>
      </w:r>
    </w:p>
    <w:p w14:paraId="25722117" w14:textId="77ADC19F" w:rsidR="00B02BF6" w:rsidRPr="00B02BF6" w:rsidRDefault="00B02BF6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1. </w:t>
      </w:r>
      <w:r w:rsidRPr="00B02BF6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63165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加速比性能定律中，</w:t>
      </w:r>
      <w:r w:rsidRPr="00631657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</w:t>
      </w:r>
      <w:r w:rsidR="008B092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</w:t>
      </w:r>
      <w:r w:rsidRPr="00631657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</w:t>
      </w:r>
      <w:r w:rsidRPr="0063165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定律表明加速比受到算法中串行工作量的限制。</w:t>
      </w:r>
    </w:p>
    <w:p w14:paraId="266C278E" w14:textId="77777777" w:rsidR="00B02BF6" w:rsidRPr="00B02BF6" w:rsidRDefault="00B02BF6" w:rsidP="00927B02">
      <w:pPr>
        <w:widowControl/>
        <w:numPr>
          <w:ilvl w:val="0"/>
          <w:numId w:val="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A. </w:t>
      </w:r>
      <w:r w:rsidRPr="00B02BF6">
        <w:rPr>
          <w:rFonts w:ascii="Times New Roman" w:eastAsia="微软雅黑" w:hAnsi="Times New Roman" w:cs="Times New Roman"/>
          <w:color w:val="181E33"/>
          <w:sz w:val="18"/>
          <w:szCs w:val="18"/>
        </w:rPr>
        <w:t>Amdahl </w:t>
      </w:r>
    </w:p>
    <w:p w14:paraId="1E362EE8" w14:textId="77777777" w:rsidR="00B02BF6" w:rsidRPr="00B02BF6" w:rsidRDefault="00B02BF6" w:rsidP="00927B02">
      <w:pPr>
        <w:widowControl/>
        <w:numPr>
          <w:ilvl w:val="0"/>
          <w:numId w:val="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B. </w:t>
      </w:r>
      <w:r w:rsidRPr="00B02BF6">
        <w:rPr>
          <w:rFonts w:ascii="Times New Roman" w:eastAsia="微软雅黑" w:hAnsi="Times New Roman" w:cs="Times New Roman"/>
          <w:color w:val="181E33"/>
          <w:sz w:val="18"/>
          <w:szCs w:val="18"/>
        </w:rPr>
        <w:t>Gustafson </w:t>
      </w:r>
    </w:p>
    <w:p w14:paraId="1FB2363A" w14:textId="77777777" w:rsidR="00B02BF6" w:rsidRPr="00B02BF6" w:rsidRDefault="00B02BF6" w:rsidP="00927B02">
      <w:pPr>
        <w:widowControl/>
        <w:numPr>
          <w:ilvl w:val="0"/>
          <w:numId w:val="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C. </w:t>
      </w:r>
      <w:r w:rsidRPr="00B02BF6">
        <w:rPr>
          <w:rFonts w:ascii="Times New Roman" w:eastAsia="微软雅黑" w:hAnsi="Times New Roman" w:cs="Times New Roman"/>
          <w:color w:val="181E33"/>
          <w:sz w:val="18"/>
          <w:szCs w:val="18"/>
        </w:rPr>
        <w:t>Sun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和</w:t>
      </w:r>
      <w:r w:rsidRPr="00B02BF6">
        <w:rPr>
          <w:rFonts w:ascii="Times New Roman" w:eastAsia="微软雅黑" w:hAnsi="Times New Roman" w:cs="Times New Roman"/>
          <w:color w:val="181E33"/>
          <w:sz w:val="18"/>
          <w:szCs w:val="18"/>
        </w:rPr>
        <w:t>Ni</w:t>
      </w:r>
    </w:p>
    <w:p w14:paraId="12D70E8A" w14:textId="77777777" w:rsidR="00B02BF6" w:rsidRPr="00B02BF6" w:rsidRDefault="00B02BF6" w:rsidP="00927B02">
      <w:pPr>
        <w:widowControl/>
        <w:numPr>
          <w:ilvl w:val="0"/>
          <w:numId w:val="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D. </w:t>
      </w:r>
      <w:r w:rsidRPr="004674CE">
        <w:rPr>
          <w:rFonts w:ascii="微软雅黑" w:eastAsia="微软雅黑" w:hAnsi="微软雅黑" w:hint="eastAsia"/>
          <w:color w:val="181E33"/>
          <w:sz w:val="18"/>
          <w:szCs w:val="18"/>
        </w:rPr>
        <w:t>以上都不是</w:t>
      </w:r>
    </w:p>
    <w:p w14:paraId="5F5571D6" w14:textId="2E3244B0" w:rsidR="00B02BF6" w:rsidRPr="00B02BF6" w:rsidRDefault="00B02BF6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B02BF6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B02BF6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A</w:t>
      </w:r>
    </w:p>
    <w:p w14:paraId="6773C8C6" w14:textId="0AF33E86" w:rsidR="00B02BF6" w:rsidRPr="00B02BF6" w:rsidRDefault="00B02BF6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2. </w:t>
      </w:r>
      <w:r w:rsidRPr="00B02BF6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631657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DSM</w:t>
      </w:r>
      <w:r w:rsidRPr="0063165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系统实现中，</w:t>
      </w:r>
      <w:r w:rsidRPr="00631657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NCC-NUMA</w:t>
      </w:r>
      <w:r w:rsidRPr="0063165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结构的高速缓存一致性</w:t>
      </w:r>
      <w:r w:rsidRPr="00631657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</w:t>
      </w:r>
      <w:r w:rsidR="003025B1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Pr="00631657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</w:t>
      </w:r>
      <w:r w:rsidRPr="0063165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。</w:t>
      </w:r>
    </w:p>
    <w:p w14:paraId="5FEA5208" w14:textId="77777777" w:rsidR="00B02BF6" w:rsidRPr="00B02BF6" w:rsidRDefault="00B02BF6" w:rsidP="00927B02">
      <w:pPr>
        <w:widowControl/>
        <w:numPr>
          <w:ilvl w:val="0"/>
          <w:numId w:val="5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A. </w:t>
      </w:r>
      <w:r w:rsidRPr="00631657">
        <w:rPr>
          <w:rFonts w:ascii="微软雅黑" w:eastAsia="微软雅黑" w:hAnsi="微软雅黑" w:hint="eastAsia"/>
          <w:color w:val="181E33"/>
          <w:sz w:val="18"/>
          <w:szCs w:val="18"/>
        </w:rPr>
        <w:t>由硬件负责维护</w:t>
      </w:r>
    </w:p>
    <w:p w14:paraId="3B59F1A5" w14:textId="77777777" w:rsidR="00B02BF6" w:rsidRPr="00B02BF6" w:rsidRDefault="00B02BF6" w:rsidP="00927B02">
      <w:pPr>
        <w:widowControl/>
        <w:numPr>
          <w:ilvl w:val="0"/>
          <w:numId w:val="5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B. </w:t>
      </w:r>
      <w:r w:rsidRPr="00631657">
        <w:rPr>
          <w:rFonts w:ascii="微软雅黑" w:eastAsia="微软雅黑" w:hAnsi="微软雅黑" w:hint="eastAsia"/>
          <w:color w:val="181E33"/>
          <w:sz w:val="18"/>
          <w:szCs w:val="18"/>
        </w:rPr>
        <w:t>由共享虚拟存储系统维护</w:t>
      </w:r>
    </w:p>
    <w:p w14:paraId="049820A2" w14:textId="77777777" w:rsidR="00B02BF6" w:rsidRPr="00B02BF6" w:rsidRDefault="00B02BF6" w:rsidP="00927B02">
      <w:pPr>
        <w:widowControl/>
        <w:numPr>
          <w:ilvl w:val="0"/>
          <w:numId w:val="5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C. </w:t>
      </w:r>
      <w:r w:rsidRPr="00631657">
        <w:rPr>
          <w:rFonts w:ascii="微软雅黑" w:eastAsia="微软雅黑" w:hAnsi="微软雅黑" w:hint="eastAsia"/>
          <w:color w:val="181E33"/>
          <w:sz w:val="18"/>
          <w:szCs w:val="18"/>
        </w:rPr>
        <w:t>由编译器或程序员来维护</w:t>
      </w:r>
    </w:p>
    <w:p w14:paraId="5B28AA96" w14:textId="77777777" w:rsidR="00B02BF6" w:rsidRPr="00B02BF6" w:rsidRDefault="00B02BF6" w:rsidP="00927B02">
      <w:pPr>
        <w:widowControl/>
        <w:numPr>
          <w:ilvl w:val="0"/>
          <w:numId w:val="5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D. </w:t>
      </w:r>
      <w:r w:rsidRPr="00631657">
        <w:rPr>
          <w:rFonts w:ascii="微软雅黑" w:eastAsia="微软雅黑" w:hAnsi="微软雅黑" w:hint="eastAsia"/>
          <w:color w:val="181E33"/>
          <w:sz w:val="18"/>
          <w:szCs w:val="18"/>
        </w:rPr>
        <w:t>无需维护</w:t>
      </w:r>
    </w:p>
    <w:p w14:paraId="25017F1A" w14:textId="3BCC1661" w:rsidR="00B02BF6" w:rsidRPr="00B02BF6" w:rsidRDefault="00B02BF6" w:rsidP="00927B02">
      <w:pPr>
        <w:shd w:val="clear" w:color="auto" w:fill="FFFFFF"/>
        <w:spacing w:line="276" w:lineRule="auto"/>
        <w:rPr>
          <w:rFonts w:ascii="din" w:eastAsia="微软雅黑" w:hAnsi="din" w:hint="eastAsia"/>
          <w:color w:val="181E33"/>
          <w:sz w:val="15"/>
          <w:szCs w:val="15"/>
        </w:rPr>
      </w:pPr>
      <w:r w:rsidRPr="00B02BF6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lastRenderedPageBreak/>
        <w:t>正确答案:</w:t>
      </w:r>
      <w:r w:rsidRPr="00B02BF6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C</w:t>
      </w:r>
    </w:p>
    <w:p w14:paraId="4575DB3E" w14:textId="45DCEA24" w:rsidR="00B02BF6" w:rsidRPr="00B02BF6" w:rsidRDefault="00B02BF6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3. </w:t>
      </w:r>
      <w:r w:rsidRPr="00B02BF6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下图中，___</w:t>
      </w:r>
      <w:r w:rsidR="003025B1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_表示了Sun和Ni加速定律的执行时间与处理机数的关系。</w:t>
      </w:r>
    </w:p>
    <w:p w14:paraId="2B0F3B78" w14:textId="11A4A5F4" w:rsidR="00B02BF6" w:rsidRPr="00B02BF6" w:rsidRDefault="00B02BF6" w:rsidP="00927B02">
      <w:pPr>
        <w:widowControl/>
        <w:shd w:val="clear" w:color="auto" w:fill="FFFFFF"/>
        <w:spacing w:line="276" w:lineRule="auto"/>
        <w:ind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A. </w:t>
      </w:r>
      <w:r w:rsidRPr="00B02BF6">
        <w:rPr>
          <w:rFonts w:ascii="微软雅黑" w:eastAsia="微软雅黑" w:hAnsi="微软雅黑"/>
          <w:noProof/>
          <w:color w:val="181E33"/>
          <w:sz w:val="18"/>
          <w:szCs w:val="18"/>
        </w:rPr>
        <w:drawing>
          <wp:inline distT="0" distB="0" distL="0" distR="0" wp14:anchorId="06D4F247" wp14:editId="7D208D12">
            <wp:extent cx="1878037" cy="1574603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78" cy="158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B. </w:t>
      </w:r>
      <w:r w:rsidRPr="00B02BF6">
        <w:rPr>
          <w:rFonts w:ascii="微软雅黑" w:eastAsia="微软雅黑" w:hAnsi="微软雅黑"/>
          <w:noProof/>
          <w:color w:val="181E33"/>
          <w:sz w:val="18"/>
          <w:szCs w:val="18"/>
        </w:rPr>
        <w:drawing>
          <wp:inline distT="0" distB="0" distL="0" distR="0" wp14:anchorId="325F4C36" wp14:editId="17A8001B">
            <wp:extent cx="1814883" cy="1582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470" cy="16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569D" w14:textId="2842125D" w:rsidR="00B02BF6" w:rsidRPr="00B02BF6" w:rsidRDefault="00B02BF6" w:rsidP="00927B02">
      <w:pPr>
        <w:widowControl/>
        <w:shd w:val="clear" w:color="auto" w:fill="FFFFFF"/>
        <w:spacing w:line="276" w:lineRule="auto"/>
        <w:ind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C. </w:t>
      </w:r>
      <w:r w:rsidRPr="00B02BF6">
        <w:rPr>
          <w:rFonts w:ascii="微软雅黑" w:eastAsia="微软雅黑" w:hAnsi="微软雅黑"/>
          <w:noProof/>
          <w:color w:val="181E33"/>
          <w:sz w:val="18"/>
          <w:szCs w:val="18"/>
        </w:rPr>
        <w:drawing>
          <wp:inline distT="0" distB="0" distL="0" distR="0" wp14:anchorId="0CFB72DC" wp14:editId="49B8027B">
            <wp:extent cx="1823333" cy="154695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02" cy="157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81E33"/>
          <w:sz w:val="18"/>
          <w:szCs w:val="18"/>
        </w:rPr>
        <w:t xml:space="preserve"> </w:t>
      </w:r>
      <w:r w:rsidRPr="00B02BF6">
        <w:rPr>
          <w:rFonts w:ascii="微软雅黑" w:eastAsia="微软雅黑" w:hAnsi="微软雅黑" w:hint="eastAsia"/>
          <w:color w:val="181E33"/>
          <w:sz w:val="18"/>
          <w:szCs w:val="18"/>
        </w:rPr>
        <w:t>D. 以上都不是。</w:t>
      </w:r>
    </w:p>
    <w:p w14:paraId="7EBD7D61" w14:textId="60A88587" w:rsidR="00B02BF6" w:rsidRPr="00B02BF6" w:rsidRDefault="00B02BF6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B02BF6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B02BF6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C</w:t>
      </w:r>
    </w:p>
    <w:p w14:paraId="62D70783" w14:textId="77777777" w:rsidR="00B02BF6" w:rsidRPr="00B02BF6" w:rsidRDefault="00B02BF6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4. </w:t>
      </w:r>
      <w:r w:rsidRPr="00B02BF6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并行计算的性能评测，大致可分为</w:t>
      </w:r>
      <w:proofErr w:type="gramStart"/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机器级</w:t>
      </w:r>
      <w:proofErr w:type="gramEnd"/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的性能评测、</w:t>
      </w:r>
      <w:proofErr w:type="gramStart"/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算法级</w:t>
      </w:r>
      <w:proofErr w:type="gramEnd"/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的性能评测和</w:t>
      </w:r>
      <w:proofErr w:type="gramStart"/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程序级</w:t>
      </w:r>
      <w:proofErr w:type="gramEnd"/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的性能评测。</w:t>
      </w:r>
    </w:p>
    <w:p w14:paraId="1E75F219" w14:textId="3C178188" w:rsidR="00B02BF6" w:rsidRPr="00B02BF6" w:rsidRDefault="00B02BF6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B02BF6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B02BF6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对</w:t>
      </w:r>
    </w:p>
    <w:p w14:paraId="6CF94F5E" w14:textId="77777777" w:rsidR="00B02BF6" w:rsidRPr="00B02BF6" w:rsidRDefault="00B02BF6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5. </w:t>
      </w:r>
      <w:r w:rsidRPr="00B02BF6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加速比是标志并行处理相对于串行处理所获得性能增加，可扩放性是标志从小规模系统到大规模系统所引起的性能增加。</w:t>
      </w:r>
    </w:p>
    <w:p w14:paraId="64EA02BE" w14:textId="0766837E" w:rsidR="00B02BF6" w:rsidRPr="00B02BF6" w:rsidRDefault="00B02BF6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B02BF6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B02BF6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错</w:t>
      </w:r>
    </w:p>
    <w:p w14:paraId="19CE7DBC" w14:textId="77777777" w:rsidR="00B02BF6" w:rsidRPr="00B02BF6" w:rsidRDefault="00B02BF6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6. </w:t>
      </w:r>
      <w:r w:rsidRPr="00B02BF6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Gustafson加速定律的一个基本出发点是：对于很多大型计算，精度要求很高，即在此类应用中精度是个关键因素，而计算量是固定不变的。</w:t>
      </w:r>
    </w:p>
    <w:p w14:paraId="6C7980DC" w14:textId="02CF34B8" w:rsidR="00B02BF6" w:rsidRPr="00B02BF6" w:rsidRDefault="00B02BF6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B02BF6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B02BF6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错</w:t>
      </w:r>
    </w:p>
    <w:p w14:paraId="29FD81FB" w14:textId="77777777" w:rsidR="00B02BF6" w:rsidRPr="00B02BF6" w:rsidRDefault="00B02BF6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B02BF6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7. </w:t>
      </w:r>
      <w:r w:rsidRPr="00B02BF6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对于加速比，在某些算法或程序中，可能出现超线性加速现象。</w:t>
      </w:r>
    </w:p>
    <w:p w14:paraId="0FA810C5" w14:textId="6226364E" w:rsidR="00B02BF6" w:rsidRPr="00B02BF6" w:rsidRDefault="00B02BF6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B02BF6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B02BF6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对</w:t>
      </w:r>
    </w:p>
    <w:p w14:paraId="3731AF7E" w14:textId="24DC3597" w:rsidR="00FC2C5D" w:rsidRDefault="00FC2C5D" w:rsidP="00927B02">
      <w:pPr>
        <w:widowControl/>
        <w:shd w:val="clear" w:color="auto" w:fill="FFFFFF"/>
        <w:spacing w:line="276" w:lineRule="auto"/>
        <w:jc w:val="center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</w:pP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第</w:t>
      </w:r>
      <w:r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  <w:t>5</w:t>
      </w: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-</w:t>
      </w:r>
      <w:r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  <w:t>7</w:t>
      </w: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章</w:t>
      </w:r>
    </w:p>
    <w:p w14:paraId="24E7BA57" w14:textId="56AEC46D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1. 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设计并行算法的基本策略中，对于串行算法的直接并行化策略，下述正确的是___</w:t>
      </w:r>
      <w:r w:rsidR="003025B1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</w:t>
      </w: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_。</w:t>
      </w:r>
    </w:p>
    <w:p w14:paraId="68E46A94" w14:textId="77777777" w:rsidR="00C840E0" w:rsidRPr="00C840E0" w:rsidRDefault="00C840E0" w:rsidP="00927B02">
      <w:pPr>
        <w:widowControl/>
        <w:numPr>
          <w:ilvl w:val="0"/>
          <w:numId w:val="1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A. 对于具有内在顺序性的一类串行算法，容易直接并行化</w:t>
      </w:r>
    </w:p>
    <w:p w14:paraId="1DD99AD7" w14:textId="77777777" w:rsidR="00C840E0" w:rsidRPr="00C840E0" w:rsidRDefault="00C840E0" w:rsidP="00927B02">
      <w:pPr>
        <w:widowControl/>
        <w:numPr>
          <w:ilvl w:val="0"/>
          <w:numId w:val="1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B. 任何优秀的串行算法，都可以产生好的并行算法</w:t>
      </w:r>
    </w:p>
    <w:p w14:paraId="4015F33C" w14:textId="77777777" w:rsidR="00C840E0" w:rsidRPr="00C840E0" w:rsidRDefault="00C840E0" w:rsidP="00927B02">
      <w:pPr>
        <w:widowControl/>
        <w:numPr>
          <w:ilvl w:val="0"/>
          <w:numId w:val="1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C. 一个不好的串行算法，不可能产生很优秀的并行算法</w:t>
      </w:r>
    </w:p>
    <w:p w14:paraId="2521296D" w14:textId="77777777" w:rsidR="00C840E0" w:rsidRPr="00C840E0" w:rsidRDefault="00C840E0" w:rsidP="00927B02">
      <w:pPr>
        <w:widowControl/>
        <w:numPr>
          <w:ilvl w:val="0"/>
          <w:numId w:val="11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D. 为了并行化，可对原串行算法调整执行顺序、复制共享变量等</w:t>
      </w:r>
    </w:p>
    <w:p w14:paraId="043F1245" w14:textId="37294D99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D</w:t>
      </w:r>
    </w:p>
    <w:p w14:paraId="2F0849FC" w14:textId="77777777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lastRenderedPageBreak/>
        <w:t>2. 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下列叙述错误的是</w:t>
      </w:r>
    </w:p>
    <w:p w14:paraId="6C0B0BE8" w14:textId="77777777" w:rsidR="00C840E0" w:rsidRPr="00C840E0" w:rsidRDefault="00C840E0" w:rsidP="00927B02">
      <w:pPr>
        <w:widowControl/>
        <w:numPr>
          <w:ilvl w:val="0"/>
          <w:numId w:val="12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A. 方根划分技术，以待处理序列长度n的方根为划分依据</w:t>
      </w:r>
    </w:p>
    <w:p w14:paraId="7ED4BF6F" w14:textId="77777777" w:rsidR="00C840E0" w:rsidRPr="00C840E0" w:rsidRDefault="00C840E0" w:rsidP="00927B02">
      <w:pPr>
        <w:widowControl/>
        <w:numPr>
          <w:ilvl w:val="0"/>
          <w:numId w:val="12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B. 平衡树设计技术常采用平衡二叉树</w:t>
      </w:r>
    </w:p>
    <w:p w14:paraId="42C104C7" w14:textId="77777777" w:rsidR="00C840E0" w:rsidRPr="00C840E0" w:rsidRDefault="00C840E0" w:rsidP="00927B02">
      <w:pPr>
        <w:widowControl/>
        <w:numPr>
          <w:ilvl w:val="0"/>
          <w:numId w:val="12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C. 设计离散傅里叶变换算法，适合采用对数划分技术</w:t>
      </w:r>
    </w:p>
    <w:p w14:paraId="01E11F16" w14:textId="77777777" w:rsidR="00C840E0" w:rsidRPr="00C840E0" w:rsidRDefault="00C840E0" w:rsidP="00927B02">
      <w:pPr>
        <w:widowControl/>
        <w:numPr>
          <w:ilvl w:val="0"/>
          <w:numId w:val="12"/>
        </w:numPr>
        <w:shd w:val="clear" w:color="auto" w:fill="FFFFFF"/>
        <w:spacing w:before="240"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D. 设计求森林的根算法，适合采用倍增设计技术</w:t>
      </w:r>
    </w:p>
    <w:p w14:paraId="34724BD6" w14:textId="337DCBC9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C</w:t>
      </w:r>
    </w:p>
    <w:p w14:paraId="2687206E" w14:textId="40F39E36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3. 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对于</w:t>
      </w:r>
      <w:r w:rsidRPr="00310EB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APRAM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并行计算模型（也称为分相</w:t>
      </w:r>
      <w:r w:rsidRPr="00310EB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PRAM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模型），下述正确的是</w:t>
      </w:r>
      <w:r w:rsidRPr="00310EB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="003025B1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</w:t>
      </w:r>
      <w:r w:rsidRPr="00310EB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。</w:t>
      </w:r>
    </w:p>
    <w:p w14:paraId="28F3E997" w14:textId="77777777" w:rsidR="00C840E0" w:rsidRPr="00C840E0" w:rsidRDefault="00C840E0" w:rsidP="00927B02">
      <w:pPr>
        <w:widowControl/>
        <w:numPr>
          <w:ilvl w:val="0"/>
          <w:numId w:val="1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A. 各处理器可异步执行，同一相内允许两个处理器访问同一存储单元</w:t>
      </w:r>
    </w:p>
    <w:p w14:paraId="3055003A" w14:textId="77777777" w:rsidR="00C840E0" w:rsidRPr="00C840E0" w:rsidRDefault="00C840E0" w:rsidP="00927B02">
      <w:pPr>
        <w:widowControl/>
        <w:numPr>
          <w:ilvl w:val="0"/>
          <w:numId w:val="1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B. 各处理器可异步执行，同一相内不允许两个处理器访问同一存储单元</w:t>
      </w:r>
    </w:p>
    <w:p w14:paraId="47F677A7" w14:textId="77777777" w:rsidR="00C840E0" w:rsidRPr="00C840E0" w:rsidRDefault="00C840E0" w:rsidP="00927B02">
      <w:pPr>
        <w:widowControl/>
        <w:numPr>
          <w:ilvl w:val="0"/>
          <w:numId w:val="1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C. 各处理器不可异步执行，同一相内允许两个处理器访问同一存储单元</w:t>
      </w:r>
    </w:p>
    <w:p w14:paraId="55591F8D" w14:textId="77777777" w:rsidR="00C840E0" w:rsidRPr="00C840E0" w:rsidRDefault="00C840E0" w:rsidP="00927B02">
      <w:pPr>
        <w:widowControl/>
        <w:numPr>
          <w:ilvl w:val="0"/>
          <w:numId w:val="1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D. 各处理器不可异步执行，同一相内不允许两个处理器访问同一存储单元</w:t>
      </w:r>
    </w:p>
    <w:p w14:paraId="571C54EA" w14:textId="3EFD10D9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B</w:t>
      </w:r>
    </w:p>
    <w:p w14:paraId="14A74017" w14:textId="2AC675B6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4. 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并行算法的划分设计技术，不包括</w:t>
      </w:r>
      <w:r w:rsidRPr="00310EB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="003025B1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</w:t>
      </w:r>
      <w:r w:rsidRPr="00310EB5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。</w:t>
      </w:r>
    </w:p>
    <w:p w14:paraId="6F527FE7" w14:textId="77777777" w:rsidR="00C840E0" w:rsidRPr="00C840E0" w:rsidRDefault="00C840E0" w:rsidP="00927B02">
      <w:pPr>
        <w:widowControl/>
        <w:numPr>
          <w:ilvl w:val="0"/>
          <w:numId w:val="1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A. </w:t>
      </w: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均匀划分技术</w:t>
      </w:r>
    </w:p>
    <w:p w14:paraId="4B01C10C" w14:textId="77777777" w:rsidR="00C840E0" w:rsidRPr="00C840E0" w:rsidRDefault="00C840E0" w:rsidP="00927B02">
      <w:pPr>
        <w:widowControl/>
        <w:numPr>
          <w:ilvl w:val="0"/>
          <w:numId w:val="1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B. </w:t>
      </w: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方根划分技术</w:t>
      </w:r>
    </w:p>
    <w:p w14:paraId="1D57B437" w14:textId="77777777" w:rsidR="00C840E0" w:rsidRPr="00C840E0" w:rsidRDefault="00C840E0" w:rsidP="00927B02">
      <w:pPr>
        <w:widowControl/>
        <w:numPr>
          <w:ilvl w:val="0"/>
          <w:numId w:val="1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C. </w:t>
      </w: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指数划分技术</w:t>
      </w:r>
    </w:p>
    <w:p w14:paraId="48A96710" w14:textId="77777777" w:rsidR="00C840E0" w:rsidRPr="00C840E0" w:rsidRDefault="00C840E0" w:rsidP="00927B02">
      <w:pPr>
        <w:widowControl/>
        <w:numPr>
          <w:ilvl w:val="0"/>
          <w:numId w:val="14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D. </w:t>
      </w: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功能划分技术</w:t>
      </w:r>
    </w:p>
    <w:p w14:paraId="25E3BCC9" w14:textId="0D7C3066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C</w:t>
      </w:r>
    </w:p>
    <w:p w14:paraId="3D47697C" w14:textId="77777777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5. 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串行算法的直接并行化设计策略，即串行算法直接在并行计算机上运行，不需要对串行算法做修改。</w:t>
      </w:r>
    </w:p>
    <w:p w14:paraId="4530CDFA" w14:textId="71AFB99F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错</w:t>
      </w:r>
    </w:p>
    <w:p w14:paraId="41E30AF9" w14:textId="77777777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6. 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双调归并网络基于Batcher定理设计，并很好的利用了分治思想。</w:t>
      </w:r>
    </w:p>
    <w:p w14:paraId="4F1676FA" w14:textId="411E5A69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对</w:t>
      </w:r>
    </w:p>
    <w:p w14:paraId="2E66A00A" w14:textId="77777777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7. 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快速排序是基于分治策略的递归排序方法，适合串行算法的直接并行化策略。</w:t>
      </w:r>
    </w:p>
    <w:p w14:paraId="283F39CB" w14:textId="71B17D3C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对</w:t>
      </w:r>
    </w:p>
    <w:p w14:paraId="3045C708" w14:textId="77777777" w:rsidR="00C840E0" w:rsidRPr="00C840E0" w:rsidRDefault="00C840E0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8. </w:t>
      </w:r>
      <w:r w:rsidRPr="00C840E0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</w:p>
    <w:p w14:paraId="7FF15532" w14:textId="77777777" w:rsidR="00C840E0" w:rsidRPr="00C840E0" w:rsidRDefault="00C840E0" w:rsidP="00927B02">
      <w:pPr>
        <w:pStyle w:val="a3"/>
        <w:shd w:val="clear" w:color="auto" w:fill="FFFFFF"/>
        <w:spacing w:before="0" w:beforeAutospacing="0" w:after="0" w:afterAutospacing="0" w:line="276" w:lineRule="auto"/>
        <w:ind w:left="300" w:right="300"/>
        <w:outlineLvl w:val="3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C840E0">
        <w:rPr>
          <w:rFonts w:ascii="微软雅黑" w:eastAsia="微软雅黑" w:hAnsi="微软雅黑" w:hint="eastAsia"/>
          <w:color w:val="181E33"/>
          <w:sz w:val="18"/>
          <w:szCs w:val="18"/>
        </w:rPr>
        <w:t>流水线设计技术又称指针跳跃(Pointer Jumping)技术，特别适合于处理链表或有向树之类的数据结构。</w:t>
      </w:r>
    </w:p>
    <w:p w14:paraId="0CAE3017" w14:textId="7D70F69A" w:rsidR="00C840E0" w:rsidRPr="00C840E0" w:rsidRDefault="00C840E0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40E0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C840E0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错</w:t>
      </w:r>
    </w:p>
    <w:p w14:paraId="4DE7E481" w14:textId="3A45C035" w:rsidR="00076B37" w:rsidRDefault="00076B37" w:rsidP="00927B02">
      <w:pPr>
        <w:widowControl/>
        <w:shd w:val="clear" w:color="auto" w:fill="FFFFFF"/>
        <w:spacing w:line="276" w:lineRule="auto"/>
        <w:jc w:val="center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</w:pP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第</w:t>
      </w:r>
      <w:r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  <w:t>8</w:t>
      </w: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章</w:t>
      </w:r>
    </w:p>
    <w:p w14:paraId="295AC048" w14:textId="77777777" w:rsidR="00076B37" w:rsidRPr="00076B37" w:rsidRDefault="00076B37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1. </w:t>
      </w:r>
      <w:r w:rsidRPr="00076B37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</w:p>
    <w:p w14:paraId="198F6054" w14:textId="37627C80" w:rsidR="00076B37" w:rsidRPr="00076B37" w:rsidRDefault="00076B37" w:rsidP="00927B02">
      <w:pPr>
        <w:pStyle w:val="a3"/>
        <w:shd w:val="clear" w:color="auto" w:fill="FFFFFF"/>
        <w:spacing w:before="0" w:beforeAutospacing="0" w:after="0" w:afterAutospacing="0" w:line="276" w:lineRule="auto"/>
        <w:ind w:left="300" w:right="300"/>
        <w:outlineLvl w:val="3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并行算法的一般设计过程包括：1、映射；2、划分；3、组合；4、通信，正确的过程先后顺序是__</w:t>
      </w:r>
      <w:r w:rsidR="003025B1">
        <w:rPr>
          <w:rFonts w:ascii="微软雅黑" w:eastAsia="微软雅黑" w:hAnsi="微软雅黑"/>
          <w:color w:val="181E33"/>
          <w:sz w:val="18"/>
          <w:szCs w:val="18"/>
        </w:rPr>
        <w:t>____</w:t>
      </w: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__。</w:t>
      </w:r>
    </w:p>
    <w:p w14:paraId="3F040E72" w14:textId="77777777" w:rsidR="00076B37" w:rsidRPr="00076B37" w:rsidRDefault="00076B37" w:rsidP="00927B02">
      <w:pPr>
        <w:widowControl/>
        <w:numPr>
          <w:ilvl w:val="0"/>
          <w:numId w:val="19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A. 2、1、4、3</w:t>
      </w:r>
    </w:p>
    <w:p w14:paraId="19AB0DA6" w14:textId="77777777" w:rsidR="00076B37" w:rsidRPr="00076B37" w:rsidRDefault="00076B37" w:rsidP="00927B02">
      <w:pPr>
        <w:widowControl/>
        <w:numPr>
          <w:ilvl w:val="0"/>
          <w:numId w:val="19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B. 1、3、2、4</w:t>
      </w:r>
    </w:p>
    <w:p w14:paraId="523751CD" w14:textId="77777777" w:rsidR="00076B37" w:rsidRPr="00076B37" w:rsidRDefault="00076B37" w:rsidP="00927B02">
      <w:pPr>
        <w:widowControl/>
        <w:numPr>
          <w:ilvl w:val="0"/>
          <w:numId w:val="19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C. 2、4、3、1</w:t>
      </w:r>
    </w:p>
    <w:p w14:paraId="2F49FDAA" w14:textId="77777777" w:rsidR="00076B37" w:rsidRPr="00076B37" w:rsidRDefault="00076B37" w:rsidP="00927B02">
      <w:pPr>
        <w:widowControl/>
        <w:numPr>
          <w:ilvl w:val="0"/>
          <w:numId w:val="19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D. 1、2、4、3</w:t>
      </w:r>
    </w:p>
    <w:p w14:paraId="44953494" w14:textId="37473ABE" w:rsidR="00076B37" w:rsidRPr="00076B37" w:rsidRDefault="00076B37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076B37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lastRenderedPageBreak/>
        <w:t>正确答案:</w:t>
      </w:r>
      <w:r w:rsidRPr="00076B37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C</w:t>
      </w:r>
    </w:p>
    <w:p w14:paraId="7876D3B3" w14:textId="77777777" w:rsidR="00076B37" w:rsidRPr="00076B37" w:rsidRDefault="00076B37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2. </w:t>
      </w:r>
      <w:r w:rsidRPr="00076B37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对PCAM设计方法学，下述错误的是：</w:t>
      </w:r>
    </w:p>
    <w:p w14:paraId="01A46CE6" w14:textId="77777777" w:rsidR="00076B37" w:rsidRPr="00076B37" w:rsidRDefault="00076B37" w:rsidP="00927B02">
      <w:pPr>
        <w:widowControl/>
        <w:numPr>
          <w:ilvl w:val="0"/>
          <w:numId w:val="20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A. 增加任务的粒度和重复计算，增加了通讯成本</w:t>
      </w:r>
    </w:p>
    <w:p w14:paraId="1BF25234" w14:textId="77777777" w:rsidR="00076B37" w:rsidRPr="00076B37" w:rsidRDefault="00076B37" w:rsidP="00927B02">
      <w:pPr>
        <w:widowControl/>
        <w:numPr>
          <w:ilvl w:val="0"/>
          <w:numId w:val="20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B. 非结构化通讯中，没有一个统一的通讯模式</w:t>
      </w:r>
    </w:p>
    <w:p w14:paraId="3A485388" w14:textId="77777777" w:rsidR="00076B37" w:rsidRPr="00076B37" w:rsidRDefault="00076B37" w:rsidP="00927B02">
      <w:pPr>
        <w:widowControl/>
        <w:numPr>
          <w:ilvl w:val="0"/>
          <w:numId w:val="20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C. 划分阶段忽略处理器数目和目标机器的体系结构</w:t>
      </w:r>
    </w:p>
    <w:p w14:paraId="03B9680E" w14:textId="77777777" w:rsidR="00076B37" w:rsidRPr="00076B37" w:rsidRDefault="00076B37" w:rsidP="00927B02">
      <w:pPr>
        <w:widowControl/>
        <w:numPr>
          <w:ilvl w:val="0"/>
          <w:numId w:val="20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color w:val="181E33"/>
          <w:sz w:val="18"/>
          <w:szCs w:val="18"/>
        </w:rPr>
        <w:t>D. 任务数大于处理器数时，存在负载平衡和任务调度问题</w:t>
      </w:r>
    </w:p>
    <w:p w14:paraId="7AD9A292" w14:textId="42A5634A" w:rsidR="00076B37" w:rsidRPr="00076B37" w:rsidRDefault="00076B37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076B37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076B37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A</w:t>
      </w:r>
    </w:p>
    <w:p w14:paraId="53EF1833" w14:textId="77777777" w:rsidR="00076B37" w:rsidRPr="00076B37" w:rsidRDefault="00076B37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3. </w:t>
      </w:r>
      <w:r w:rsidRPr="00076B37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功能分解（Functional Decomposition）也称计算划分，其基本出发点</w:t>
      </w:r>
      <w:proofErr w:type="gramStart"/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不同于域分解</w:t>
      </w:r>
      <w:proofErr w:type="gramEnd"/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，它首先关注于计算所需的数据上，而不是被执行的计算上。</w:t>
      </w:r>
    </w:p>
    <w:p w14:paraId="077B60C0" w14:textId="4B4437B0" w:rsidR="00076B37" w:rsidRPr="00076B37" w:rsidRDefault="00076B37" w:rsidP="00927B02">
      <w:pPr>
        <w:shd w:val="clear" w:color="auto" w:fill="FFFFFF"/>
        <w:spacing w:line="276" w:lineRule="auto"/>
        <w:rPr>
          <w:rFonts w:ascii="din" w:eastAsia="微软雅黑" w:hAnsi="din" w:hint="eastAsia"/>
          <w:color w:val="181E33"/>
          <w:sz w:val="15"/>
          <w:szCs w:val="15"/>
        </w:rPr>
      </w:pPr>
      <w:r w:rsidRPr="00076B37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076B37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错</w:t>
      </w:r>
    </w:p>
    <w:p w14:paraId="233B4F56" w14:textId="77777777" w:rsidR="00076B37" w:rsidRPr="00076B37" w:rsidRDefault="00076B37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4. </w:t>
      </w:r>
      <w:r w:rsidRPr="00076B37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076B37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重复计算，也称冗余计算，用于PCAM设计方法学中的组合阶段。</w:t>
      </w:r>
    </w:p>
    <w:p w14:paraId="737FEEF7" w14:textId="131947A9" w:rsidR="00076B37" w:rsidRPr="00076B37" w:rsidRDefault="00076B37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076B37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076B37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对</w:t>
      </w:r>
    </w:p>
    <w:p w14:paraId="2D4F0E1F" w14:textId="0CA29EF1" w:rsidR="00290772" w:rsidRDefault="00290772" w:rsidP="00927B02">
      <w:pPr>
        <w:widowControl/>
        <w:shd w:val="clear" w:color="auto" w:fill="FFFFFF"/>
        <w:spacing w:line="276" w:lineRule="auto"/>
        <w:jc w:val="center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</w:pP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第</w:t>
      </w:r>
      <w:r w:rsidR="00310EB5"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  <w:t>9</w:t>
      </w:r>
      <w:r w:rsidRPr="005222C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章</w:t>
      </w:r>
    </w:p>
    <w:p w14:paraId="7FE8F587" w14:textId="070FE035" w:rsidR="00310EB5" w:rsidRPr="00310EB5" w:rsidRDefault="00310EB5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1. </w:t>
      </w:r>
      <w:r w:rsidRPr="00310EB5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关于并行数值计算问题，下述不正确的是__</w:t>
      </w:r>
      <w:r w:rsidR="003025B1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__。</w:t>
      </w:r>
    </w:p>
    <w:p w14:paraId="272035A7" w14:textId="77777777" w:rsidR="00310EB5" w:rsidRPr="00310EB5" w:rsidRDefault="00310EB5" w:rsidP="00927B02">
      <w:pPr>
        <w:widowControl/>
        <w:numPr>
          <w:ilvl w:val="0"/>
          <w:numId w:val="2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A. 与稠密阵相对的是稀疏阵</w:t>
      </w:r>
    </w:p>
    <w:p w14:paraId="19B71A04" w14:textId="77777777" w:rsidR="00310EB5" w:rsidRPr="00310EB5" w:rsidRDefault="00310EB5" w:rsidP="00927B02">
      <w:pPr>
        <w:widowControl/>
        <w:numPr>
          <w:ilvl w:val="0"/>
          <w:numId w:val="2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B. 带状划分可分为块带状划分和循环带状划分</w:t>
      </w:r>
    </w:p>
    <w:p w14:paraId="206DD6D5" w14:textId="77777777" w:rsidR="00310EB5" w:rsidRPr="00310EB5" w:rsidRDefault="00310EB5" w:rsidP="00927B02">
      <w:pPr>
        <w:widowControl/>
        <w:numPr>
          <w:ilvl w:val="0"/>
          <w:numId w:val="2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C. 棋盘划分可分为块棋盘划分和循环棋盘划分</w:t>
      </w:r>
    </w:p>
    <w:p w14:paraId="30D778E1" w14:textId="77777777" w:rsidR="00310EB5" w:rsidRPr="00310EB5" w:rsidRDefault="00310EB5" w:rsidP="00927B02">
      <w:pPr>
        <w:widowControl/>
        <w:numPr>
          <w:ilvl w:val="0"/>
          <w:numId w:val="23"/>
        </w:numPr>
        <w:shd w:val="clear" w:color="auto" w:fill="FFFFFF"/>
        <w:spacing w:line="276" w:lineRule="auto"/>
        <w:ind w:left="1020" w:right="300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D. 和棋盘划分相比，带状划分可开发出更高的并行度</w:t>
      </w:r>
    </w:p>
    <w:p w14:paraId="55451EDD" w14:textId="4F5EC8C0" w:rsidR="00310EB5" w:rsidRPr="00310EB5" w:rsidRDefault="00310EB5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310EB5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310EB5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D</w:t>
      </w:r>
    </w:p>
    <w:p w14:paraId="28EB4FB7" w14:textId="4BEBCD43" w:rsidR="00310EB5" w:rsidRPr="00310EB5" w:rsidRDefault="00310EB5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2. </w:t>
      </w:r>
      <w:r w:rsidRPr="00310EB5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(单选题)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关于并行数值计算问题，下述不正确的是_</w:t>
      </w:r>
      <w:r w:rsidR="003025B1"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  <w:t>____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___。</w:t>
      </w:r>
    </w:p>
    <w:p w14:paraId="665DDE7E" w14:textId="77777777" w:rsidR="00310EB5" w:rsidRPr="00310EB5" w:rsidRDefault="00310EB5" w:rsidP="00927B02">
      <w:pPr>
        <w:widowControl/>
        <w:numPr>
          <w:ilvl w:val="0"/>
          <w:numId w:val="24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A. 求解问题的依据是基于数值分析中的数学原理</w:t>
      </w:r>
    </w:p>
    <w:p w14:paraId="3A2D7EC3" w14:textId="77777777" w:rsidR="00310EB5" w:rsidRPr="00310EB5" w:rsidRDefault="00310EB5" w:rsidP="00927B02">
      <w:pPr>
        <w:widowControl/>
        <w:numPr>
          <w:ilvl w:val="0"/>
          <w:numId w:val="24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B. 求解问题的算法可用直接法，但更普遍的是迭代法</w:t>
      </w:r>
    </w:p>
    <w:p w14:paraId="7E64C365" w14:textId="77777777" w:rsidR="00310EB5" w:rsidRPr="00310EB5" w:rsidRDefault="00310EB5" w:rsidP="00927B02">
      <w:pPr>
        <w:widowControl/>
        <w:numPr>
          <w:ilvl w:val="0"/>
          <w:numId w:val="24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C. 数值可用实数表示，也可用虚数表示</w:t>
      </w:r>
    </w:p>
    <w:p w14:paraId="7AA9019C" w14:textId="77777777" w:rsidR="00310EB5" w:rsidRPr="00310EB5" w:rsidRDefault="00310EB5" w:rsidP="00927B02">
      <w:pPr>
        <w:widowControl/>
        <w:numPr>
          <w:ilvl w:val="0"/>
          <w:numId w:val="24"/>
        </w:numPr>
        <w:shd w:val="clear" w:color="auto" w:fill="FFFFFF"/>
        <w:spacing w:line="276" w:lineRule="auto"/>
        <w:ind w:left="1015" w:right="301" w:hanging="357"/>
        <w:jc w:val="left"/>
        <w:rPr>
          <w:rFonts w:ascii="微软雅黑" w:eastAsia="微软雅黑" w:hAnsi="微软雅黑" w:hint="eastAsia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color w:val="181E33"/>
          <w:sz w:val="18"/>
          <w:szCs w:val="18"/>
        </w:rPr>
        <w:t>D. 计算结果一般均应是满足预定精度要求的精确解</w:t>
      </w:r>
    </w:p>
    <w:p w14:paraId="40AFAAB1" w14:textId="5E2ECEE8" w:rsidR="00310EB5" w:rsidRPr="00310EB5" w:rsidRDefault="00310EB5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310EB5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310EB5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D</w:t>
      </w:r>
    </w:p>
    <w:p w14:paraId="078926F6" w14:textId="77777777" w:rsidR="00310EB5" w:rsidRPr="00310EB5" w:rsidRDefault="00310EB5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3. </w:t>
      </w:r>
      <w:r w:rsidRPr="00310EB5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简单的并行分块乘法运行时间较快，且对存储要求不大;从存储要求来看,Cannon乘法和Fox乘法大于简单并行分块乘法。</w:t>
      </w:r>
    </w:p>
    <w:p w14:paraId="2048AE7D" w14:textId="3DAAD6E1" w:rsidR="00310EB5" w:rsidRPr="00310EB5" w:rsidRDefault="00310EB5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310EB5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310EB5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错</w:t>
      </w:r>
    </w:p>
    <w:p w14:paraId="75D00EFA" w14:textId="77777777" w:rsidR="00310EB5" w:rsidRPr="00310EB5" w:rsidRDefault="00310EB5" w:rsidP="00927B02">
      <w:pPr>
        <w:pStyle w:val="3"/>
        <w:shd w:val="clear" w:color="auto" w:fill="FFFFFF"/>
        <w:spacing w:before="0" w:after="0" w:line="276" w:lineRule="auto"/>
        <w:ind w:left="300" w:right="300"/>
        <w:rPr>
          <w:rFonts w:ascii="微软雅黑" w:eastAsia="微软雅黑" w:hAnsi="微软雅黑"/>
          <w:b w:val="0"/>
          <w:bCs w:val="0"/>
          <w:color w:val="181E33"/>
          <w:sz w:val="18"/>
          <w:szCs w:val="18"/>
        </w:rPr>
      </w:pP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4. </w:t>
      </w:r>
      <w:r w:rsidRPr="00310EB5"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18"/>
          <w:szCs w:val="18"/>
        </w:rPr>
        <w:t>(判断题)</w:t>
      </w:r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与稠密阵( Dense Matrix)相对的是稀疏阵(Sparse Matrix)。稠密</w:t>
      </w:r>
      <w:proofErr w:type="gramStart"/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阵几乎</w:t>
      </w:r>
      <w:proofErr w:type="gramEnd"/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没有零元素，而</w:t>
      </w:r>
      <w:proofErr w:type="gramStart"/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稀疏阵其绝大多数</w:t>
      </w:r>
      <w:proofErr w:type="gramEnd"/>
      <w:r w:rsidRPr="00310EB5">
        <w:rPr>
          <w:rFonts w:ascii="微软雅黑" w:eastAsia="微软雅黑" w:hAnsi="微软雅黑" w:hint="eastAsia"/>
          <w:b w:val="0"/>
          <w:bCs w:val="0"/>
          <w:color w:val="181E33"/>
          <w:sz w:val="18"/>
          <w:szCs w:val="18"/>
        </w:rPr>
        <w:t>元素均为零。</w:t>
      </w:r>
    </w:p>
    <w:p w14:paraId="777FCC61" w14:textId="5E024F47" w:rsidR="00310EB5" w:rsidRPr="00310EB5" w:rsidRDefault="00310EB5" w:rsidP="00927B02">
      <w:pPr>
        <w:shd w:val="clear" w:color="auto" w:fill="FFFFFF"/>
        <w:spacing w:line="276" w:lineRule="auto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310EB5">
        <w:rPr>
          <w:rStyle w:val="colorgreen"/>
          <w:rFonts w:ascii="微软雅黑" w:eastAsia="微软雅黑" w:hAnsi="微软雅黑" w:hint="eastAsia"/>
          <w:b/>
          <w:bCs/>
          <w:color w:val="00B86E"/>
          <w:sz w:val="18"/>
          <w:szCs w:val="18"/>
        </w:rPr>
        <w:t>正确答案:</w:t>
      </w:r>
      <w:r w:rsidRPr="00310EB5">
        <w:rPr>
          <w:rStyle w:val="colorgreen"/>
          <w:rFonts w:ascii="微软雅黑" w:eastAsia="微软雅黑" w:hAnsi="微软雅黑" w:hint="eastAsia"/>
          <w:color w:val="00B86E"/>
          <w:sz w:val="18"/>
          <w:szCs w:val="18"/>
        </w:rPr>
        <w:t> 对</w:t>
      </w:r>
    </w:p>
    <w:p w14:paraId="65E84D65" w14:textId="77777777" w:rsidR="00ED1763" w:rsidRPr="00B02BF6" w:rsidRDefault="00ED1763" w:rsidP="00927B02">
      <w:pPr>
        <w:spacing w:line="276" w:lineRule="auto"/>
        <w:rPr>
          <w:sz w:val="15"/>
          <w:szCs w:val="16"/>
        </w:rPr>
      </w:pPr>
    </w:p>
    <w:sectPr w:rsidR="00ED1763" w:rsidRPr="00B02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D9A"/>
    <w:multiLevelType w:val="multilevel"/>
    <w:tmpl w:val="6508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188"/>
    <w:multiLevelType w:val="multilevel"/>
    <w:tmpl w:val="49D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317A"/>
    <w:multiLevelType w:val="multilevel"/>
    <w:tmpl w:val="97E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21352"/>
    <w:multiLevelType w:val="multilevel"/>
    <w:tmpl w:val="DB3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B7388"/>
    <w:multiLevelType w:val="multilevel"/>
    <w:tmpl w:val="EF2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34739"/>
    <w:multiLevelType w:val="multilevel"/>
    <w:tmpl w:val="132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F41CC"/>
    <w:multiLevelType w:val="multilevel"/>
    <w:tmpl w:val="F82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63A4B"/>
    <w:multiLevelType w:val="multilevel"/>
    <w:tmpl w:val="3EE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6528F"/>
    <w:multiLevelType w:val="multilevel"/>
    <w:tmpl w:val="F4C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D0365"/>
    <w:multiLevelType w:val="multilevel"/>
    <w:tmpl w:val="ECB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B0C4B"/>
    <w:multiLevelType w:val="multilevel"/>
    <w:tmpl w:val="98D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B31D7"/>
    <w:multiLevelType w:val="multilevel"/>
    <w:tmpl w:val="75F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87741"/>
    <w:multiLevelType w:val="multilevel"/>
    <w:tmpl w:val="70E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D4999"/>
    <w:multiLevelType w:val="multilevel"/>
    <w:tmpl w:val="870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16E12"/>
    <w:multiLevelType w:val="multilevel"/>
    <w:tmpl w:val="CAD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A4C94"/>
    <w:multiLevelType w:val="multilevel"/>
    <w:tmpl w:val="0602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95EA5"/>
    <w:multiLevelType w:val="multilevel"/>
    <w:tmpl w:val="4E0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C7DFB"/>
    <w:multiLevelType w:val="multilevel"/>
    <w:tmpl w:val="AC34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D5822"/>
    <w:multiLevelType w:val="multilevel"/>
    <w:tmpl w:val="C9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27340"/>
    <w:multiLevelType w:val="multilevel"/>
    <w:tmpl w:val="698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C367E"/>
    <w:multiLevelType w:val="multilevel"/>
    <w:tmpl w:val="80C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25A3E"/>
    <w:multiLevelType w:val="multilevel"/>
    <w:tmpl w:val="A93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16C0C"/>
    <w:multiLevelType w:val="multilevel"/>
    <w:tmpl w:val="BA64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82CD2"/>
    <w:multiLevelType w:val="multilevel"/>
    <w:tmpl w:val="7E6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D293B"/>
    <w:multiLevelType w:val="multilevel"/>
    <w:tmpl w:val="D4D2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26C7A"/>
    <w:multiLevelType w:val="multilevel"/>
    <w:tmpl w:val="974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331074">
    <w:abstractNumId w:val="14"/>
  </w:num>
  <w:num w:numId="2" w16cid:durableId="498153997">
    <w:abstractNumId w:val="7"/>
  </w:num>
  <w:num w:numId="3" w16cid:durableId="907882885">
    <w:abstractNumId w:val="12"/>
  </w:num>
  <w:num w:numId="4" w16cid:durableId="2028291147">
    <w:abstractNumId w:val="13"/>
  </w:num>
  <w:num w:numId="5" w16cid:durableId="1049450645">
    <w:abstractNumId w:val="22"/>
  </w:num>
  <w:num w:numId="6" w16cid:durableId="342588610">
    <w:abstractNumId w:val="18"/>
  </w:num>
  <w:num w:numId="7" w16cid:durableId="1720394762">
    <w:abstractNumId w:val="19"/>
  </w:num>
  <w:num w:numId="8" w16cid:durableId="1112212254">
    <w:abstractNumId w:val="9"/>
  </w:num>
  <w:num w:numId="9" w16cid:durableId="850073314">
    <w:abstractNumId w:val="25"/>
  </w:num>
  <w:num w:numId="10" w16cid:durableId="375005334">
    <w:abstractNumId w:val="6"/>
  </w:num>
  <w:num w:numId="11" w16cid:durableId="1417944337">
    <w:abstractNumId w:val="21"/>
  </w:num>
  <w:num w:numId="12" w16cid:durableId="1577786572">
    <w:abstractNumId w:val="11"/>
  </w:num>
  <w:num w:numId="13" w16cid:durableId="1975594686">
    <w:abstractNumId w:val="10"/>
  </w:num>
  <w:num w:numId="14" w16cid:durableId="1945140409">
    <w:abstractNumId w:val="20"/>
  </w:num>
  <w:num w:numId="15" w16cid:durableId="448549605">
    <w:abstractNumId w:val="2"/>
  </w:num>
  <w:num w:numId="16" w16cid:durableId="1433744012">
    <w:abstractNumId w:val="17"/>
  </w:num>
  <w:num w:numId="17" w16cid:durableId="1548448505">
    <w:abstractNumId w:val="15"/>
  </w:num>
  <w:num w:numId="18" w16cid:durableId="449208920">
    <w:abstractNumId w:val="8"/>
  </w:num>
  <w:num w:numId="19" w16cid:durableId="426342929">
    <w:abstractNumId w:val="1"/>
  </w:num>
  <w:num w:numId="20" w16cid:durableId="1090010805">
    <w:abstractNumId w:val="23"/>
  </w:num>
  <w:num w:numId="21" w16cid:durableId="1501234315">
    <w:abstractNumId w:val="16"/>
  </w:num>
  <w:num w:numId="22" w16cid:durableId="1782332798">
    <w:abstractNumId w:val="3"/>
  </w:num>
  <w:num w:numId="23" w16cid:durableId="1465125650">
    <w:abstractNumId w:val="4"/>
  </w:num>
  <w:num w:numId="24" w16cid:durableId="1593199094">
    <w:abstractNumId w:val="24"/>
  </w:num>
  <w:num w:numId="25" w16cid:durableId="550506708">
    <w:abstractNumId w:val="5"/>
  </w:num>
  <w:num w:numId="26" w16cid:durableId="135017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63"/>
    <w:rsid w:val="00076B37"/>
    <w:rsid w:val="00251F31"/>
    <w:rsid w:val="00290772"/>
    <w:rsid w:val="003025B1"/>
    <w:rsid w:val="00310EB5"/>
    <w:rsid w:val="004674CE"/>
    <w:rsid w:val="004E2F7D"/>
    <w:rsid w:val="005222C9"/>
    <w:rsid w:val="00631657"/>
    <w:rsid w:val="0064524D"/>
    <w:rsid w:val="008B0925"/>
    <w:rsid w:val="00927B02"/>
    <w:rsid w:val="00B02BF6"/>
    <w:rsid w:val="00C840E0"/>
    <w:rsid w:val="00D149EE"/>
    <w:rsid w:val="00ED1763"/>
    <w:rsid w:val="00FC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F9A9"/>
  <w15:chartTrackingRefBased/>
  <w15:docId w15:val="{DA91369A-3745-4671-AABF-ED40F3A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222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222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22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222C9"/>
    <w:rPr>
      <w:b/>
      <w:bCs/>
      <w:sz w:val="32"/>
      <w:szCs w:val="32"/>
    </w:rPr>
  </w:style>
  <w:style w:type="character" w:customStyle="1" w:styleId="colorshallow">
    <w:name w:val="colorshallow"/>
    <w:basedOn w:val="a0"/>
    <w:rsid w:val="005222C9"/>
  </w:style>
  <w:style w:type="character" w:customStyle="1" w:styleId="colordeep">
    <w:name w:val="colordeep"/>
    <w:basedOn w:val="a0"/>
    <w:rsid w:val="005222C9"/>
  </w:style>
  <w:style w:type="character" w:customStyle="1" w:styleId="colorgreen">
    <w:name w:val="colorgreen"/>
    <w:basedOn w:val="a0"/>
    <w:rsid w:val="005222C9"/>
  </w:style>
  <w:style w:type="character" w:customStyle="1" w:styleId="answerspan">
    <w:name w:val="answer_span"/>
    <w:basedOn w:val="a0"/>
    <w:rsid w:val="005222C9"/>
  </w:style>
  <w:style w:type="paragraph" w:styleId="a3">
    <w:name w:val="Normal (Web)"/>
    <w:basedOn w:val="a"/>
    <w:uiPriority w:val="99"/>
    <w:semiHidden/>
    <w:unhideWhenUsed/>
    <w:rsid w:val="00522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02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61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25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4819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5990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565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793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5594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227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23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0503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67066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48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24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8292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998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081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7499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772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012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7441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254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0470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6474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872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57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26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3757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18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2504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3916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478802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09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443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2377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9400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339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106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186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24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80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5150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244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412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986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5599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24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7071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2856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98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1828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4902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18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1683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0206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7008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015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8391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4469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19322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0973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56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284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0488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445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71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577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8292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0943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270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1466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37556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9117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0135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308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66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4737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4522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8139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302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415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89620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964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8324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32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96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157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3870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7755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67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0903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449819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27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600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7184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036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7544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4319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391</Words>
  <Characters>2233</Characters>
  <Application>Microsoft Office Word</Application>
  <DocSecurity>0</DocSecurity>
  <Lines>18</Lines>
  <Paragraphs>5</Paragraphs>
  <ScaleCrop>false</ScaleCrop>
  <Company>HP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欣霓</dc:creator>
  <cp:keywords/>
  <dc:description/>
  <cp:lastModifiedBy>李 欣霓</cp:lastModifiedBy>
  <cp:revision>17</cp:revision>
  <dcterms:created xsi:type="dcterms:W3CDTF">2023-02-11T06:43:00Z</dcterms:created>
  <dcterms:modified xsi:type="dcterms:W3CDTF">2023-02-11T06:56:00Z</dcterms:modified>
</cp:coreProperties>
</file>