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3E73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>Autoimmune DB – Schema Documentation (Version 2)</w:t>
      </w:r>
    </w:p>
    <w:p w14:paraId="4F168E3D" w14:textId="289922A0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>Date:</w:t>
      </w:r>
      <w:r w:rsidRPr="00213ADF">
        <w:rPr>
          <w:rFonts w:ascii="Times New Roman" w:hAnsi="Times New Roman" w:cs="Times New Roman"/>
        </w:rPr>
        <w:t xml:space="preserve"> </w:t>
      </w:r>
      <w:r w:rsidRPr="00213ADF">
        <w:rPr>
          <w:rFonts w:ascii="Times New Roman" w:hAnsi="Times New Roman" w:cs="Times New Roman"/>
        </w:rPr>
        <w:br/>
      </w:r>
    </w:p>
    <w:p w14:paraId="11F882D1" w14:textId="671B97BD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Scope:</w:t>
      </w:r>
      <w:r w:rsidRPr="00213ADF">
        <w:rPr>
          <w:rFonts w:ascii="Times New Roman" w:hAnsi="Times New Roman" w:cs="Times New Roman"/>
        </w:rPr>
        <w:t xml:space="preserve"> </w:t>
      </w:r>
      <w:proofErr w:type="gramStart"/>
      <w:r w:rsidRPr="00213ADF">
        <w:rPr>
          <w:rFonts w:ascii="Times New Roman" w:hAnsi="Times New Roman" w:cs="Times New Roman"/>
        </w:rPr>
        <w:t>Updated ERD,</w:t>
      </w:r>
      <w:proofErr w:type="gramEnd"/>
      <w:r w:rsidRPr="00213ADF">
        <w:rPr>
          <w:rFonts w:ascii="Times New Roman" w:hAnsi="Times New Roman" w:cs="Times New Roman"/>
        </w:rPr>
        <w:t xml:space="preserve"> aligned data-dictionary notes, and clarified table groupings (core / lookup / analysis).</w:t>
      </w:r>
    </w:p>
    <w:p w14:paraId="05BF58E2" w14:textId="334AA865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</w:p>
    <w:p w14:paraId="18C1781F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>Executive Summary</w:t>
      </w:r>
    </w:p>
    <w:p w14:paraId="512A0292" w14:textId="575BD3C6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This Version 2 consolidates the schema around single-cell autoimmune research. </w:t>
      </w:r>
    </w:p>
    <w:p w14:paraId="1C117566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</w:p>
    <w:p w14:paraId="53B1758D" w14:textId="77777777" w:rsidR="00213ADF" w:rsidRPr="00213ADF" w:rsidRDefault="00213ADF" w:rsidP="00213AD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>kept the central research entities (study → sample → cell; variants/genes/transcripts),</w:t>
      </w:r>
    </w:p>
    <w:p w14:paraId="59F78C3F" w14:textId="77777777" w:rsidR="00213ADF" w:rsidRPr="00213ADF" w:rsidRDefault="00213ADF" w:rsidP="00213AD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>clarified controlled vocabularies (</w:t>
      </w:r>
      <w:proofErr w:type="spellStart"/>
      <w:r w:rsidRPr="00213ADF">
        <w:rPr>
          <w:rFonts w:ascii="Times New Roman" w:hAnsi="Times New Roman" w:cs="Times New Roman"/>
        </w:rPr>
        <w:t>reference_genome</w:t>
      </w:r>
      <w:proofErr w:type="spellEnd"/>
      <w:r w:rsidRPr="00213ADF">
        <w:rPr>
          <w:rFonts w:ascii="Times New Roman" w:hAnsi="Times New Roman" w:cs="Times New Roman"/>
        </w:rPr>
        <w:t xml:space="preserve">, variant_type, variant_impact, </w:t>
      </w:r>
      <w:proofErr w:type="spellStart"/>
      <w:r w:rsidRPr="00213ADF">
        <w:rPr>
          <w:rFonts w:ascii="Times New Roman" w:hAnsi="Times New Roman" w:cs="Times New Roman"/>
        </w:rPr>
        <w:t>impact_severity</w:t>
      </w:r>
      <w:proofErr w:type="spellEnd"/>
      <w:r w:rsidRPr="00213ADF">
        <w:rPr>
          <w:rFonts w:ascii="Times New Roman" w:hAnsi="Times New Roman" w:cs="Times New Roman"/>
        </w:rPr>
        <w:t>),</w:t>
      </w:r>
    </w:p>
    <w:p w14:paraId="08CC278E" w14:textId="77777777" w:rsidR="00213ADF" w:rsidRPr="00213ADF" w:rsidRDefault="00213ADF" w:rsidP="00213AD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split single-cell outputs into </w:t>
      </w:r>
      <w:proofErr w:type="spellStart"/>
      <w:r w:rsidRPr="00213ADF">
        <w:rPr>
          <w:rFonts w:ascii="Times New Roman" w:hAnsi="Times New Roman" w:cs="Times New Roman"/>
          <w:b/>
          <w:bCs/>
        </w:rPr>
        <w:t>sample_variant_call</w:t>
      </w:r>
      <w:proofErr w:type="spellEnd"/>
      <w:r w:rsidRPr="00213ADF">
        <w:rPr>
          <w:rFonts w:ascii="Times New Roman" w:hAnsi="Times New Roman" w:cs="Times New Roman"/>
        </w:rPr>
        <w:t xml:space="preserve"> (per-cell metrics) and </w:t>
      </w:r>
      <w:proofErr w:type="spellStart"/>
      <w:r w:rsidRPr="00213ADF">
        <w:rPr>
          <w:rFonts w:ascii="Times New Roman" w:hAnsi="Times New Roman" w:cs="Times New Roman"/>
          <w:b/>
          <w:bCs/>
        </w:rPr>
        <w:t>sample_variant_summary</w:t>
      </w:r>
      <w:proofErr w:type="spellEnd"/>
      <w:r w:rsidRPr="00213ADF">
        <w:rPr>
          <w:rFonts w:ascii="Times New Roman" w:hAnsi="Times New Roman" w:cs="Times New Roman"/>
        </w:rPr>
        <w:t xml:space="preserve"> (per-sample roll-ups),</w:t>
      </w:r>
    </w:p>
    <w:p w14:paraId="1B161DD2" w14:textId="77777777" w:rsidR="00213ADF" w:rsidRPr="00213ADF" w:rsidRDefault="00213ADF" w:rsidP="00213AD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retained </w:t>
      </w:r>
      <w:r w:rsidRPr="00213ADF">
        <w:rPr>
          <w:rFonts w:ascii="Times New Roman" w:hAnsi="Times New Roman" w:cs="Times New Roman"/>
          <w:b/>
          <w:bCs/>
        </w:rPr>
        <w:t>somatic</w:t>
      </w:r>
      <w:r w:rsidRPr="00213ADF">
        <w:rPr>
          <w:rFonts w:ascii="Times New Roman" w:hAnsi="Times New Roman" w:cs="Times New Roman"/>
        </w:rPr>
        <w:t xml:space="preserve"> as a first-class table,</w:t>
      </w:r>
    </w:p>
    <w:p w14:paraId="3A82D3B6" w14:textId="77777777" w:rsidR="00213ADF" w:rsidRPr="00213ADF" w:rsidRDefault="00213ADF" w:rsidP="00213AD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and kept </w:t>
      </w:r>
      <w:proofErr w:type="spellStart"/>
      <w:r w:rsidRPr="00213ADF">
        <w:rPr>
          <w:rFonts w:ascii="Times New Roman" w:hAnsi="Times New Roman" w:cs="Times New Roman"/>
          <w:b/>
          <w:bCs/>
        </w:rPr>
        <w:t>study_ref_paper</w:t>
      </w:r>
      <w:proofErr w:type="spellEnd"/>
      <w:r w:rsidRPr="00213ADF">
        <w:rPr>
          <w:rFonts w:ascii="Times New Roman" w:hAnsi="Times New Roman" w:cs="Times New Roman"/>
        </w:rPr>
        <w:t xml:space="preserve"> to correctly model many-to-many between studies and publications.</w:t>
      </w:r>
    </w:p>
    <w:p w14:paraId="4800BF77" w14:textId="15AF914B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</w:p>
    <w:p w14:paraId="5FBE039B" w14:textId="01F0D270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>Changes</w:t>
      </w:r>
      <w:r w:rsidRPr="00213AD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from</w:t>
      </w:r>
      <w:r w:rsidRPr="00213AD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v</w:t>
      </w:r>
      <w:r w:rsidRPr="00213ADF">
        <w:rPr>
          <w:rFonts w:ascii="Times New Roman" w:hAnsi="Times New Roman" w:cs="Times New Roman"/>
          <w:b/>
          <w:bCs/>
        </w:rPr>
        <w:t>ersion</w:t>
      </w:r>
      <w:r>
        <w:rPr>
          <w:rFonts w:ascii="Times New Roman" w:hAnsi="Times New Roman" w:cs="Times New Roman"/>
          <w:b/>
          <w:bCs/>
        </w:rPr>
        <w:t xml:space="preserve"> 1.</w:t>
      </w:r>
    </w:p>
    <w:p w14:paraId="1973A58E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79D472C" w14:textId="5546D559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Consolidations &amp; Renames</w:t>
      </w:r>
    </w:p>
    <w:p w14:paraId="07C0321D" w14:textId="77777777" w:rsidR="00213ADF" w:rsidRPr="00213ADF" w:rsidRDefault="00213ADF" w:rsidP="00213ADF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>Replaced older dual sample-variant tables with:</w:t>
      </w:r>
    </w:p>
    <w:p w14:paraId="734F2ED1" w14:textId="77777777" w:rsidR="00213ADF" w:rsidRPr="00213ADF" w:rsidRDefault="00213ADF" w:rsidP="00213ADF">
      <w:pPr>
        <w:numPr>
          <w:ilvl w:val="1"/>
          <w:numId w:val="9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13ADF">
        <w:rPr>
          <w:rFonts w:ascii="Times New Roman" w:hAnsi="Times New Roman" w:cs="Times New Roman"/>
          <w:b/>
          <w:bCs/>
        </w:rPr>
        <w:t>sample_variant_call</w:t>
      </w:r>
      <w:proofErr w:type="spellEnd"/>
      <w:r w:rsidRPr="00213ADF">
        <w:rPr>
          <w:rFonts w:ascii="Times New Roman" w:hAnsi="Times New Roman" w:cs="Times New Roman"/>
        </w:rPr>
        <w:t xml:space="preserve"> — per-cell (or per-sample if </w:t>
      </w:r>
      <w:proofErr w:type="spellStart"/>
      <w:r w:rsidRPr="00213ADF">
        <w:rPr>
          <w:rFonts w:ascii="Times New Roman" w:hAnsi="Times New Roman" w:cs="Times New Roman"/>
        </w:rPr>
        <w:t>cell_id</w:t>
      </w:r>
      <w:proofErr w:type="spellEnd"/>
      <w:r w:rsidRPr="00213ADF">
        <w:rPr>
          <w:rFonts w:ascii="Times New Roman" w:hAnsi="Times New Roman" w:cs="Times New Roman"/>
        </w:rPr>
        <w:t xml:space="preserve"> is NULL) call metrics (</w:t>
      </w:r>
      <w:proofErr w:type="spellStart"/>
      <w:r w:rsidRPr="00213ADF">
        <w:rPr>
          <w:rFonts w:ascii="Times New Roman" w:hAnsi="Times New Roman" w:cs="Times New Roman"/>
        </w:rPr>
        <w:t>dp</w:t>
      </w:r>
      <w:proofErr w:type="spellEnd"/>
      <w:r w:rsidRPr="00213ADF">
        <w:rPr>
          <w:rFonts w:ascii="Times New Roman" w:hAnsi="Times New Roman" w:cs="Times New Roman"/>
        </w:rPr>
        <w:t xml:space="preserve">, </w:t>
      </w:r>
      <w:proofErr w:type="spellStart"/>
      <w:r w:rsidRPr="00213ADF">
        <w:rPr>
          <w:rFonts w:ascii="Times New Roman" w:hAnsi="Times New Roman" w:cs="Times New Roman"/>
        </w:rPr>
        <w:t>gq</w:t>
      </w:r>
      <w:proofErr w:type="spellEnd"/>
      <w:r w:rsidRPr="00213ADF">
        <w:rPr>
          <w:rFonts w:ascii="Times New Roman" w:hAnsi="Times New Roman" w:cs="Times New Roman"/>
        </w:rPr>
        <w:t xml:space="preserve">, </w:t>
      </w:r>
      <w:proofErr w:type="spellStart"/>
      <w:r w:rsidRPr="00213ADF">
        <w:rPr>
          <w:rFonts w:ascii="Times New Roman" w:hAnsi="Times New Roman" w:cs="Times New Roman"/>
        </w:rPr>
        <w:t>ad_ref</w:t>
      </w:r>
      <w:proofErr w:type="spellEnd"/>
      <w:r w:rsidRPr="00213ADF">
        <w:rPr>
          <w:rFonts w:ascii="Times New Roman" w:hAnsi="Times New Roman" w:cs="Times New Roman"/>
        </w:rPr>
        <w:t xml:space="preserve">, </w:t>
      </w:r>
      <w:proofErr w:type="spellStart"/>
      <w:r w:rsidRPr="00213ADF">
        <w:rPr>
          <w:rFonts w:ascii="Times New Roman" w:hAnsi="Times New Roman" w:cs="Times New Roman"/>
        </w:rPr>
        <w:t>ad_alt</w:t>
      </w:r>
      <w:proofErr w:type="spellEnd"/>
      <w:r w:rsidRPr="00213ADF">
        <w:rPr>
          <w:rFonts w:ascii="Times New Roman" w:hAnsi="Times New Roman" w:cs="Times New Roman"/>
        </w:rPr>
        <w:t>, filters).</w:t>
      </w:r>
    </w:p>
    <w:p w14:paraId="3FC3EF2D" w14:textId="77777777" w:rsidR="00213ADF" w:rsidRPr="00213ADF" w:rsidRDefault="00213ADF" w:rsidP="00213ADF">
      <w:pPr>
        <w:numPr>
          <w:ilvl w:val="1"/>
          <w:numId w:val="9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13ADF">
        <w:rPr>
          <w:rFonts w:ascii="Times New Roman" w:hAnsi="Times New Roman" w:cs="Times New Roman"/>
          <w:b/>
          <w:bCs/>
        </w:rPr>
        <w:t>sample_variant_summary</w:t>
      </w:r>
      <w:proofErr w:type="spellEnd"/>
      <w:r w:rsidRPr="00213ADF">
        <w:rPr>
          <w:rFonts w:ascii="Times New Roman" w:hAnsi="Times New Roman" w:cs="Times New Roman"/>
        </w:rPr>
        <w:t xml:space="preserve"> — per-sample roll-ups across cells (</w:t>
      </w:r>
      <w:proofErr w:type="spellStart"/>
      <w:r w:rsidRPr="00213ADF">
        <w:rPr>
          <w:rFonts w:ascii="Times New Roman" w:hAnsi="Times New Roman" w:cs="Times New Roman"/>
        </w:rPr>
        <w:t>num_cells_pos</w:t>
      </w:r>
      <w:proofErr w:type="spellEnd"/>
      <w:r w:rsidRPr="00213ADF">
        <w:rPr>
          <w:rFonts w:ascii="Times New Roman" w:hAnsi="Times New Roman" w:cs="Times New Roman"/>
        </w:rPr>
        <w:t xml:space="preserve">, </w:t>
      </w:r>
      <w:proofErr w:type="spellStart"/>
      <w:r w:rsidRPr="00213ADF">
        <w:rPr>
          <w:rFonts w:ascii="Times New Roman" w:hAnsi="Times New Roman" w:cs="Times New Roman"/>
        </w:rPr>
        <w:t>presence_call</w:t>
      </w:r>
      <w:proofErr w:type="spellEnd"/>
      <w:r w:rsidRPr="00213ADF">
        <w:rPr>
          <w:rFonts w:ascii="Times New Roman" w:hAnsi="Times New Roman" w:cs="Times New Roman"/>
        </w:rPr>
        <w:t xml:space="preserve">, </w:t>
      </w:r>
      <w:proofErr w:type="spellStart"/>
      <w:r w:rsidRPr="00213ADF">
        <w:rPr>
          <w:rFonts w:ascii="Times New Roman" w:hAnsi="Times New Roman" w:cs="Times New Roman"/>
        </w:rPr>
        <w:t>qc_status</w:t>
      </w:r>
      <w:proofErr w:type="spellEnd"/>
      <w:r w:rsidRPr="00213ADF">
        <w:rPr>
          <w:rFonts w:ascii="Times New Roman" w:hAnsi="Times New Roman" w:cs="Times New Roman"/>
        </w:rPr>
        <w:t>).</w:t>
      </w:r>
    </w:p>
    <w:p w14:paraId="5ABB76E0" w14:textId="77777777" w:rsidR="00213ADF" w:rsidRPr="00213ADF" w:rsidRDefault="00213ADF" w:rsidP="00213ADF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Confirmed </w:t>
      </w:r>
      <w:r w:rsidRPr="00213ADF">
        <w:rPr>
          <w:rFonts w:ascii="Times New Roman" w:hAnsi="Times New Roman" w:cs="Times New Roman"/>
          <w:b/>
          <w:bCs/>
        </w:rPr>
        <w:t>somatic</w:t>
      </w:r>
      <w:r w:rsidRPr="00213ADF">
        <w:rPr>
          <w:rFonts w:ascii="Times New Roman" w:hAnsi="Times New Roman" w:cs="Times New Roman"/>
        </w:rPr>
        <w:t xml:space="preserve"> remains (core to autoimmune context).</w:t>
      </w:r>
    </w:p>
    <w:p w14:paraId="64CC4DEF" w14:textId="77777777" w:rsidR="00213ADF" w:rsidRPr="00213ADF" w:rsidRDefault="00213ADF" w:rsidP="00213ADF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Kept </w:t>
      </w:r>
      <w:proofErr w:type="spellStart"/>
      <w:r w:rsidRPr="00213ADF">
        <w:rPr>
          <w:rFonts w:ascii="Times New Roman" w:hAnsi="Times New Roman" w:cs="Times New Roman"/>
          <w:b/>
          <w:bCs/>
        </w:rPr>
        <w:t>sample_annotation</w:t>
      </w:r>
      <w:proofErr w:type="spellEnd"/>
      <w:r w:rsidRPr="00213ADF">
        <w:rPr>
          <w:rFonts w:ascii="Times New Roman" w:hAnsi="Times New Roman" w:cs="Times New Roman"/>
        </w:rPr>
        <w:t xml:space="preserve"> as a flexible key/value store scoped to sample (optionally variant and/or disease).</w:t>
      </w:r>
    </w:p>
    <w:p w14:paraId="3A58DE40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CD6AC82" w14:textId="438AAE98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Lookup / Vocabulary Cleanups</w:t>
      </w:r>
    </w:p>
    <w:p w14:paraId="22A4B32C" w14:textId="77777777" w:rsidR="00213ADF" w:rsidRPr="00213ADF" w:rsidRDefault="00213ADF" w:rsidP="00213ADF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Tight sets for </w:t>
      </w:r>
      <w:r w:rsidRPr="00213ADF">
        <w:rPr>
          <w:rFonts w:ascii="Times New Roman" w:hAnsi="Times New Roman" w:cs="Times New Roman"/>
          <w:b/>
          <w:bCs/>
        </w:rPr>
        <w:t>variant_type</w:t>
      </w:r>
      <w:r w:rsidRPr="00213ADF">
        <w:rPr>
          <w:rFonts w:ascii="Times New Roman" w:hAnsi="Times New Roman" w:cs="Times New Roman"/>
        </w:rPr>
        <w:t xml:space="preserve"> (SNV/INDEL/SV/CNV), </w:t>
      </w:r>
      <w:r w:rsidRPr="00213ADF">
        <w:rPr>
          <w:rFonts w:ascii="Times New Roman" w:hAnsi="Times New Roman" w:cs="Times New Roman"/>
          <w:b/>
          <w:bCs/>
        </w:rPr>
        <w:t>variant_impact</w:t>
      </w:r>
      <w:r w:rsidRPr="00213ADF">
        <w:rPr>
          <w:rFonts w:ascii="Times New Roman" w:hAnsi="Times New Roman" w:cs="Times New Roman"/>
        </w:rPr>
        <w:t xml:space="preserve"> (e.g., missense), </w:t>
      </w:r>
      <w:proofErr w:type="spellStart"/>
      <w:r w:rsidRPr="00213ADF">
        <w:rPr>
          <w:rFonts w:ascii="Times New Roman" w:hAnsi="Times New Roman" w:cs="Times New Roman"/>
          <w:b/>
          <w:bCs/>
        </w:rPr>
        <w:t>impact_severity</w:t>
      </w:r>
      <w:proofErr w:type="spellEnd"/>
      <w:r w:rsidRPr="00213ADF">
        <w:rPr>
          <w:rFonts w:ascii="Times New Roman" w:hAnsi="Times New Roman" w:cs="Times New Roman"/>
        </w:rPr>
        <w:t xml:space="preserve"> (LOW/MODERATE/HIGH with rank), </w:t>
      </w:r>
      <w:proofErr w:type="spellStart"/>
      <w:r w:rsidRPr="00213ADF">
        <w:rPr>
          <w:rFonts w:ascii="Times New Roman" w:hAnsi="Times New Roman" w:cs="Times New Roman"/>
          <w:b/>
          <w:bCs/>
        </w:rPr>
        <w:t>reference_genome</w:t>
      </w:r>
      <w:proofErr w:type="spellEnd"/>
      <w:r w:rsidRPr="00213ADF">
        <w:rPr>
          <w:rFonts w:ascii="Times New Roman" w:hAnsi="Times New Roman" w:cs="Times New Roman"/>
        </w:rPr>
        <w:t xml:space="preserve"> (e.g., GRCh38).</w:t>
      </w:r>
    </w:p>
    <w:p w14:paraId="237A5E73" w14:textId="77777777" w:rsidR="00213ADF" w:rsidRPr="00213ADF" w:rsidRDefault="00213ADF" w:rsidP="00213ADF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Minimal seeds can be applied in migrations; larger vocabularies go in </w:t>
      </w:r>
      <w:proofErr w:type="spellStart"/>
      <w:r w:rsidRPr="00213ADF">
        <w:rPr>
          <w:rFonts w:ascii="Times New Roman" w:hAnsi="Times New Roman" w:cs="Times New Roman"/>
        </w:rPr>
        <w:t>sql</w:t>
      </w:r>
      <w:proofErr w:type="spellEnd"/>
      <w:r w:rsidRPr="00213ADF">
        <w:rPr>
          <w:rFonts w:ascii="Times New Roman" w:hAnsi="Times New Roman" w:cs="Times New Roman"/>
        </w:rPr>
        <w:t>/seeds/.</w:t>
      </w:r>
    </w:p>
    <w:p w14:paraId="288635D9" w14:textId="0B65A538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</w:p>
    <w:p w14:paraId="3FCC9807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>Table Inventory by Category</w:t>
      </w:r>
    </w:p>
    <w:p w14:paraId="55F43027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6F12859" w14:textId="7E531FB4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>Core Research Entities</w:t>
      </w:r>
    </w:p>
    <w:tbl>
      <w:tblPr>
        <w:tblW w:w="6000" w:type="dxa"/>
        <w:jc w:val="center"/>
        <w:tblLook w:val="04A0" w:firstRow="1" w:lastRow="0" w:firstColumn="1" w:lastColumn="0" w:noHBand="0" w:noVBand="1"/>
      </w:tblPr>
      <w:tblGrid>
        <w:gridCol w:w="1336"/>
        <w:gridCol w:w="4664"/>
      </w:tblGrid>
      <w:tr w:rsidR="00213ADF" w:rsidRPr="00213ADF" w14:paraId="68302F2D" w14:textId="77777777" w:rsidTr="00213ADF">
        <w:trPr>
          <w:trHeight w:val="340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A4DA9E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4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63C959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213ADF" w:rsidRPr="00213ADF" w14:paraId="6413953C" w14:textId="77777777" w:rsidTr="00213ADF">
        <w:trPr>
          <w:trHeight w:val="68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8EB501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study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2B12B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Project/cohort; parent of samples; links to papers via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study_ref_paper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213ADF" w:rsidRPr="00213ADF" w14:paraId="3D1BED30" w14:textId="77777777" w:rsidTr="00213ADF">
        <w:trPr>
          <w:trHeight w:val="68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11E19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sample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C9639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Biospecimen/run; parent of cells and summaries; links to technology.</w:t>
            </w:r>
          </w:p>
        </w:tc>
      </w:tr>
      <w:tr w:rsidR="00213ADF" w:rsidRPr="00213ADF" w14:paraId="6E6E8533" w14:textId="77777777" w:rsidTr="00213ADF">
        <w:trPr>
          <w:trHeight w:val="68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67142A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cell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D8545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Single captured cell (barcode) from a sample (enables per-cell genotypes).</w:t>
            </w:r>
          </w:p>
        </w:tc>
      </w:tr>
      <w:tr w:rsidR="00213ADF" w:rsidRPr="00213ADF" w14:paraId="572E8DCB" w14:textId="77777777" w:rsidTr="00213ADF">
        <w:trPr>
          <w:trHeight w:val="68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F8ED44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subject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B3075F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Optional participant metadata to group multiple samples.</w:t>
            </w:r>
          </w:p>
        </w:tc>
      </w:tr>
      <w:tr w:rsidR="00213ADF" w:rsidRPr="00213ADF" w14:paraId="5084ED6F" w14:textId="77777777" w:rsidTr="00213ADF">
        <w:trPr>
          <w:trHeight w:val="34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28D1F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disease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ECB913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Controlled disease names/ontology IDs.</w:t>
            </w:r>
          </w:p>
        </w:tc>
      </w:tr>
      <w:tr w:rsidR="00213ADF" w:rsidRPr="00213ADF" w14:paraId="105A6B9D" w14:textId="77777777" w:rsidTr="00213ADF">
        <w:trPr>
          <w:trHeight w:val="34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5ABF2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genes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F2169E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Gene registry (symbol, IDs).</w:t>
            </w:r>
          </w:p>
        </w:tc>
      </w:tr>
      <w:tr w:rsidR="00213ADF" w:rsidRPr="00213ADF" w14:paraId="255D5886" w14:textId="77777777" w:rsidTr="00213ADF">
        <w:trPr>
          <w:trHeight w:val="68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DF330F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transcripts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B6BC29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Transcript catalogue tied to genes (source, accession, version).</w:t>
            </w:r>
          </w:p>
        </w:tc>
      </w:tr>
      <w:tr w:rsidR="00213ADF" w:rsidRPr="00213ADF" w14:paraId="3B303695" w14:textId="77777777" w:rsidTr="00213ADF">
        <w:trPr>
          <w:trHeight w:val="68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9C82D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variants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21225E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Canonical variant sites (build, chrom, pos, ref, alt, type).</w:t>
            </w:r>
          </w:p>
        </w:tc>
      </w:tr>
    </w:tbl>
    <w:p w14:paraId="2433E3B7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F9C9F81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B921CE8" w14:textId="796F5855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>Lookup / Reference</w:t>
      </w:r>
    </w:p>
    <w:p w14:paraId="24D38797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tbl>
      <w:tblPr>
        <w:tblW w:w="6000" w:type="dxa"/>
        <w:jc w:val="center"/>
        <w:tblLook w:val="04A0" w:firstRow="1" w:lastRow="0" w:firstColumn="1" w:lastColumn="0" w:noHBand="0" w:noVBand="1"/>
      </w:tblPr>
      <w:tblGrid>
        <w:gridCol w:w="2083"/>
        <w:gridCol w:w="3917"/>
      </w:tblGrid>
      <w:tr w:rsidR="00213ADF" w:rsidRPr="00213ADF" w14:paraId="143EDA5D" w14:textId="77777777" w:rsidTr="00213ADF">
        <w:trPr>
          <w:trHeight w:val="340"/>
          <w:jc w:val="center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25828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3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CE521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213ADF" w:rsidRPr="00213ADF" w14:paraId="5689AE78" w14:textId="77777777" w:rsidTr="00213ADF">
        <w:trPr>
          <w:trHeight w:val="680"/>
          <w:jc w:val="center"/>
        </w:trPr>
        <w:tc>
          <w:tcPr>
            <w:tcW w:w="2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BDE2D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reference_genome</w:t>
            </w:r>
            <w:proofErr w:type="spellEnd"/>
          </w:p>
        </w:tc>
        <w:tc>
          <w:tcPr>
            <w:tcW w:w="3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74D9F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Genomic assembly (e.g., GRCh38) used for coordinates.</w:t>
            </w:r>
          </w:p>
        </w:tc>
      </w:tr>
      <w:tr w:rsidR="00213ADF" w:rsidRPr="00213ADF" w14:paraId="7440B20C" w14:textId="77777777" w:rsidTr="00213ADF">
        <w:trPr>
          <w:trHeight w:val="680"/>
          <w:jc w:val="center"/>
        </w:trPr>
        <w:tc>
          <w:tcPr>
            <w:tcW w:w="2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70609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variant_type</w:t>
            </w:r>
          </w:p>
        </w:tc>
        <w:tc>
          <w:tcPr>
            <w:tcW w:w="3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F7C4E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Type codes: SNV / INDEL / SV / CNV.</w:t>
            </w:r>
          </w:p>
        </w:tc>
      </w:tr>
      <w:tr w:rsidR="00213ADF" w:rsidRPr="00213ADF" w14:paraId="2D0827BF" w14:textId="77777777" w:rsidTr="00213ADF">
        <w:trPr>
          <w:trHeight w:val="680"/>
          <w:jc w:val="center"/>
        </w:trPr>
        <w:tc>
          <w:tcPr>
            <w:tcW w:w="2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5DFC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variant_impact</w:t>
            </w:r>
          </w:p>
        </w:tc>
        <w:tc>
          <w:tcPr>
            <w:tcW w:w="3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16E7A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Functional consequence term (e.g., MISSENSE_VARIANT).</w:t>
            </w:r>
          </w:p>
        </w:tc>
      </w:tr>
      <w:tr w:rsidR="00213ADF" w:rsidRPr="00213ADF" w14:paraId="7C485077" w14:textId="77777777" w:rsidTr="00213ADF">
        <w:trPr>
          <w:trHeight w:val="680"/>
          <w:jc w:val="center"/>
        </w:trPr>
        <w:tc>
          <w:tcPr>
            <w:tcW w:w="2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993BE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impact_severity</w:t>
            </w:r>
            <w:proofErr w:type="spellEnd"/>
          </w:p>
        </w:tc>
        <w:tc>
          <w:tcPr>
            <w:tcW w:w="3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5B332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Severity bucket (LOW/MODERATE/HIGH) with numeric severity_rank for ordering.</w:t>
            </w:r>
          </w:p>
        </w:tc>
      </w:tr>
    </w:tbl>
    <w:p w14:paraId="2A382615" w14:textId="77777777" w:rsidR="00213ADF" w:rsidRPr="00213ADF" w:rsidRDefault="00213ADF" w:rsidP="00213ADF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7B8FCEB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02502C9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B2019F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2D5E24" w14:textId="66E8BD46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>Variant-centric Summaries &amp; Annotations</w:t>
      </w:r>
    </w:p>
    <w:p w14:paraId="612BE453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tbl>
      <w:tblPr>
        <w:tblW w:w="7320" w:type="dxa"/>
        <w:jc w:val="center"/>
        <w:tblLook w:val="04A0" w:firstRow="1" w:lastRow="0" w:firstColumn="1" w:lastColumn="0" w:noHBand="0" w:noVBand="1"/>
      </w:tblPr>
      <w:tblGrid>
        <w:gridCol w:w="2620"/>
        <w:gridCol w:w="4700"/>
      </w:tblGrid>
      <w:tr w:rsidR="00213ADF" w:rsidRPr="00213ADF" w14:paraId="145E60D2" w14:textId="77777777" w:rsidTr="00213ADF">
        <w:trPr>
          <w:trHeight w:val="340"/>
          <w:jc w:val="center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478E1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4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E2BAD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213ADF" w:rsidRPr="00213ADF" w14:paraId="35265ADC" w14:textId="77777777" w:rsidTr="00213ADF">
        <w:trPr>
          <w:trHeight w:val="68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50B05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variant_freq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4712B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Study-level allele frequency for variants (cohort summaries).</w:t>
            </w:r>
          </w:p>
        </w:tc>
      </w:tr>
      <w:tr w:rsidR="00213ADF" w:rsidRPr="00213ADF" w14:paraId="2FD52C65" w14:textId="77777777" w:rsidTr="00213ADF">
        <w:trPr>
          <w:trHeight w:val="102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87467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variant_annotation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65C05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Per-variant/per-transcript consequence with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HGVSc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HGVSp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; joins to impact &amp; severity.</w:t>
            </w:r>
          </w:p>
        </w:tc>
      </w:tr>
      <w:tr w:rsidR="00213ADF" w:rsidRPr="00213ADF" w14:paraId="645790B6" w14:textId="77777777" w:rsidTr="00213ADF">
        <w:trPr>
          <w:trHeight w:val="102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4ECD8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external_annotation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EDF40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Cross-database IDs/labels per variant (by source), e.g., COSMIC,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dbSNP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213ADF" w:rsidRPr="00213ADF" w14:paraId="4D692581" w14:textId="77777777" w:rsidTr="00213ADF">
        <w:trPr>
          <w:trHeight w:val="68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776A1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evidence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EB02A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Links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variant↔disease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(and optionally study) with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evidence_type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 notes.</w:t>
            </w:r>
          </w:p>
        </w:tc>
      </w:tr>
      <w:tr w:rsidR="00213ADF" w:rsidRPr="00213ADF" w14:paraId="5399C97E" w14:textId="77777777" w:rsidTr="00213ADF">
        <w:trPr>
          <w:trHeight w:val="68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0B56E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somatic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D288F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Somatic/likely-somatic status labels for a variant (with source and note).</w:t>
            </w:r>
          </w:p>
        </w:tc>
      </w:tr>
    </w:tbl>
    <w:p w14:paraId="04F3B493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BFA5483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121A99B" w14:textId="14632E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proofErr w:type="gramStart"/>
      <w:r w:rsidRPr="00213ADF">
        <w:rPr>
          <w:rFonts w:ascii="Times New Roman" w:hAnsi="Times New Roman" w:cs="Times New Roman"/>
          <w:b/>
          <w:bCs/>
        </w:rPr>
        <w:t>Single-cell</w:t>
      </w:r>
      <w:proofErr w:type="gramEnd"/>
      <w:r w:rsidRPr="00213ADF">
        <w:rPr>
          <w:rFonts w:ascii="Times New Roman" w:hAnsi="Times New Roman" w:cs="Times New Roman"/>
          <w:b/>
          <w:bCs/>
        </w:rPr>
        <w:t xml:space="preserve"> Result Layers</w:t>
      </w:r>
    </w:p>
    <w:tbl>
      <w:tblPr>
        <w:tblW w:w="8020" w:type="dxa"/>
        <w:jc w:val="center"/>
        <w:tblLook w:val="04A0" w:firstRow="1" w:lastRow="0" w:firstColumn="1" w:lastColumn="0" w:noHBand="0" w:noVBand="1"/>
      </w:tblPr>
      <w:tblGrid>
        <w:gridCol w:w="3320"/>
        <w:gridCol w:w="4700"/>
      </w:tblGrid>
      <w:tr w:rsidR="00213ADF" w:rsidRPr="00213ADF" w14:paraId="61ED0773" w14:textId="77777777" w:rsidTr="00213ADF">
        <w:trPr>
          <w:trHeight w:val="340"/>
          <w:jc w:val="center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C9647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4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E20CB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213ADF" w:rsidRPr="00213ADF" w14:paraId="56D0ED12" w14:textId="77777777" w:rsidTr="00213ADF">
        <w:trPr>
          <w:trHeight w:val="1020"/>
          <w:jc w:val="center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43C2C8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sample_variant_call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4641A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Per-cell/per-variant call metrics: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dp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gq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ad_ref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ad_alt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filters (with optional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cell_id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=NULL for per-sample calls).</w:t>
            </w:r>
          </w:p>
        </w:tc>
      </w:tr>
      <w:tr w:rsidR="00213ADF" w:rsidRPr="00213ADF" w14:paraId="1E76DC9E" w14:textId="77777777" w:rsidTr="00213ADF">
        <w:trPr>
          <w:trHeight w:val="680"/>
          <w:jc w:val="center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23AB26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sample_variant_summary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69A1F3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Per-sample/per-variant roll-ups: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num_cells_pos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presence_call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qc_status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</w:tbl>
    <w:p w14:paraId="2F8F5943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8C10AF0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D723EE9" w14:textId="296026E6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>Flexible Metadata &amp; Literature</w:t>
      </w:r>
    </w:p>
    <w:tbl>
      <w:tblPr>
        <w:tblW w:w="8020" w:type="dxa"/>
        <w:jc w:val="center"/>
        <w:tblLook w:val="04A0" w:firstRow="1" w:lastRow="0" w:firstColumn="1" w:lastColumn="0" w:noHBand="0" w:noVBand="1"/>
      </w:tblPr>
      <w:tblGrid>
        <w:gridCol w:w="3320"/>
        <w:gridCol w:w="4700"/>
      </w:tblGrid>
      <w:tr w:rsidR="00213ADF" w:rsidRPr="00213ADF" w14:paraId="7D50B250" w14:textId="77777777" w:rsidTr="00213ADF">
        <w:trPr>
          <w:trHeight w:val="340"/>
          <w:jc w:val="center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87A03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4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D707A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213ADF" w:rsidRPr="00213ADF" w14:paraId="557C34A8" w14:textId="77777777" w:rsidTr="00213ADF">
        <w:trPr>
          <w:trHeight w:val="1020"/>
          <w:jc w:val="center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5AE89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sample_annotation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580D4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Flexible key/value annotations per sample; optional references to variant and/or disease.</w:t>
            </w:r>
          </w:p>
        </w:tc>
      </w:tr>
      <w:tr w:rsidR="00213ADF" w:rsidRPr="00213ADF" w14:paraId="4881ECAA" w14:textId="77777777" w:rsidTr="00213ADF">
        <w:trPr>
          <w:trHeight w:val="340"/>
          <w:jc w:val="center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D03C0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reference_paper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593BF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Bibliographic info (PMID/DOI/year/title).</w:t>
            </w:r>
          </w:p>
        </w:tc>
      </w:tr>
      <w:tr w:rsidR="00213ADF" w:rsidRPr="00213ADF" w14:paraId="632DEE64" w14:textId="77777777" w:rsidTr="00213ADF">
        <w:trPr>
          <w:trHeight w:val="680"/>
          <w:jc w:val="center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10D46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study_ref_paper</w:t>
            </w:r>
            <w:proofErr w:type="spellEnd"/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71644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Join table mapping many studies to many papers (</w:t>
            </w:r>
            <w:proofErr w:type="gram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M:N</w:t>
            </w:r>
            <w:proofErr w:type="gram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).</w:t>
            </w:r>
          </w:p>
        </w:tc>
      </w:tr>
      <w:tr w:rsidR="00213ADF" w:rsidRPr="00213ADF" w14:paraId="4C47A78D" w14:textId="77777777" w:rsidTr="00213ADF">
        <w:trPr>
          <w:trHeight w:val="340"/>
          <w:jc w:val="center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5B4D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E852B" w14:textId="77777777" w:rsidR="00213ADF" w:rsidRPr="00213ADF" w:rsidRDefault="00213ADF" w:rsidP="00213AD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Platform details (e.g., </w:t>
            </w:r>
            <w:proofErr w:type="spellStart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MissionBio</w:t>
            </w:r>
            <w:proofErr w:type="spellEnd"/>
            <w:r w:rsidRPr="00213AD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Tapestri).</w:t>
            </w:r>
          </w:p>
        </w:tc>
      </w:tr>
    </w:tbl>
    <w:p w14:paraId="4263EB2A" w14:textId="2211F89F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</w:p>
    <w:p w14:paraId="747280F6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</w:p>
    <w:p w14:paraId="0E418034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>Data Dictionary – Description/Remarks (One-liners)</w:t>
      </w:r>
    </w:p>
    <w:p w14:paraId="01E00B7C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study</w:t>
      </w:r>
      <w:r w:rsidRPr="00213ADF">
        <w:rPr>
          <w:rFonts w:ascii="Times New Roman" w:hAnsi="Times New Roman" w:cs="Times New Roman"/>
        </w:rPr>
        <w:t xml:space="preserve"> — A research project/cohort; parent of samples; connects to publications via </w:t>
      </w:r>
      <w:proofErr w:type="spellStart"/>
      <w:r w:rsidRPr="00213ADF">
        <w:rPr>
          <w:rFonts w:ascii="Times New Roman" w:hAnsi="Times New Roman" w:cs="Times New Roman"/>
        </w:rPr>
        <w:t>study_ref_paper</w:t>
      </w:r>
      <w:proofErr w:type="spellEnd"/>
      <w:r w:rsidRPr="00213ADF">
        <w:rPr>
          <w:rFonts w:ascii="Times New Roman" w:hAnsi="Times New Roman" w:cs="Times New Roman"/>
        </w:rPr>
        <w:t>.</w:t>
      </w:r>
    </w:p>
    <w:p w14:paraId="0B253731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sample</w:t>
      </w:r>
      <w:r w:rsidRPr="00213ADF">
        <w:rPr>
          <w:rFonts w:ascii="Times New Roman" w:hAnsi="Times New Roman" w:cs="Times New Roman"/>
        </w:rPr>
        <w:t xml:space="preserve"> — A single biospecimen/run; parent of cells; used to aggregate per-cell results.</w:t>
      </w:r>
    </w:p>
    <w:p w14:paraId="2DC30D8C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cell</w:t>
      </w:r>
      <w:r w:rsidRPr="00213ADF">
        <w:rPr>
          <w:rFonts w:ascii="Times New Roman" w:hAnsi="Times New Roman" w:cs="Times New Roman"/>
        </w:rPr>
        <w:t xml:space="preserve"> — Single captured cell (barcode) belonging to a sample; enables per-cell genotyping.</w:t>
      </w:r>
    </w:p>
    <w:p w14:paraId="2EEB8DEA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subject</w:t>
      </w:r>
      <w:r w:rsidRPr="00213ADF">
        <w:rPr>
          <w:rFonts w:ascii="Times New Roman" w:hAnsi="Times New Roman" w:cs="Times New Roman"/>
        </w:rPr>
        <w:t xml:space="preserve"> — Participant metadata; multiple samples can reference a subject.</w:t>
      </w:r>
    </w:p>
    <w:p w14:paraId="1DB02157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disease</w:t>
      </w:r>
      <w:r w:rsidRPr="00213ADF">
        <w:rPr>
          <w:rFonts w:ascii="Times New Roman" w:hAnsi="Times New Roman" w:cs="Times New Roman"/>
        </w:rPr>
        <w:t xml:space="preserve"> — Controlled disease names/IDs for consistent tagging and queries.</w:t>
      </w:r>
    </w:p>
    <w:p w14:paraId="08FBC1D7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genes</w:t>
      </w:r>
      <w:r w:rsidRPr="00213ADF">
        <w:rPr>
          <w:rFonts w:ascii="Times New Roman" w:hAnsi="Times New Roman" w:cs="Times New Roman"/>
        </w:rPr>
        <w:t xml:space="preserve"> — Gene registry used by annotations and overlap queries.</w:t>
      </w:r>
    </w:p>
    <w:p w14:paraId="3D480BEA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transcripts</w:t>
      </w:r>
      <w:r w:rsidRPr="00213ADF">
        <w:rPr>
          <w:rFonts w:ascii="Times New Roman" w:hAnsi="Times New Roman" w:cs="Times New Roman"/>
        </w:rPr>
        <w:t xml:space="preserve"> — Transcript entities attached to genes for transcript-specific consequences.</w:t>
      </w:r>
    </w:p>
    <w:p w14:paraId="0FFDF80D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variants</w:t>
      </w:r>
      <w:r w:rsidRPr="00213ADF">
        <w:rPr>
          <w:rFonts w:ascii="Times New Roman" w:hAnsi="Times New Roman" w:cs="Times New Roman"/>
        </w:rPr>
        <w:t xml:space="preserve"> — Central hub: build/chrom/pos/ref/alt/type; referenced by many tables.</w:t>
      </w:r>
    </w:p>
    <w:p w14:paraId="1D21B309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13ADF">
        <w:rPr>
          <w:rFonts w:ascii="Times New Roman" w:hAnsi="Times New Roman" w:cs="Times New Roman"/>
          <w:b/>
          <w:bCs/>
        </w:rPr>
        <w:t>reference_genome</w:t>
      </w:r>
      <w:proofErr w:type="spellEnd"/>
      <w:r w:rsidRPr="00213ADF">
        <w:rPr>
          <w:rFonts w:ascii="Times New Roman" w:hAnsi="Times New Roman" w:cs="Times New Roman"/>
        </w:rPr>
        <w:t xml:space="preserve"> — Genomic assembly (e.g., GRCh38) used to interpret positions.</w:t>
      </w:r>
    </w:p>
    <w:p w14:paraId="30DE2F78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variant_type</w:t>
      </w:r>
      <w:r w:rsidRPr="00213ADF">
        <w:rPr>
          <w:rFonts w:ascii="Times New Roman" w:hAnsi="Times New Roman" w:cs="Times New Roman"/>
        </w:rPr>
        <w:t xml:space="preserve"> — Limited set of codes (SNV/INDEL/SV/CNV).</w:t>
      </w:r>
    </w:p>
    <w:p w14:paraId="56CFE835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variant_impact</w:t>
      </w:r>
      <w:r w:rsidRPr="00213ADF">
        <w:rPr>
          <w:rFonts w:ascii="Times New Roman" w:hAnsi="Times New Roman" w:cs="Times New Roman"/>
        </w:rPr>
        <w:t xml:space="preserve"> — Consequence term (e.g., MISSENSE_VARIANT).</w:t>
      </w:r>
    </w:p>
    <w:p w14:paraId="010C1C63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13ADF">
        <w:rPr>
          <w:rFonts w:ascii="Times New Roman" w:hAnsi="Times New Roman" w:cs="Times New Roman"/>
          <w:b/>
          <w:bCs/>
        </w:rPr>
        <w:lastRenderedPageBreak/>
        <w:t>impact_severity</w:t>
      </w:r>
      <w:proofErr w:type="spellEnd"/>
      <w:r w:rsidRPr="00213ADF">
        <w:rPr>
          <w:rFonts w:ascii="Times New Roman" w:hAnsi="Times New Roman" w:cs="Times New Roman"/>
        </w:rPr>
        <w:t xml:space="preserve"> — Severity bucket (LOW/MODERATE/HIGH) with severity_rank.</w:t>
      </w:r>
    </w:p>
    <w:p w14:paraId="48A9C15B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13ADF">
        <w:rPr>
          <w:rFonts w:ascii="Times New Roman" w:hAnsi="Times New Roman" w:cs="Times New Roman"/>
          <w:b/>
          <w:bCs/>
        </w:rPr>
        <w:t>variant_freq</w:t>
      </w:r>
      <w:proofErr w:type="spellEnd"/>
      <w:r w:rsidRPr="00213ADF">
        <w:rPr>
          <w:rFonts w:ascii="Times New Roman" w:hAnsi="Times New Roman" w:cs="Times New Roman"/>
        </w:rPr>
        <w:t xml:space="preserve"> — Study-specific allele frequency for a variant.</w:t>
      </w:r>
    </w:p>
    <w:p w14:paraId="336B8D29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variant_annotation</w:t>
      </w:r>
      <w:r w:rsidRPr="00213ADF">
        <w:rPr>
          <w:rFonts w:ascii="Times New Roman" w:hAnsi="Times New Roman" w:cs="Times New Roman"/>
        </w:rPr>
        <w:t xml:space="preserve"> — Per-transcript consequence with </w:t>
      </w:r>
      <w:proofErr w:type="spellStart"/>
      <w:r w:rsidRPr="00213ADF">
        <w:rPr>
          <w:rFonts w:ascii="Times New Roman" w:hAnsi="Times New Roman" w:cs="Times New Roman"/>
        </w:rPr>
        <w:t>HGVSc</w:t>
      </w:r>
      <w:proofErr w:type="spellEnd"/>
      <w:r w:rsidRPr="00213ADF">
        <w:rPr>
          <w:rFonts w:ascii="Times New Roman" w:hAnsi="Times New Roman" w:cs="Times New Roman"/>
        </w:rPr>
        <w:t>/</w:t>
      </w:r>
      <w:proofErr w:type="spellStart"/>
      <w:r w:rsidRPr="00213ADF">
        <w:rPr>
          <w:rFonts w:ascii="Times New Roman" w:hAnsi="Times New Roman" w:cs="Times New Roman"/>
        </w:rPr>
        <w:t>HGVSp</w:t>
      </w:r>
      <w:proofErr w:type="spellEnd"/>
      <w:r w:rsidRPr="00213ADF">
        <w:rPr>
          <w:rFonts w:ascii="Times New Roman" w:hAnsi="Times New Roman" w:cs="Times New Roman"/>
        </w:rPr>
        <w:t>; joins to impact &amp; severity.</w:t>
      </w:r>
    </w:p>
    <w:p w14:paraId="40133FAD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13ADF">
        <w:rPr>
          <w:rFonts w:ascii="Times New Roman" w:hAnsi="Times New Roman" w:cs="Times New Roman"/>
          <w:b/>
          <w:bCs/>
        </w:rPr>
        <w:t>external_annotation</w:t>
      </w:r>
      <w:proofErr w:type="spellEnd"/>
      <w:r w:rsidRPr="00213ADF">
        <w:rPr>
          <w:rFonts w:ascii="Times New Roman" w:hAnsi="Times New Roman" w:cs="Times New Roman"/>
        </w:rPr>
        <w:t xml:space="preserve"> — External DB identifiers/tags per variant (keyed by source).</w:t>
      </w:r>
    </w:p>
    <w:p w14:paraId="3D7EAB43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evidence</w:t>
      </w:r>
      <w:r w:rsidRPr="00213ADF">
        <w:rPr>
          <w:rFonts w:ascii="Times New Roman" w:hAnsi="Times New Roman" w:cs="Times New Roman"/>
        </w:rPr>
        <w:t xml:space="preserve"> — Variant–disease linkage with </w:t>
      </w:r>
      <w:proofErr w:type="spellStart"/>
      <w:r w:rsidRPr="00213ADF">
        <w:rPr>
          <w:rFonts w:ascii="Times New Roman" w:hAnsi="Times New Roman" w:cs="Times New Roman"/>
        </w:rPr>
        <w:t>evidence_type</w:t>
      </w:r>
      <w:proofErr w:type="spellEnd"/>
      <w:r w:rsidRPr="00213ADF">
        <w:rPr>
          <w:rFonts w:ascii="Times New Roman" w:hAnsi="Times New Roman" w:cs="Times New Roman"/>
        </w:rPr>
        <w:t xml:space="preserve"> and optional study context.</w:t>
      </w:r>
    </w:p>
    <w:p w14:paraId="3F7CF3E5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somatic</w:t>
      </w:r>
      <w:r w:rsidRPr="00213ADF">
        <w:rPr>
          <w:rFonts w:ascii="Times New Roman" w:hAnsi="Times New Roman" w:cs="Times New Roman"/>
        </w:rPr>
        <w:t xml:space="preserve"> — Somatic designation and provenance (e.g., COSMIC); explanatory note.</w:t>
      </w:r>
    </w:p>
    <w:p w14:paraId="37A567C4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13ADF">
        <w:rPr>
          <w:rFonts w:ascii="Times New Roman" w:hAnsi="Times New Roman" w:cs="Times New Roman"/>
          <w:b/>
          <w:bCs/>
        </w:rPr>
        <w:t>sample_variant_call</w:t>
      </w:r>
      <w:proofErr w:type="spellEnd"/>
      <w:r w:rsidRPr="00213ADF">
        <w:rPr>
          <w:rFonts w:ascii="Times New Roman" w:hAnsi="Times New Roman" w:cs="Times New Roman"/>
        </w:rPr>
        <w:t xml:space="preserve"> — Per-cell genotype call metrics (</w:t>
      </w:r>
      <w:proofErr w:type="spellStart"/>
      <w:r w:rsidRPr="00213ADF">
        <w:rPr>
          <w:rFonts w:ascii="Times New Roman" w:hAnsi="Times New Roman" w:cs="Times New Roman"/>
        </w:rPr>
        <w:t>dp</w:t>
      </w:r>
      <w:proofErr w:type="spellEnd"/>
      <w:r w:rsidRPr="00213ADF">
        <w:rPr>
          <w:rFonts w:ascii="Times New Roman" w:hAnsi="Times New Roman" w:cs="Times New Roman"/>
        </w:rPr>
        <w:t>/</w:t>
      </w:r>
      <w:proofErr w:type="spellStart"/>
      <w:r w:rsidRPr="00213ADF">
        <w:rPr>
          <w:rFonts w:ascii="Times New Roman" w:hAnsi="Times New Roman" w:cs="Times New Roman"/>
        </w:rPr>
        <w:t>gq</w:t>
      </w:r>
      <w:proofErr w:type="spellEnd"/>
      <w:r w:rsidRPr="00213ADF">
        <w:rPr>
          <w:rFonts w:ascii="Times New Roman" w:hAnsi="Times New Roman" w:cs="Times New Roman"/>
        </w:rPr>
        <w:t>/</w:t>
      </w:r>
      <w:proofErr w:type="spellStart"/>
      <w:r w:rsidRPr="00213ADF">
        <w:rPr>
          <w:rFonts w:ascii="Times New Roman" w:hAnsi="Times New Roman" w:cs="Times New Roman"/>
        </w:rPr>
        <w:t>ad_ref</w:t>
      </w:r>
      <w:proofErr w:type="spellEnd"/>
      <w:r w:rsidRPr="00213ADF">
        <w:rPr>
          <w:rFonts w:ascii="Times New Roman" w:hAnsi="Times New Roman" w:cs="Times New Roman"/>
        </w:rPr>
        <w:t>/</w:t>
      </w:r>
      <w:proofErr w:type="spellStart"/>
      <w:r w:rsidRPr="00213ADF">
        <w:rPr>
          <w:rFonts w:ascii="Times New Roman" w:hAnsi="Times New Roman" w:cs="Times New Roman"/>
        </w:rPr>
        <w:t>ad_alt</w:t>
      </w:r>
      <w:proofErr w:type="spellEnd"/>
      <w:r w:rsidRPr="00213ADF">
        <w:rPr>
          <w:rFonts w:ascii="Times New Roman" w:hAnsi="Times New Roman" w:cs="Times New Roman"/>
        </w:rPr>
        <w:t>/filters).</w:t>
      </w:r>
    </w:p>
    <w:p w14:paraId="5F8AA04B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13ADF">
        <w:rPr>
          <w:rFonts w:ascii="Times New Roman" w:hAnsi="Times New Roman" w:cs="Times New Roman"/>
          <w:b/>
          <w:bCs/>
        </w:rPr>
        <w:t>sample_variant_summary</w:t>
      </w:r>
      <w:proofErr w:type="spellEnd"/>
      <w:r w:rsidRPr="00213ADF">
        <w:rPr>
          <w:rFonts w:ascii="Times New Roman" w:hAnsi="Times New Roman" w:cs="Times New Roman"/>
        </w:rPr>
        <w:t xml:space="preserve"> — Sample-level roll-ups across cells (</w:t>
      </w:r>
      <w:proofErr w:type="spellStart"/>
      <w:r w:rsidRPr="00213ADF">
        <w:rPr>
          <w:rFonts w:ascii="Times New Roman" w:hAnsi="Times New Roman" w:cs="Times New Roman"/>
        </w:rPr>
        <w:t>num_cells_pos</w:t>
      </w:r>
      <w:proofErr w:type="spellEnd"/>
      <w:r w:rsidRPr="00213ADF">
        <w:rPr>
          <w:rFonts w:ascii="Times New Roman" w:hAnsi="Times New Roman" w:cs="Times New Roman"/>
        </w:rPr>
        <w:t>/</w:t>
      </w:r>
      <w:proofErr w:type="spellStart"/>
      <w:r w:rsidRPr="00213ADF">
        <w:rPr>
          <w:rFonts w:ascii="Times New Roman" w:hAnsi="Times New Roman" w:cs="Times New Roman"/>
        </w:rPr>
        <w:t>presence_call</w:t>
      </w:r>
      <w:proofErr w:type="spellEnd"/>
      <w:r w:rsidRPr="00213ADF">
        <w:rPr>
          <w:rFonts w:ascii="Times New Roman" w:hAnsi="Times New Roman" w:cs="Times New Roman"/>
        </w:rPr>
        <w:t>/</w:t>
      </w:r>
      <w:proofErr w:type="spellStart"/>
      <w:r w:rsidRPr="00213ADF">
        <w:rPr>
          <w:rFonts w:ascii="Times New Roman" w:hAnsi="Times New Roman" w:cs="Times New Roman"/>
        </w:rPr>
        <w:t>qc_status</w:t>
      </w:r>
      <w:proofErr w:type="spellEnd"/>
      <w:r w:rsidRPr="00213ADF">
        <w:rPr>
          <w:rFonts w:ascii="Times New Roman" w:hAnsi="Times New Roman" w:cs="Times New Roman"/>
        </w:rPr>
        <w:t>).</w:t>
      </w:r>
    </w:p>
    <w:p w14:paraId="64345222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13ADF">
        <w:rPr>
          <w:rFonts w:ascii="Times New Roman" w:hAnsi="Times New Roman" w:cs="Times New Roman"/>
          <w:b/>
          <w:bCs/>
        </w:rPr>
        <w:t>sample_annotation</w:t>
      </w:r>
      <w:proofErr w:type="spellEnd"/>
      <w:r w:rsidRPr="00213ADF">
        <w:rPr>
          <w:rFonts w:ascii="Times New Roman" w:hAnsi="Times New Roman" w:cs="Times New Roman"/>
        </w:rPr>
        <w:t xml:space="preserve"> — Flexible annotations per sample: </w:t>
      </w:r>
      <w:proofErr w:type="spellStart"/>
      <w:r w:rsidRPr="00213ADF">
        <w:rPr>
          <w:rFonts w:ascii="Times New Roman" w:hAnsi="Times New Roman" w:cs="Times New Roman"/>
        </w:rPr>
        <w:t>ann_key</w:t>
      </w:r>
      <w:proofErr w:type="spellEnd"/>
      <w:r w:rsidRPr="00213ADF">
        <w:rPr>
          <w:rFonts w:ascii="Times New Roman" w:hAnsi="Times New Roman" w:cs="Times New Roman"/>
        </w:rPr>
        <w:t>/</w:t>
      </w:r>
      <w:proofErr w:type="spellStart"/>
      <w:r w:rsidRPr="00213ADF">
        <w:rPr>
          <w:rFonts w:ascii="Times New Roman" w:hAnsi="Times New Roman" w:cs="Times New Roman"/>
        </w:rPr>
        <w:t>ann_value</w:t>
      </w:r>
      <w:proofErr w:type="spellEnd"/>
      <w:r w:rsidRPr="00213ADF">
        <w:rPr>
          <w:rFonts w:ascii="Times New Roman" w:hAnsi="Times New Roman" w:cs="Times New Roman"/>
        </w:rPr>
        <w:t xml:space="preserve"> (+ optional variant/disease).</w:t>
      </w:r>
    </w:p>
    <w:p w14:paraId="463FC9FA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13ADF">
        <w:rPr>
          <w:rFonts w:ascii="Times New Roman" w:hAnsi="Times New Roman" w:cs="Times New Roman"/>
          <w:b/>
          <w:bCs/>
        </w:rPr>
        <w:t>reference_paper</w:t>
      </w:r>
      <w:proofErr w:type="spellEnd"/>
      <w:r w:rsidRPr="00213ADF">
        <w:rPr>
          <w:rFonts w:ascii="Times New Roman" w:hAnsi="Times New Roman" w:cs="Times New Roman"/>
        </w:rPr>
        <w:t xml:space="preserve"> — Publications metadata (PMID/DOI/year/title).</w:t>
      </w:r>
    </w:p>
    <w:p w14:paraId="18345DAE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13ADF">
        <w:rPr>
          <w:rFonts w:ascii="Times New Roman" w:hAnsi="Times New Roman" w:cs="Times New Roman"/>
          <w:b/>
          <w:bCs/>
        </w:rPr>
        <w:t>study_ref_paper</w:t>
      </w:r>
      <w:proofErr w:type="spellEnd"/>
      <w:r w:rsidRPr="00213ADF">
        <w:rPr>
          <w:rFonts w:ascii="Times New Roman" w:hAnsi="Times New Roman" w:cs="Times New Roman"/>
        </w:rPr>
        <w:t xml:space="preserve"> — </w:t>
      </w:r>
      <w:proofErr w:type="gramStart"/>
      <w:r w:rsidRPr="00213ADF">
        <w:rPr>
          <w:rFonts w:ascii="Times New Roman" w:hAnsi="Times New Roman" w:cs="Times New Roman"/>
        </w:rPr>
        <w:t>M:N</w:t>
      </w:r>
      <w:proofErr w:type="gramEnd"/>
      <w:r w:rsidRPr="00213ADF">
        <w:rPr>
          <w:rFonts w:ascii="Times New Roman" w:hAnsi="Times New Roman" w:cs="Times New Roman"/>
        </w:rPr>
        <w:t xml:space="preserve"> link table between study and </w:t>
      </w:r>
      <w:proofErr w:type="spellStart"/>
      <w:r w:rsidRPr="00213ADF">
        <w:rPr>
          <w:rFonts w:ascii="Times New Roman" w:hAnsi="Times New Roman" w:cs="Times New Roman"/>
        </w:rPr>
        <w:t>reference_paper</w:t>
      </w:r>
      <w:proofErr w:type="spellEnd"/>
      <w:r w:rsidRPr="00213ADF">
        <w:rPr>
          <w:rFonts w:ascii="Times New Roman" w:hAnsi="Times New Roman" w:cs="Times New Roman"/>
        </w:rPr>
        <w:t>.</w:t>
      </w:r>
    </w:p>
    <w:p w14:paraId="2BFA983B" w14:textId="77777777" w:rsidR="00213ADF" w:rsidRPr="00213ADF" w:rsidRDefault="00213ADF" w:rsidP="00213ADF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technology</w:t>
      </w:r>
      <w:r w:rsidRPr="00213ADF">
        <w:rPr>
          <w:rFonts w:ascii="Times New Roman" w:hAnsi="Times New Roman" w:cs="Times New Roman"/>
        </w:rPr>
        <w:t xml:space="preserve"> — Sequencing/capture platform and version info.</w:t>
      </w:r>
    </w:p>
    <w:p w14:paraId="47AED5DE" w14:textId="7DC70F64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</w:p>
    <w:p w14:paraId="194F759A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 xml:space="preserve">Why the Link Table </w:t>
      </w:r>
      <w:proofErr w:type="spellStart"/>
      <w:r w:rsidRPr="00213ADF">
        <w:rPr>
          <w:rFonts w:ascii="Times New Roman" w:hAnsi="Times New Roman" w:cs="Times New Roman"/>
          <w:b/>
          <w:bCs/>
        </w:rPr>
        <w:t>study_ref_paper</w:t>
      </w:r>
      <w:proofErr w:type="spellEnd"/>
      <w:r w:rsidRPr="00213ADF">
        <w:rPr>
          <w:rFonts w:ascii="Times New Roman" w:hAnsi="Times New Roman" w:cs="Times New Roman"/>
          <w:b/>
          <w:bCs/>
        </w:rPr>
        <w:t>?</w:t>
      </w:r>
    </w:p>
    <w:p w14:paraId="185F4128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>A paper can analyze multiple studies; a study can produce multiple papers. That’s a classic many-to-many. The join table:</w:t>
      </w:r>
    </w:p>
    <w:p w14:paraId="19535574" w14:textId="77777777" w:rsidR="00213ADF" w:rsidRPr="00213ADF" w:rsidRDefault="00213ADF" w:rsidP="00213ADF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>prevents duplication of paper metadata across studies,</w:t>
      </w:r>
    </w:p>
    <w:p w14:paraId="2D020647" w14:textId="77777777" w:rsidR="00213ADF" w:rsidRPr="00213ADF" w:rsidRDefault="00213ADF" w:rsidP="00213ADF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>allows one paper row to reference several studies,</w:t>
      </w:r>
    </w:p>
    <w:p w14:paraId="41B7A20B" w14:textId="77777777" w:rsidR="00213ADF" w:rsidRPr="00213ADF" w:rsidRDefault="00213ADF" w:rsidP="00213ADF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>and lets you add attributes on the relationship (e.g., “primary report?”, “supplementary?”).</w:t>
      </w:r>
    </w:p>
    <w:p w14:paraId="3CD04814" w14:textId="58A66BA2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</w:p>
    <w:p w14:paraId="1D69F711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>Migrations, Seeds, and Versioning Notes</w:t>
      </w:r>
    </w:p>
    <w:p w14:paraId="05380BD0" w14:textId="77777777" w:rsidR="00213ADF" w:rsidRPr="00213ADF" w:rsidRDefault="00213ADF" w:rsidP="00213ADF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Migrations</w:t>
      </w:r>
      <w:r w:rsidRPr="00213ADF">
        <w:rPr>
          <w:rFonts w:ascii="Times New Roman" w:hAnsi="Times New Roman" w:cs="Times New Roman"/>
        </w:rPr>
        <w:t xml:space="preserve"> (</w:t>
      </w:r>
      <w:proofErr w:type="spellStart"/>
      <w:r w:rsidRPr="00213ADF">
        <w:rPr>
          <w:rFonts w:ascii="Times New Roman" w:hAnsi="Times New Roman" w:cs="Times New Roman"/>
        </w:rPr>
        <w:t>sql</w:t>
      </w:r>
      <w:proofErr w:type="spellEnd"/>
      <w:r w:rsidRPr="00213ADF">
        <w:rPr>
          <w:rFonts w:ascii="Times New Roman" w:hAnsi="Times New Roman" w:cs="Times New Roman"/>
        </w:rPr>
        <w:t xml:space="preserve">/migrations/) are </w:t>
      </w:r>
      <w:r w:rsidRPr="00213ADF">
        <w:rPr>
          <w:rFonts w:ascii="Times New Roman" w:hAnsi="Times New Roman" w:cs="Times New Roman"/>
          <w:b/>
          <w:bCs/>
        </w:rPr>
        <w:t>append-only</w:t>
      </w:r>
      <w:r w:rsidRPr="00213ADF">
        <w:rPr>
          <w:rFonts w:ascii="Times New Roman" w:hAnsi="Times New Roman" w:cs="Times New Roman"/>
        </w:rPr>
        <w:t xml:space="preserve"> and numbered:</w:t>
      </w:r>
      <w:r w:rsidRPr="00213ADF">
        <w:rPr>
          <w:rFonts w:ascii="Times New Roman" w:hAnsi="Times New Roman" w:cs="Times New Roman"/>
        </w:rPr>
        <w:br/>
        <w:t>Create core tables first, lookups next, then constraints/indexes, then new features (e.g., 011_update_sample_variant_2_to_sample_variant_summary.sql).</w:t>
      </w:r>
      <w:r w:rsidRPr="00213ADF">
        <w:rPr>
          <w:rFonts w:ascii="Times New Roman" w:hAnsi="Times New Roman" w:cs="Times New Roman"/>
        </w:rPr>
        <w:br/>
        <w:t>Never rewrite a migration that already ran—add a new one.</w:t>
      </w:r>
    </w:p>
    <w:p w14:paraId="5229ECB9" w14:textId="77777777" w:rsidR="00213ADF" w:rsidRPr="00213ADF" w:rsidRDefault="00213ADF" w:rsidP="00213ADF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Seeds</w:t>
      </w:r>
      <w:r w:rsidRPr="00213ADF">
        <w:rPr>
          <w:rFonts w:ascii="Times New Roman" w:hAnsi="Times New Roman" w:cs="Times New Roman"/>
        </w:rPr>
        <w:t xml:space="preserve"> (</w:t>
      </w:r>
      <w:proofErr w:type="spellStart"/>
      <w:r w:rsidRPr="00213ADF">
        <w:rPr>
          <w:rFonts w:ascii="Times New Roman" w:hAnsi="Times New Roman" w:cs="Times New Roman"/>
        </w:rPr>
        <w:t>sql</w:t>
      </w:r>
      <w:proofErr w:type="spellEnd"/>
      <w:r w:rsidRPr="00213ADF">
        <w:rPr>
          <w:rFonts w:ascii="Times New Roman" w:hAnsi="Times New Roman" w:cs="Times New Roman"/>
        </w:rPr>
        <w:t>/seeds/) keep larger controlled vocabularies or demo loads separate from structure.</w:t>
      </w:r>
      <w:r w:rsidRPr="00213ADF">
        <w:rPr>
          <w:rFonts w:ascii="Times New Roman" w:hAnsi="Times New Roman" w:cs="Times New Roman"/>
        </w:rPr>
        <w:br/>
        <w:t>Minimal must-have rows (like SNV, GRCh38) can be seeded in migrations; big imports (e.g., ontology subsets) belong in seeds.</w:t>
      </w:r>
    </w:p>
    <w:p w14:paraId="2D6B5DF5" w14:textId="77777777" w:rsidR="00213ADF" w:rsidRPr="00213ADF" w:rsidRDefault="00213ADF" w:rsidP="00213ADF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  <w:b/>
          <w:bCs/>
        </w:rPr>
        <w:t>Naming</w:t>
      </w:r>
      <w:r w:rsidRPr="00213ADF">
        <w:rPr>
          <w:rFonts w:ascii="Times New Roman" w:hAnsi="Times New Roman" w:cs="Times New Roman"/>
        </w:rPr>
        <w:t>: use descriptive filenames, e.g., 013_add_presence_call_to_sample_variant_summary.sql.</w:t>
      </w:r>
    </w:p>
    <w:p w14:paraId="0B00574D" w14:textId="037C0CE2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</w:p>
    <w:p w14:paraId="2721C98A" w14:textId="2889A76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>Query (examples)</w:t>
      </w:r>
    </w:p>
    <w:p w14:paraId="563D7F2F" w14:textId="77777777" w:rsidR="00213ADF" w:rsidRPr="00213ADF" w:rsidRDefault="00213ADF" w:rsidP="00213ADF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“All somatic variants observed in a study” → join somatic → variants → </w:t>
      </w:r>
      <w:proofErr w:type="spellStart"/>
      <w:r w:rsidRPr="00213ADF">
        <w:rPr>
          <w:rFonts w:ascii="Times New Roman" w:hAnsi="Times New Roman" w:cs="Times New Roman"/>
        </w:rPr>
        <w:t>study_variant</w:t>
      </w:r>
      <w:proofErr w:type="spellEnd"/>
      <w:r w:rsidRPr="00213ADF">
        <w:rPr>
          <w:rFonts w:ascii="Times New Roman" w:hAnsi="Times New Roman" w:cs="Times New Roman"/>
        </w:rPr>
        <w:t>/</w:t>
      </w:r>
      <w:proofErr w:type="spellStart"/>
      <w:r w:rsidRPr="00213ADF">
        <w:rPr>
          <w:rFonts w:ascii="Times New Roman" w:hAnsi="Times New Roman" w:cs="Times New Roman"/>
        </w:rPr>
        <w:t>sample_variant_summary</w:t>
      </w:r>
      <w:proofErr w:type="spellEnd"/>
      <w:r w:rsidRPr="00213ADF">
        <w:rPr>
          <w:rFonts w:ascii="Times New Roman" w:hAnsi="Times New Roman" w:cs="Times New Roman"/>
        </w:rPr>
        <w:t xml:space="preserve"> filtered by </w:t>
      </w:r>
      <w:proofErr w:type="spellStart"/>
      <w:r w:rsidRPr="00213ADF">
        <w:rPr>
          <w:rFonts w:ascii="Times New Roman" w:hAnsi="Times New Roman" w:cs="Times New Roman"/>
        </w:rPr>
        <w:t>study_id</w:t>
      </w:r>
      <w:proofErr w:type="spellEnd"/>
      <w:r w:rsidRPr="00213ADF">
        <w:rPr>
          <w:rFonts w:ascii="Times New Roman" w:hAnsi="Times New Roman" w:cs="Times New Roman"/>
        </w:rPr>
        <w:t>.</w:t>
      </w:r>
    </w:p>
    <w:p w14:paraId="104515EE" w14:textId="77777777" w:rsidR="00213ADF" w:rsidRPr="00213ADF" w:rsidRDefault="00213ADF" w:rsidP="00213ADF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“All papers for a variant through studies” → variants → </w:t>
      </w:r>
      <w:proofErr w:type="spellStart"/>
      <w:r w:rsidRPr="00213ADF">
        <w:rPr>
          <w:rFonts w:ascii="Times New Roman" w:hAnsi="Times New Roman" w:cs="Times New Roman"/>
        </w:rPr>
        <w:t>study_variant</w:t>
      </w:r>
      <w:proofErr w:type="spellEnd"/>
      <w:r w:rsidRPr="00213ADF">
        <w:rPr>
          <w:rFonts w:ascii="Times New Roman" w:hAnsi="Times New Roman" w:cs="Times New Roman"/>
        </w:rPr>
        <w:t xml:space="preserve"> → study → </w:t>
      </w:r>
      <w:proofErr w:type="spellStart"/>
      <w:r w:rsidRPr="00213ADF">
        <w:rPr>
          <w:rFonts w:ascii="Times New Roman" w:hAnsi="Times New Roman" w:cs="Times New Roman"/>
        </w:rPr>
        <w:t>study_ref_paper</w:t>
      </w:r>
      <w:proofErr w:type="spellEnd"/>
      <w:r w:rsidRPr="00213ADF">
        <w:rPr>
          <w:rFonts w:ascii="Times New Roman" w:hAnsi="Times New Roman" w:cs="Times New Roman"/>
        </w:rPr>
        <w:t xml:space="preserve"> → </w:t>
      </w:r>
      <w:proofErr w:type="spellStart"/>
      <w:r w:rsidRPr="00213ADF">
        <w:rPr>
          <w:rFonts w:ascii="Times New Roman" w:hAnsi="Times New Roman" w:cs="Times New Roman"/>
        </w:rPr>
        <w:t>reference_paper</w:t>
      </w:r>
      <w:proofErr w:type="spellEnd"/>
      <w:r w:rsidRPr="00213ADF">
        <w:rPr>
          <w:rFonts w:ascii="Times New Roman" w:hAnsi="Times New Roman" w:cs="Times New Roman"/>
        </w:rPr>
        <w:t>.</w:t>
      </w:r>
    </w:p>
    <w:p w14:paraId="4566F57F" w14:textId="77777777" w:rsidR="00213ADF" w:rsidRPr="00213ADF" w:rsidRDefault="00213ADF" w:rsidP="00213ADF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“Per-sample presence of a variant” → </w:t>
      </w:r>
      <w:proofErr w:type="spellStart"/>
      <w:r w:rsidRPr="00213ADF">
        <w:rPr>
          <w:rFonts w:ascii="Times New Roman" w:hAnsi="Times New Roman" w:cs="Times New Roman"/>
        </w:rPr>
        <w:t>sample_variant_</w:t>
      </w:r>
      <w:proofErr w:type="gramStart"/>
      <w:r w:rsidRPr="00213ADF">
        <w:rPr>
          <w:rFonts w:ascii="Times New Roman" w:hAnsi="Times New Roman" w:cs="Times New Roman"/>
        </w:rPr>
        <w:t>summary.presence</w:t>
      </w:r>
      <w:proofErr w:type="gramEnd"/>
      <w:r w:rsidRPr="00213ADF">
        <w:rPr>
          <w:rFonts w:ascii="Times New Roman" w:hAnsi="Times New Roman" w:cs="Times New Roman"/>
        </w:rPr>
        <w:t>_call</w:t>
      </w:r>
      <w:proofErr w:type="spellEnd"/>
      <w:r w:rsidRPr="00213ADF">
        <w:rPr>
          <w:rFonts w:ascii="Times New Roman" w:hAnsi="Times New Roman" w:cs="Times New Roman"/>
        </w:rPr>
        <w:t>.</w:t>
      </w:r>
    </w:p>
    <w:p w14:paraId="19E4DF28" w14:textId="43E7EBB7" w:rsidR="00213ADF" w:rsidRPr="00213ADF" w:rsidRDefault="00213ADF" w:rsidP="00213ADF">
      <w:pPr>
        <w:spacing w:line="276" w:lineRule="auto"/>
        <w:rPr>
          <w:rFonts w:ascii="Times New Roman" w:hAnsi="Times New Roman" w:cs="Times New Roman"/>
        </w:rPr>
      </w:pPr>
    </w:p>
    <w:p w14:paraId="7C51C916" w14:textId="77777777" w:rsidR="00213ADF" w:rsidRPr="00213ADF" w:rsidRDefault="00213ADF" w:rsidP="00213ADF">
      <w:pPr>
        <w:spacing w:line="276" w:lineRule="auto"/>
        <w:rPr>
          <w:rFonts w:ascii="Times New Roman" w:hAnsi="Times New Roman" w:cs="Times New Roman"/>
          <w:b/>
          <w:bCs/>
        </w:rPr>
      </w:pPr>
      <w:r w:rsidRPr="00213ADF">
        <w:rPr>
          <w:rFonts w:ascii="Times New Roman" w:hAnsi="Times New Roman" w:cs="Times New Roman"/>
          <w:b/>
          <w:bCs/>
        </w:rPr>
        <w:t xml:space="preserve">Open Items You Can Fill </w:t>
      </w:r>
      <w:proofErr w:type="gramStart"/>
      <w:r w:rsidRPr="00213ADF">
        <w:rPr>
          <w:rFonts w:ascii="Times New Roman" w:hAnsi="Times New Roman" w:cs="Times New Roman"/>
          <w:b/>
          <w:bCs/>
        </w:rPr>
        <w:t>In</w:t>
      </w:r>
      <w:proofErr w:type="gramEnd"/>
      <w:r w:rsidRPr="00213ADF">
        <w:rPr>
          <w:rFonts w:ascii="Times New Roman" w:hAnsi="Times New Roman" w:cs="Times New Roman"/>
          <w:b/>
          <w:bCs/>
        </w:rPr>
        <w:t xml:space="preserve"> Later</w:t>
      </w:r>
    </w:p>
    <w:p w14:paraId="689C3CBD" w14:textId="77777777" w:rsidR="00213ADF" w:rsidRPr="00213ADF" w:rsidRDefault="00213ADF" w:rsidP="00213AD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lastRenderedPageBreak/>
        <w:t xml:space="preserve">Which external sources you plan to track first in </w:t>
      </w:r>
      <w:proofErr w:type="spellStart"/>
      <w:r w:rsidRPr="00213ADF">
        <w:rPr>
          <w:rFonts w:ascii="Times New Roman" w:hAnsi="Times New Roman" w:cs="Times New Roman"/>
        </w:rPr>
        <w:t>external_annotation</w:t>
      </w:r>
      <w:proofErr w:type="spellEnd"/>
      <w:r w:rsidRPr="00213ADF">
        <w:rPr>
          <w:rFonts w:ascii="Times New Roman" w:hAnsi="Times New Roman" w:cs="Times New Roman"/>
        </w:rPr>
        <w:t xml:space="preserve"> (COSMIC, </w:t>
      </w:r>
      <w:proofErr w:type="spellStart"/>
      <w:r w:rsidRPr="00213ADF">
        <w:rPr>
          <w:rFonts w:ascii="Times New Roman" w:hAnsi="Times New Roman" w:cs="Times New Roman"/>
        </w:rPr>
        <w:t>dbSNP</w:t>
      </w:r>
      <w:proofErr w:type="spellEnd"/>
      <w:r w:rsidRPr="00213ADF">
        <w:rPr>
          <w:rFonts w:ascii="Times New Roman" w:hAnsi="Times New Roman" w:cs="Times New Roman"/>
        </w:rPr>
        <w:t xml:space="preserve">, </w:t>
      </w:r>
      <w:proofErr w:type="spellStart"/>
      <w:r w:rsidRPr="00213ADF">
        <w:rPr>
          <w:rFonts w:ascii="Times New Roman" w:hAnsi="Times New Roman" w:cs="Times New Roman"/>
        </w:rPr>
        <w:t>ClinVar</w:t>
      </w:r>
      <w:proofErr w:type="spellEnd"/>
      <w:r w:rsidRPr="00213ADF">
        <w:rPr>
          <w:rFonts w:ascii="Times New Roman" w:hAnsi="Times New Roman" w:cs="Times New Roman"/>
        </w:rPr>
        <w:t>, …).</w:t>
      </w:r>
    </w:p>
    <w:p w14:paraId="4CD3004B" w14:textId="77777777" w:rsidR="00213ADF" w:rsidRPr="00213ADF" w:rsidRDefault="00213ADF" w:rsidP="00213AD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Enumeration values you want in </w:t>
      </w:r>
      <w:proofErr w:type="spellStart"/>
      <w:proofErr w:type="gramStart"/>
      <w:r w:rsidRPr="00213ADF">
        <w:rPr>
          <w:rFonts w:ascii="Times New Roman" w:hAnsi="Times New Roman" w:cs="Times New Roman"/>
        </w:rPr>
        <w:t>evidence.evidence</w:t>
      </w:r>
      <w:proofErr w:type="gramEnd"/>
      <w:r w:rsidRPr="00213ADF">
        <w:rPr>
          <w:rFonts w:ascii="Times New Roman" w:hAnsi="Times New Roman" w:cs="Times New Roman"/>
        </w:rPr>
        <w:t>_type</w:t>
      </w:r>
      <w:proofErr w:type="spellEnd"/>
      <w:r w:rsidRPr="00213ADF">
        <w:rPr>
          <w:rFonts w:ascii="Times New Roman" w:hAnsi="Times New Roman" w:cs="Times New Roman"/>
        </w:rPr>
        <w:t xml:space="preserve"> (e.g., “</w:t>
      </w:r>
      <w:proofErr w:type="spellStart"/>
      <w:r w:rsidRPr="00213ADF">
        <w:rPr>
          <w:rFonts w:ascii="Times New Roman" w:hAnsi="Times New Roman" w:cs="Times New Roman"/>
        </w:rPr>
        <w:t>case_report</w:t>
      </w:r>
      <w:proofErr w:type="spellEnd"/>
      <w:r w:rsidRPr="00213ADF">
        <w:rPr>
          <w:rFonts w:ascii="Times New Roman" w:hAnsi="Times New Roman" w:cs="Times New Roman"/>
        </w:rPr>
        <w:t>”, “</w:t>
      </w:r>
      <w:proofErr w:type="spellStart"/>
      <w:r w:rsidRPr="00213ADF">
        <w:rPr>
          <w:rFonts w:ascii="Times New Roman" w:hAnsi="Times New Roman" w:cs="Times New Roman"/>
        </w:rPr>
        <w:t>GWAS_hit</w:t>
      </w:r>
      <w:proofErr w:type="spellEnd"/>
      <w:r w:rsidRPr="00213ADF">
        <w:rPr>
          <w:rFonts w:ascii="Times New Roman" w:hAnsi="Times New Roman" w:cs="Times New Roman"/>
        </w:rPr>
        <w:t>”, “</w:t>
      </w:r>
      <w:proofErr w:type="spellStart"/>
      <w:r w:rsidRPr="00213ADF">
        <w:rPr>
          <w:rFonts w:ascii="Times New Roman" w:hAnsi="Times New Roman" w:cs="Times New Roman"/>
        </w:rPr>
        <w:t>functional_assay</w:t>
      </w:r>
      <w:proofErr w:type="spellEnd"/>
      <w:r w:rsidRPr="00213ADF">
        <w:rPr>
          <w:rFonts w:ascii="Times New Roman" w:hAnsi="Times New Roman" w:cs="Times New Roman"/>
        </w:rPr>
        <w:t>”).</w:t>
      </w:r>
    </w:p>
    <w:p w14:paraId="55BF0AB9" w14:textId="77777777" w:rsidR="00213ADF" w:rsidRPr="00213ADF" w:rsidRDefault="00213ADF" w:rsidP="00213AD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213ADF">
        <w:rPr>
          <w:rFonts w:ascii="Times New Roman" w:hAnsi="Times New Roman" w:cs="Times New Roman"/>
        </w:rPr>
        <w:t xml:space="preserve">Your exact thresholds/pipeline notes for computing </w:t>
      </w:r>
      <w:proofErr w:type="spellStart"/>
      <w:r w:rsidRPr="00213ADF">
        <w:rPr>
          <w:rFonts w:ascii="Times New Roman" w:hAnsi="Times New Roman" w:cs="Times New Roman"/>
        </w:rPr>
        <w:t>presence_call</w:t>
      </w:r>
      <w:proofErr w:type="spellEnd"/>
      <w:r w:rsidRPr="00213ADF">
        <w:rPr>
          <w:rFonts w:ascii="Times New Roman" w:hAnsi="Times New Roman" w:cs="Times New Roman"/>
        </w:rPr>
        <w:t xml:space="preserve"> &amp; </w:t>
      </w:r>
      <w:proofErr w:type="spellStart"/>
      <w:r w:rsidRPr="00213ADF">
        <w:rPr>
          <w:rFonts w:ascii="Times New Roman" w:hAnsi="Times New Roman" w:cs="Times New Roman"/>
        </w:rPr>
        <w:t>qc_status</w:t>
      </w:r>
      <w:proofErr w:type="spellEnd"/>
      <w:r w:rsidRPr="00213ADF">
        <w:rPr>
          <w:rFonts w:ascii="Times New Roman" w:hAnsi="Times New Roman" w:cs="Times New Roman"/>
        </w:rPr>
        <w:t xml:space="preserve"> in summaries.</w:t>
      </w:r>
    </w:p>
    <w:p w14:paraId="1E0638D6" w14:textId="77777777" w:rsidR="00A9164D" w:rsidRPr="00213ADF" w:rsidRDefault="00A9164D" w:rsidP="00213ADF">
      <w:pPr>
        <w:spacing w:line="276" w:lineRule="auto"/>
        <w:rPr>
          <w:rFonts w:ascii="Times New Roman" w:hAnsi="Times New Roman" w:cs="Times New Roman"/>
        </w:rPr>
      </w:pPr>
    </w:p>
    <w:sectPr w:rsidR="00A9164D" w:rsidRPr="00213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A49"/>
    <w:multiLevelType w:val="multilevel"/>
    <w:tmpl w:val="73A4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09EE"/>
    <w:multiLevelType w:val="multilevel"/>
    <w:tmpl w:val="2D1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E79DA"/>
    <w:multiLevelType w:val="multilevel"/>
    <w:tmpl w:val="FEF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77A7A"/>
    <w:multiLevelType w:val="multilevel"/>
    <w:tmpl w:val="F68C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872B8"/>
    <w:multiLevelType w:val="multilevel"/>
    <w:tmpl w:val="7E3A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45F02"/>
    <w:multiLevelType w:val="multilevel"/>
    <w:tmpl w:val="2B60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E495C"/>
    <w:multiLevelType w:val="multilevel"/>
    <w:tmpl w:val="6FA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B0279"/>
    <w:multiLevelType w:val="multilevel"/>
    <w:tmpl w:val="29C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90E7C"/>
    <w:multiLevelType w:val="multilevel"/>
    <w:tmpl w:val="9E30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965697">
    <w:abstractNumId w:val="8"/>
  </w:num>
  <w:num w:numId="2" w16cid:durableId="88164808">
    <w:abstractNumId w:val="3"/>
  </w:num>
  <w:num w:numId="3" w16cid:durableId="194511525">
    <w:abstractNumId w:val="4"/>
  </w:num>
  <w:num w:numId="4" w16cid:durableId="1257446213">
    <w:abstractNumId w:val="5"/>
  </w:num>
  <w:num w:numId="5" w16cid:durableId="2081557907">
    <w:abstractNumId w:val="7"/>
  </w:num>
  <w:num w:numId="6" w16cid:durableId="1514224466">
    <w:abstractNumId w:val="0"/>
  </w:num>
  <w:num w:numId="7" w16cid:durableId="927421171">
    <w:abstractNumId w:val="2"/>
  </w:num>
  <w:num w:numId="8" w16cid:durableId="1918897493">
    <w:abstractNumId w:val="1"/>
  </w:num>
  <w:num w:numId="9" w16cid:durableId="5878143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DF"/>
    <w:rsid w:val="00010193"/>
    <w:rsid w:val="00013658"/>
    <w:rsid w:val="000152C6"/>
    <w:rsid w:val="00051BF7"/>
    <w:rsid w:val="000804FD"/>
    <w:rsid w:val="000A09D2"/>
    <w:rsid w:val="000A732A"/>
    <w:rsid w:val="000A774E"/>
    <w:rsid w:val="000D5472"/>
    <w:rsid w:val="000D5649"/>
    <w:rsid w:val="000E6D73"/>
    <w:rsid w:val="000F27A2"/>
    <w:rsid w:val="000F56FA"/>
    <w:rsid w:val="000F60D6"/>
    <w:rsid w:val="00115000"/>
    <w:rsid w:val="00125016"/>
    <w:rsid w:val="00125276"/>
    <w:rsid w:val="00125AF8"/>
    <w:rsid w:val="00175FAC"/>
    <w:rsid w:val="0018356A"/>
    <w:rsid w:val="001B3439"/>
    <w:rsid w:val="001F2BD6"/>
    <w:rsid w:val="00206F4C"/>
    <w:rsid w:val="00213ADF"/>
    <w:rsid w:val="00216FAB"/>
    <w:rsid w:val="00241C1B"/>
    <w:rsid w:val="002725D3"/>
    <w:rsid w:val="00276E9C"/>
    <w:rsid w:val="00282A18"/>
    <w:rsid w:val="00282D89"/>
    <w:rsid w:val="002871A3"/>
    <w:rsid w:val="002A2360"/>
    <w:rsid w:val="002A3D55"/>
    <w:rsid w:val="002A4CFB"/>
    <w:rsid w:val="002A6708"/>
    <w:rsid w:val="002B2893"/>
    <w:rsid w:val="002B45CD"/>
    <w:rsid w:val="002C7FD9"/>
    <w:rsid w:val="002E4074"/>
    <w:rsid w:val="002E7910"/>
    <w:rsid w:val="00313153"/>
    <w:rsid w:val="00313F1F"/>
    <w:rsid w:val="00314E8E"/>
    <w:rsid w:val="00375858"/>
    <w:rsid w:val="00395BBF"/>
    <w:rsid w:val="003A64C7"/>
    <w:rsid w:val="003D4232"/>
    <w:rsid w:val="00404AA8"/>
    <w:rsid w:val="00475034"/>
    <w:rsid w:val="00484093"/>
    <w:rsid w:val="004E022D"/>
    <w:rsid w:val="004E2C8D"/>
    <w:rsid w:val="004E5A93"/>
    <w:rsid w:val="004F4BA2"/>
    <w:rsid w:val="0051306E"/>
    <w:rsid w:val="005842BB"/>
    <w:rsid w:val="006073EE"/>
    <w:rsid w:val="00614EA7"/>
    <w:rsid w:val="006A5AC6"/>
    <w:rsid w:val="006A77A1"/>
    <w:rsid w:val="006D1552"/>
    <w:rsid w:val="006D5E51"/>
    <w:rsid w:val="006E32AF"/>
    <w:rsid w:val="006E5CD0"/>
    <w:rsid w:val="006F6DC2"/>
    <w:rsid w:val="00741602"/>
    <w:rsid w:val="007545A5"/>
    <w:rsid w:val="007737FB"/>
    <w:rsid w:val="00785974"/>
    <w:rsid w:val="007903C6"/>
    <w:rsid w:val="00797DC0"/>
    <w:rsid w:val="007B7781"/>
    <w:rsid w:val="007C60E4"/>
    <w:rsid w:val="007C712A"/>
    <w:rsid w:val="007D7C19"/>
    <w:rsid w:val="007F7704"/>
    <w:rsid w:val="008109E1"/>
    <w:rsid w:val="00811ABB"/>
    <w:rsid w:val="00820AC9"/>
    <w:rsid w:val="00835BED"/>
    <w:rsid w:val="00837F5C"/>
    <w:rsid w:val="00844979"/>
    <w:rsid w:val="0085777B"/>
    <w:rsid w:val="00877D40"/>
    <w:rsid w:val="00895A56"/>
    <w:rsid w:val="00895BA3"/>
    <w:rsid w:val="008F0C1A"/>
    <w:rsid w:val="008F14E9"/>
    <w:rsid w:val="00931CF9"/>
    <w:rsid w:val="00941791"/>
    <w:rsid w:val="009759AE"/>
    <w:rsid w:val="009A3049"/>
    <w:rsid w:val="009B607A"/>
    <w:rsid w:val="009C6C19"/>
    <w:rsid w:val="009C7DEF"/>
    <w:rsid w:val="009F1B2F"/>
    <w:rsid w:val="009F21FE"/>
    <w:rsid w:val="00A44682"/>
    <w:rsid w:val="00A66390"/>
    <w:rsid w:val="00A83556"/>
    <w:rsid w:val="00A9164D"/>
    <w:rsid w:val="00AF5C2F"/>
    <w:rsid w:val="00B2446F"/>
    <w:rsid w:val="00B40DD7"/>
    <w:rsid w:val="00B4636E"/>
    <w:rsid w:val="00B604BF"/>
    <w:rsid w:val="00B657E3"/>
    <w:rsid w:val="00B86B2E"/>
    <w:rsid w:val="00BA2F19"/>
    <w:rsid w:val="00BB56C1"/>
    <w:rsid w:val="00C55BB7"/>
    <w:rsid w:val="00C56B86"/>
    <w:rsid w:val="00CA04FB"/>
    <w:rsid w:val="00CB2833"/>
    <w:rsid w:val="00CC2CC1"/>
    <w:rsid w:val="00CC61A8"/>
    <w:rsid w:val="00CE51A2"/>
    <w:rsid w:val="00D2371D"/>
    <w:rsid w:val="00D32D52"/>
    <w:rsid w:val="00D33CAE"/>
    <w:rsid w:val="00D72CA6"/>
    <w:rsid w:val="00DE41EC"/>
    <w:rsid w:val="00DE5F23"/>
    <w:rsid w:val="00E0223B"/>
    <w:rsid w:val="00E05EED"/>
    <w:rsid w:val="00E33B8C"/>
    <w:rsid w:val="00E74BF2"/>
    <w:rsid w:val="00E8621C"/>
    <w:rsid w:val="00E870BB"/>
    <w:rsid w:val="00E96C89"/>
    <w:rsid w:val="00EA10C7"/>
    <w:rsid w:val="00F02538"/>
    <w:rsid w:val="00F13417"/>
    <w:rsid w:val="00F60C6E"/>
    <w:rsid w:val="00F6145D"/>
    <w:rsid w:val="00F665B1"/>
    <w:rsid w:val="00F72BCA"/>
    <w:rsid w:val="00FF1ECD"/>
    <w:rsid w:val="00FF20B2"/>
    <w:rsid w:val="00FF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9A89"/>
  <w15:chartTrackingRefBased/>
  <w15:docId w15:val="{B85B4EF4-A977-BF4A-A556-6799079A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A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A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A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A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A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A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A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0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2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1048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Dukda</dc:creator>
  <cp:keywords/>
  <dc:description/>
  <cp:lastModifiedBy>Sonam Dukda</cp:lastModifiedBy>
  <cp:revision>1</cp:revision>
  <dcterms:created xsi:type="dcterms:W3CDTF">2025-10-30T01:30:00Z</dcterms:created>
  <dcterms:modified xsi:type="dcterms:W3CDTF">2025-10-30T01:51:00Z</dcterms:modified>
</cp:coreProperties>
</file>