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EF687" w14:textId="687CCFD6" w:rsidR="00725FF2" w:rsidRPr="00FE1D30" w:rsidRDefault="00443BDB" w:rsidP="00FE1D30">
      <w:pPr>
        <w:rPr>
          <w:b/>
          <w:bCs/>
        </w:rPr>
      </w:pPr>
      <w:r w:rsidRPr="00FE1D30">
        <w:rPr>
          <w:b/>
          <w:bCs/>
        </w:rPr>
        <w:t xml:space="preserve">OOS vs </w:t>
      </w:r>
      <w:r w:rsidR="00A86AA4" w:rsidRPr="00FE1D30">
        <w:rPr>
          <w:b/>
          <w:bCs/>
        </w:rPr>
        <w:t>Ordered Quantity</w:t>
      </w:r>
      <w:r w:rsidRPr="00FE1D30">
        <w:rPr>
          <w:b/>
          <w:bCs/>
        </w:rPr>
        <w:t xml:space="preserve"> Analysis</w:t>
      </w:r>
    </w:p>
    <w:p w14:paraId="67D84595" w14:textId="461E7C3D" w:rsidR="009E4740" w:rsidRDefault="009E4740" w:rsidP="009163F8">
      <w:pPr>
        <w:pStyle w:val="PlainText"/>
        <w:rPr>
          <w:rFonts w:ascii="Courier New" w:hAnsi="Courier New" w:cs="Courier New"/>
          <w:sz w:val="18"/>
          <w:szCs w:val="18"/>
        </w:rPr>
      </w:pPr>
    </w:p>
    <w:p w14:paraId="11CEFEC3" w14:textId="16585971" w:rsidR="003A584D" w:rsidRDefault="003A584D" w:rsidP="00FE1D30">
      <w:r w:rsidRPr="003A584D">
        <w:rPr>
          <w:b/>
          <w:bCs/>
        </w:rPr>
        <w:t>Note</w:t>
      </w:r>
      <w:r>
        <w:rPr>
          <w:b/>
          <w:bCs/>
        </w:rPr>
        <w:t xml:space="preserve"> 1</w:t>
      </w:r>
      <w:r w:rsidRPr="003A584D">
        <w:rPr>
          <w:b/>
          <w:bCs/>
        </w:rPr>
        <w:t>:</w:t>
      </w:r>
      <w:r>
        <w:t xml:space="preserve"> </w:t>
      </w:r>
      <w:r w:rsidR="00A86AA4">
        <w:t>we continue the analysis with the exclusion of the following classes:</w:t>
      </w:r>
      <w:r>
        <w:t xml:space="preserve"> Digital Gift Cards</w:t>
      </w:r>
      <w:r w:rsidR="00A86AA4">
        <w:t xml:space="preserve">, </w:t>
      </w:r>
      <w:r>
        <w:t>Promotional Cards</w:t>
      </w:r>
      <w:r w:rsidR="00A86AA4">
        <w:t>,</w:t>
      </w:r>
      <w:r>
        <w:t xml:space="preserve"> Virtual Bundle, Perishable and Personalized.</w:t>
      </w:r>
    </w:p>
    <w:p w14:paraId="22121642" w14:textId="1EE89FEE" w:rsidR="003A584D" w:rsidRDefault="003A584D" w:rsidP="00FE1D30">
      <w:r w:rsidRPr="003A584D">
        <w:rPr>
          <w:b/>
          <w:bCs/>
        </w:rPr>
        <w:t>Note</w:t>
      </w:r>
      <w:r>
        <w:rPr>
          <w:b/>
          <w:bCs/>
        </w:rPr>
        <w:t xml:space="preserve"> 2</w:t>
      </w:r>
      <w:r w:rsidRPr="003A584D">
        <w:rPr>
          <w:b/>
          <w:bCs/>
        </w:rPr>
        <w:t>:</w:t>
      </w:r>
      <w:r>
        <w:t xml:space="preserve"> </w:t>
      </w:r>
      <w:r w:rsidR="00A86AA4">
        <w:t>we use the snowflake product table to get the merch class 2 of each item throughout the studied period</w:t>
      </w:r>
      <w:r>
        <w:t>.</w:t>
      </w:r>
    </w:p>
    <w:p w14:paraId="0DFF9C0B" w14:textId="77777777" w:rsidR="003A584D" w:rsidRDefault="003A584D" w:rsidP="00FE1D30"/>
    <w:p w14:paraId="1A910206" w14:textId="32BE1AE8" w:rsidR="009163F8" w:rsidRDefault="00AE53C2" w:rsidP="00FE1D30">
      <w:r>
        <w:t xml:space="preserve">First, we </w:t>
      </w:r>
      <w:r w:rsidR="00A86AA4">
        <w:t xml:space="preserve">combine the </w:t>
      </w:r>
      <w:r w:rsidR="00767389">
        <w:t xml:space="preserve">existing </w:t>
      </w:r>
      <w:r w:rsidR="00A86AA4">
        <w:t>datasets</w:t>
      </w:r>
      <w:r w:rsidR="00767389">
        <w:t xml:space="preserve"> </w:t>
      </w:r>
      <w:r w:rsidR="00117C2A">
        <w:t>to get the following variables:</w:t>
      </w:r>
    </w:p>
    <w:tbl>
      <w:tblPr>
        <w:tblStyle w:val="TableGrid"/>
        <w:tblW w:w="0" w:type="auto"/>
        <w:tblLook w:val="04A0" w:firstRow="1" w:lastRow="0" w:firstColumn="1" w:lastColumn="0" w:noHBand="0" w:noVBand="1"/>
      </w:tblPr>
      <w:tblGrid>
        <w:gridCol w:w="2128"/>
        <w:gridCol w:w="7222"/>
      </w:tblGrid>
      <w:tr w:rsidR="00767389" w14:paraId="2D9D5540" w14:textId="77777777" w:rsidTr="00C12822">
        <w:tc>
          <w:tcPr>
            <w:tcW w:w="2128" w:type="dxa"/>
          </w:tcPr>
          <w:p w14:paraId="0975599E" w14:textId="335E40A9" w:rsidR="00767389" w:rsidRPr="00117C2A" w:rsidRDefault="00767389" w:rsidP="00FE1D30">
            <w:pPr>
              <w:rPr>
                <w:b/>
                <w:bCs/>
              </w:rPr>
            </w:pPr>
            <w:r w:rsidRPr="00117C2A">
              <w:rPr>
                <w:b/>
                <w:bCs/>
              </w:rPr>
              <w:t>Variable</w:t>
            </w:r>
          </w:p>
        </w:tc>
        <w:tc>
          <w:tcPr>
            <w:tcW w:w="7222" w:type="dxa"/>
          </w:tcPr>
          <w:p w14:paraId="11E8DE1A" w14:textId="6A0A4BC3" w:rsidR="00767389" w:rsidRDefault="00767389" w:rsidP="00FE1D30">
            <w:r>
              <w:rPr>
                <w:b/>
                <w:bCs/>
              </w:rPr>
              <w:t>Description</w:t>
            </w:r>
          </w:p>
        </w:tc>
      </w:tr>
      <w:tr w:rsidR="00767389" w14:paraId="6A119B52" w14:textId="77777777" w:rsidTr="00D43168">
        <w:tc>
          <w:tcPr>
            <w:tcW w:w="2128" w:type="dxa"/>
          </w:tcPr>
          <w:p w14:paraId="07DC4EDF" w14:textId="291F4D15" w:rsidR="00767389" w:rsidRDefault="00767389" w:rsidP="00FE1D30">
            <w:r>
              <w:t>mc2</w:t>
            </w:r>
          </w:p>
        </w:tc>
        <w:tc>
          <w:tcPr>
            <w:tcW w:w="7222" w:type="dxa"/>
          </w:tcPr>
          <w:p w14:paraId="0996679D" w14:textId="1BB7514E" w:rsidR="00767389" w:rsidRDefault="00767389" w:rsidP="00FE1D30">
            <w:r>
              <w:t>Merch Class 2</w:t>
            </w:r>
          </w:p>
        </w:tc>
      </w:tr>
      <w:tr w:rsidR="00767389" w14:paraId="5C0F9B68" w14:textId="77777777" w:rsidTr="00116273">
        <w:tc>
          <w:tcPr>
            <w:tcW w:w="2128" w:type="dxa"/>
          </w:tcPr>
          <w:p w14:paraId="408075DA" w14:textId="2D1AE8EF" w:rsidR="00767389" w:rsidRDefault="00767389" w:rsidP="00FE1D30">
            <w:r>
              <w:t>key_0</w:t>
            </w:r>
          </w:p>
        </w:tc>
        <w:tc>
          <w:tcPr>
            <w:tcW w:w="7222" w:type="dxa"/>
          </w:tcPr>
          <w:p w14:paraId="50F4D802" w14:textId="28F5130F" w:rsidR="00767389" w:rsidRDefault="00767389" w:rsidP="00FE1D30">
            <w:r>
              <w:t>Week period</w:t>
            </w:r>
          </w:p>
        </w:tc>
      </w:tr>
      <w:tr w:rsidR="00767389" w14:paraId="4B93DCCF" w14:textId="77777777" w:rsidTr="007447D9">
        <w:tc>
          <w:tcPr>
            <w:tcW w:w="2128" w:type="dxa"/>
          </w:tcPr>
          <w:p w14:paraId="5DC9DBC4" w14:textId="07A4D0FB" w:rsidR="00767389" w:rsidRDefault="00767389" w:rsidP="00FE1D30">
            <w:proofErr w:type="spellStart"/>
            <w:r w:rsidRPr="00117C2A">
              <w:t>instock_views_perc</w:t>
            </w:r>
            <w:proofErr w:type="spellEnd"/>
          </w:p>
        </w:tc>
        <w:tc>
          <w:tcPr>
            <w:tcW w:w="7222" w:type="dxa"/>
          </w:tcPr>
          <w:p w14:paraId="7B822A0B" w14:textId="1584B226" w:rsidR="00767389" w:rsidRDefault="00767389" w:rsidP="00FE1D30">
            <w:r>
              <w:t>Percentage of in-stock PDP views for the mc2 from the total in-stock PDP views</w:t>
            </w:r>
          </w:p>
        </w:tc>
      </w:tr>
      <w:tr w:rsidR="00767389" w14:paraId="72F24D16" w14:textId="77777777" w:rsidTr="00DC3996">
        <w:tc>
          <w:tcPr>
            <w:tcW w:w="2128" w:type="dxa"/>
          </w:tcPr>
          <w:p w14:paraId="028AD1F0" w14:textId="58CA4255" w:rsidR="00767389" w:rsidRDefault="00767389" w:rsidP="00FE1D30">
            <w:proofErr w:type="spellStart"/>
            <w:r w:rsidRPr="00117C2A">
              <w:t>oos_views_perc</w:t>
            </w:r>
            <w:proofErr w:type="spellEnd"/>
          </w:p>
        </w:tc>
        <w:tc>
          <w:tcPr>
            <w:tcW w:w="7222" w:type="dxa"/>
          </w:tcPr>
          <w:p w14:paraId="46D4F61B" w14:textId="60031D76" w:rsidR="00767389" w:rsidRDefault="00767389" w:rsidP="00FE1D30">
            <w:r>
              <w:t xml:space="preserve">Percentage of </w:t>
            </w:r>
            <w:proofErr w:type="spellStart"/>
            <w:r>
              <w:t>oos</w:t>
            </w:r>
            <w:proofErr w:type="spellEnd"/>
            <w:r>
              <w:t xml:space="preserve"> PDP views for the mc2 from the total </w:t>
            </w:r>
            <w:proofErr w:type="spellStart"/>
            <w:r>
              <w:t>oos</w:t>
            </w:r>
            <w:proofErr w:type="spellEnd"/>
            <w:r>
              <w:t xml:space="preserve"> PDP views</w:t>
            </w:r>
          </w:p>
        </w:tc>
      </w:tr>
      <w:tr w:rsidR="00767389" w14:paraId="1A7401B2" w14:textId="77777777" w:rsidTr="00DF3D51">
        <w:tc>
          <w:tcPr>
            <w:tcW w:w="2128" w:type="dxa"/>
          </w:tcPr>
          <w:p w14:paraId="548438AE" w14:textId="7F4B45BA" w:rsidR="00767389" w:rsidRDefault="00767389" w:rsidP="00FE1D30">
            <w:proofErr w:type="spellStart"/>
            <w:r w:rsidRPr="00117C2A">
              <w:t>total_views_per</w:t>
            </w:r>
            <w:r>
              <w:t>c</w:t>
            </w:r>
            <w:proofErr w:type="spellEnd"/>
          </w:p>
        </w:tc>
        <w:tc>
          <w:tcPr>
            <w:tcW w:w="7222" w:type="dxa"/>
          </w:tcPr>
          <w:p w14:paraId="74812BA3" w14:textId="7A3E82B8" w:rsidR="00767389" w:rsidRDefault="00767389" w:rsidP="00FE1D30">
            <w:r>
              <w:t>Percentage of PDP views for the mc2 from the total PDP views</w:t>
            </w:r>
          </w:p>
        </w:tc>
      </w:tr>
      <w:tr w:rsidR="00767389" w14:paraId="4F95E6A2" w14:textId="77777777" w:rsidTr="000F7A2C">
        <w:tc>
          <w:tcPr>
            <w:tcW w:w="2128" w:type="dxa"/>
          </w:tcPr>
          <w:p w14:paraId="7027F59D" w14:textId="1A4B2A29" w:rsidR="00767389" w:rsidRPr="00117C2A" w:rsidRDefault="00767389" w:rsidP="00FE1D30">
            <w:proofErr w:type="spellStart"/>
            <w:r w:rsidRPr="00117C2A">
              <w:t>oos_rate</w:t>
            </w:r>
            <w:proofErr w:type="spellEnd"/>
          </w:p>
        </w:tc>
        <w:tc>
          <w:tcPr>
            <w:tcW w:w="7222" w:type="dxa"/>
          </w:tcPr>
          <w:p w14:paraId="71331412" w14:textId="3568F536" w:rsidR="00767389" w:rsidRDefault="00767389" w:rsidP="00FE1D30">
            <w:r>
              <w:t xml:space="preserve">Rate of </w:t>
            </w:r>
            <w:proofErr w:type="spellStart"/>
            <w:r>
              <w:t>oos</w:t>
            </w:r>
            <w:proofErr w:type="spellEnd"/>
            <w:r>
              <w:t xml:space="preserve"> occurrences weekly divided by the count of items</w:t>
            </w:r>
          </w:p>
        </w:tc>
      </w:tr>
      <w:tr w:rsidR="00767389" w14:paraId="0812ABC1" w14:textId="77777777" w:rsidTr="00624008">
        <w:tc>
          <w:tcPr>
            <w:tcW w:w="2128" w:type="dxa"/>
          </w:tcPr>
          <w:p w14:paraId="043B1F99" w14:textId="592C59DC" w:rsidR="00767389" w:rsidRPr="00117C2A" w:rsidRDefault="00767389" w:rsidP="00FE1D30">
            <w:proofErr w:type="spellStart"/>
            <w:r w:rsidRPr="00117C2A">
              <w:t>ordered_qty</w:t>
            </w:r>
            <w:proofErr w:type="spellEnd"/>
          </w:p>
        </w:tc>
        <w:tc>
          <w:tcPr>
            <w:tcW w:w="7222" w:type="dxa"/>
          </w:tcPr>
          <w:p w14:paraId="410C1872" w14:textId="76E07E24" w:rsidR="00767389" w:rsidRDefault="00767389" w:rsidP="00FE1D30">
            <w:r>
              <w:t>Quantity of ordered items in the week</w:t>
            </w:r>
          </w:p>
        </w:tc>
      </w:tr>
      <w:tr w:rsidR="00767389" w14:paraId="57489186" w14:textId="77777777" w:rsidTr="009D3A16">
        <w:tc>
          <w:tcPr>
            <w:tcW w:w="2128" w:type="dxa"/>
          </w:tcPr>
          <w:p w14:paraId="272C36DD" w14:textId="5D8F36C4" w:rsidR="00767389" w:rsidRPr="00117C2A" w:rsidRDefault="00767389" w:rsidP="00FE1D30">
            <w:proofErr w:type="spellStart"/>
            <w:r w:rsidRPr="00117C2A">
              <w:t>autoship_qty</w:t>
            </w:r>
            <w:proofErr w:type="spellEnd"/>
          </w:p>
        </w:tc>
        <w:tc>
          <w:tcPr>
            <w:tcW w:w="7222" w:type="dxa"/>
          </w:tcPr>
          <w:p w14:paraId="56AD7404" w14:textId="0E5C1CD6" w:rsidR="00767389" w:rsidRDefault="00767389" w:rsidP="00FE1D30">
            <w:r>
              <w:t xml:space="preserve">Quantity of ordered items as </w:t>
            </w:r>
            <w:proofErr w:type="spellStart"/>
            <w:r>
              <w:t>autoship</w:t>
            </w:r>
            <w:proofErr w:type="spellEnd"/>
            <w:r>
              <w:t xml:space="preserve"> in the week</w:t>
            </w:r>
          </w:p>
        </w:tc>
      </w:tr>
    </w:tbl>
    <w:p w14:paraId="6BB996A0" w14:textId="77777777" w:rsidR="00117C2A" w:rsidRPr="0076423B" w:rsidRDefault="00117C2A" w:rsidP="009163F8">
      <w:pPr>
        <w:rPr>
          <w:b/>
          <w:bCs/>
        </w:rPr>
      </w:pPr>
    </w:p>
    <w:p w14:paraId="6FC1524B" w14:textId="0DA804CF" w:rsidR="00117C2A" w:rsidRPr="00117C2A" w:rsidRDefault="0076423B" w:rsidP="00117C2A">
      <w:pPr>
        <w:rPr>
          <w:rFonts w:asciiTheme="minorHAnsi" w:eastAsiaTheme="minorHAnsi" w:hAnsiTheme="minorHAnsi" w:cstheme="minorBidi"/>
        </w:rPr>
      </w:pPr>
      <w:r>
        <w:t xml:space="preserve">We </w:t>
      </w:r>
      <w:r w:rsidR="00FE1D30">
        <w:t>then look at the merch classes with the highest weekly percentages of PDP views from the total. Figure 1 shows that Core Food is by far the merch class with highest weekly percentages of PDP views from the total, with a median of almost 25% (1/4) PDP views from the total.</w:t>
      </w:r>
    </w:p>
    <w:p w14:paraId="58F73E57" w14:textId="201F75F6" w:rsidR="00AC5200" w:rsidRDefault="00AC5200" w:rsidP="009163F8"/>
    <w:p w14:paraId="5A22C24D" w14:textId="77777777" w:rsidR="00AC5200" w:rsidRDefault="00AC5200" w:rsidP="00ED718A">
      <w:pPr>
        <w:keepNext/>
        <w:jc w:val="center"/>
      </w:pPr>
      <w:r>
        <w:rPr>
          <w:noProof/>
        </w:rPr>
        <w:drawing>
          <wp:inline distT="0" distB="0" distL="0" distR="0" wp14:anchorId="3F544E2C" wp14:editId="6A703460">
            <wp:extent cx="5982788"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
                      <a:extLst>
                        <a:ext uri="{28A0092B-C50C-407E-A947-70E740481C1C}">
                          <a14:useLocalDpi xmlns:a14="http://schemas.microsoft.com/office/drawing/2010/main" val="0"/>
                        </a:ext>
                      </a:extLst>
                    </a:blip>
                    <a:stretch>
                      <a:fillRect/>
                    </a:stretch>
                  </pic:blipFill>
                  <pic:spPr>
                    <a:xfrm>
                      <a:off x="0" y="0"/>
                      <a:ext cx="5982788" cy="3200400"/>
                    </a:xfrm>
                    <a:prstGeom prst="rect">
                      <a:avLst/>
                    </a:prstGeom>
                  </pic:spPr>
                </pic:pic>
              </a:graphicData>
            </a:graphic>
          </wp:inline>
        </w:drawing>
      </w:r>
    </w:p>
    <w:p w14:paraId="71FD167C" w14:textId="435D628A" w:rsidR="00AC5200" w:rsidRDefault="00AC5200" w:rsidP="003A584D">
      <w:pPr>
        <w:pStyle w:val="Caption"/>
        <w:jc w:val="center"/>
      </w:pPr>
      <w:bookmarkStart w:id="0" w:name="_Ref76568526"/>
      <w:r>
        <w:t xml:space="preserve">Figure </w:t>
      </w:r>
      <w:fldSimple w:instr=" SEQ Figure \* ARABIC ">
        <w:r w:rsidR="00746506">
          <w:rPr>
            <w:noProof/>
          </w:rPr>
          <w:t>1</w:t>
        </w:r>
      </w:fldSimple>
      <w:bookmarkEnd w:id="0"/>
      <w:r>
        <w:t xml:space="preserve"> </w:t>
      </w:r>
      <w:r w:rsidR="00ED718A">
        <w:t>–</w:t>
      </w:r>
      <w:r>
        <w:t xml:space="preserve"> </w:t>
      </w:r>
      <w:r w:rsidR="00ED718A">
        <w:t>Distribution</w:t>
      </w:r>
      <w:r w:rsidR="0076423B">
        <w:t>s</w:t>
      </w:r>
      <w:r w:rsidR="00ED718A">
        <w:t xml:space="preserve"> of Percentage</w:t>
      </w:r>
      <w:r w:rsidR="0076423B" w:rsidRPr="0076423B">
        <w:t xml:space="preserve"> of PDP Views per Merch Class 2 from the Total Number of PDP Views</w:t>
      </w:r>
    </w:p>
    <w:p w14:paraId="3ABE51E9" w14:textId="00D0DB16" w:rsidR="00FE1D30" w:rsidRPr="00FE1D30" w:rsidRDefault="00FE1D30" w:rsidP="00FE1D30">
      <w:r>
        <w:t xml:space="preserve">We also plot a time series of 6 merch classes with high percentages of PDP views to understand their patterns (Figure 2). From the plot, we see that many of these classes have some seasonality, which explains the high variation show in their boxplot (Figure 1). We observe a drop in </w:t>
      </w:r>
      <w:r>
        <w:lastRenderedPageBreak/>
        <w:t xml:space="preserve">percentages of PDP views for each category in 2020, but this is due the distribution of these views </w:t>
      </w:r>
      <w:r w:rsidR="0056128C">
        <w:t>into more categories. The total number of PDP views continues to increase (Figure 3).</w:t>
      </w:r>
    </w:p>
    <w:p w14:paraId="2908FDF6" w14:textId="77777777" w:rsidR="00FE1D30" w:rsidRDefault="0089653D" w:rsidP="00FE1D30">
      <w:pPr>
        <w:keepNext/>
        <w:jc w:val="center"/>
      </w:pPr>
      <w:r>
        <w:rPr>
          <w:rFonts w:asciiTheme="minorHAnsi" w:eastAsiaTheme="minorHAnsi" w:hAnsiTheme="minorHAnsi" w:cstheme="minorBidi"/>
          <w:noProof/>
        </w:rPr>
        <w:drawing>
          <wp:inline distT="0" distB="0" distL="0" distR="0" wp14:anchorId="3EE17192" wp14:editId="2AAF4452">
            <wp:extent cx="5688014" cy="3108960"/>
            <wp:effectExtent l="0" t="0" r="1905" b="2540"/>
            <wp:docPr id="1" name="Picture 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8014" cy="3108960"/>
                    </a:xfrm>
                    <a:prstGeom prst="rect">
                      <a:avLst/>
                    </a:prstGeom>
                    <a:noFill/>
                    <a:ln>
                      <a:noFill/>
                    </a:ln>
                  </pic:spPr>
                </pic:pic>
              </a:graphicData>
            </a:graphic>
          </wp:inline>
        </w:drawing>
      </w:r>
    </w:p>
    <w:p w14:paraId="69CED450" w14:textId="1298F3FE" w:rsidR="0089653D" w:rsidRDefault="00FE1D30" w:rsidP="00FE1D30">
      <w:pPr>
        <w:pStyle w:val="Caption"/>
        <w:jc w:val="center"/>
      </w:pPr>
      <w:r>
        <w:t xml:space="preserve">Figure </w:t>
      </w:r>
      <w:r w:rsidR="00191B74">
        <w:fldChar w:fldCharType="begin"/>
      </w:r>
      <w:r w:rsidR="00191B74">
        <w:instrText xml:space="preserve"> SEQ Figure \* ARABIC </w:instrText>
      </w:r>
      <w:r w:rsidR="00191B74">
        <w:fldChar w:fldCharType="separate"/>
      </w:r>
      <w:r w:rsidR="00746506">
        <w:rPr>
          <w:noProof/>
        </w:rPr>
        <w:t>2</w:t>
      </w:r>
      <w:r w:rsidR="00191B74">
        <w:rPr>
          <w:noProof/>
        </w:rPr>
        <w:fldChar w:fldCharType="end"/>
      </w:r>
      <w:r>
        <w:t xml:space="preserve"> – Time Series of Percentage of PDP Views from Total for the 6 Merch Classes with High Weekly Traffic</w:t>
      </w:r>
    </w:p>
    <w:p w14:paraId="45D7C74B" w14:textId="3124338C" w:rsidR="0089653D" w:rsidRDefault="0089653D" w:rsidP="0089653D"/>
    <w:p w14:paraId="36196792" w14:textId="77777777" w:rsidR="0056128C" w:rsidRDefault="0056128C" w:rsidP="0056128C">
      <w:pPr>
        <w:keepNext/>
        <w:jc w:val="center"/>
      </w:pPr>
      <w:r>
        <w:rPr>
          <w:noProof/>
        </w:rPr>
        <w:drawing>
          <wp:inline distT="0" distB="0" distL="0" distR="0" wp14:anchorId="2FEC7014" wp14:editId="1B62C356">
            <wp:extent cx="5755014" cy="292608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014" cy="2926080"/>
                    </a:xfrm>
                    <a:prstGeom prst="rect">
                      <a:avLst/>
                    </a:prstGeom>
                    <a:noFill/>
                    <a:ln>
                      <a:noFill/>
                    </a:ln>
                  </pic:spPr>
                </pic:pic>
              </a:graphicData>
            </a:graphic>
          </wp:inline>
        </w:drawing>
      </w:r>
    </w:p>
    <w:p w14:paraId="1C947E18" w14:textId="3A332539" w:rsidR="0056128C" w:rsidRDefault="0056128C" w:rsidP="0056128C">
      <w:pPr>
        <w:pStyle w:val="Caption"/>
        <w:jc w:val="center"/>
      </w:pPr>
      <w:r>
        <w:t xml:space="preserve">Figure </w:t>
      </w:r>
      <w:r w:rsidR="00191B74">
        <w:fldChar w:fldCharType="begin"/>
      </w:r>
      <w:r w:rsidR="00191B74">
        <w:instrText xml:space="preserve"> SEQ Figure \* ARABIC </w:instrText>
      </w:r>
      <w:r w:rsidR="00191B74">
        <w:fldChar w:fldCharType="separate"/>
      </w:r>
      <w:r w:rsidR="00746506">
        <w:rPr>
          <w:noProof/>
        </w:rPr>
        <w:t>3</w:t>
      </w:r>
      <w:r w:rsidR="00191B74">
        <w:rPr>
          <w:noProof/>
        </w:rPr>
        <w:fldChar w:fldCharType="end"/>
      </w:r>
      <w:r>
        <w:t xml:space="preserve"> - Total PDP Views per Week</w:t>
      </w:r>
    </w:p>
    <w:p w14:paraId="1E6668EA" w14:textId="77777777" w:rsidR="0089653D" w:rsidRPr="0089653D" w:rsidRDefault="0089653D" w:rsidP="0089653D"/>
    <w:p w14:paraId="0C5EED28" w14:textId="761390EC" w:rsidR="0056128C" w:rsidRDefault="006A5C06" w:rsidP="0056128C">
      <w:r>
        <w:t xml:space="preserve">A </w:t>
      </w:r>
      <w:r w:rsidR="0056128C">
        <w:t xml:space="preserve">possible </w:t>
      </w:r>
      <w:r>
        <w:t xml:space="preserve">causal </w:t>
      </w:r>
      <w:r w:rsidR="0056128C">
        <w:t xml:space="preserve">relationship between views and ordered quantity is shown in a correlation matrix </w:t>
      </w:r>
      <w:r w:rsidR="0063423A">
        <w:t>of all merch classes</w:t>
      </w:r>
      <w:r>
        <w:t xml:space="preserve"> (Figure 4)</w:t>
      </w:r>
      <w:r w:rsidR="0056128C">
        <w:t xml:space="preserve">, where the ordered quantity and percentage of PDP views per merch are strongly positive correlated. However, the </w:t>
      </w:r>
      <w:proofErr w:type="spellStart"/>
      <w:r w:rsidR="0056128C">
        <w:t>oos</w:t>
      </w:r>
      <w:proofErr w:type="spellEnd"/>
      <w:r w:rsidR="0056128C">
        <w:t xml:space="preserve"> rate does not show strong correlation to ordered quantity. </w:t>
      </w:r>
    </w:p>
    <w:p w14:paraId="7D3F2318" w14:textId="219A3A60" w:rsidR="0089653D" w:rsidRDefault="0089653D" w:rsidP="0032306B"/>
    <w:p w14:paraId="5A3986EB" w14:textId="77777777" w:rsidR="00B64C8A" w:rsidRDefault="00FE1D30" w:rsidP="00B64C8A">
      <w:pPr>
        <w:keepNext/>
      </w:pPr>
      <w:r>
        <w:rPr>
          <w:noProof/>
        </w:rPr>
        <w:lastRenderedPageBreak/>
        <w:drawing>
          <wp:inline distT="0" distB="0" distL="0" distR="0" wp14:anchorId="1AA7CF74" wp14:editId="7079750B">
            <wp:extent cx="5622925" cy="324936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22925" cy="3249365"/>
                    </a:xfrm>
                    <a:prstGeom prst="rect">
                      <a:avLst/>
                    </a:prstGeom>
                    <a:noFill/>
                    <a:ln>
                      <a:noFill/>
                    </a:ln>
                  </pic:spPr>
                </pic:pic>
              </a:graphicData>
            </a:graphic>
          </wp:inline>
        </w:drawing>
      </w:r>
    </w:p>
    <w:p w14:paraId="32CE682A" w14:textId="018E82BC" w:rsidR="00FE1D30" w:rsidRDefault="00B64C8A" w:rsidP="00B64C8A">
      <w:pPr>
        <w:pStyle w:val="Caption"/>
        <w:jc w:val="center"/>
      </w:pPr>
      <w:r>
        <w:t xml:space="preserve">Figure </w:t>
      </w:r>
      <w:r w:rsidR="00191B74">
        <w:fldChar w:fldCharType="begin"/>
      </w:r>
      <w:r w:rsidR="00191B74">
        <w:instrText xml:space="preserve"> SEQ Figure \* ARABIC </w:instrText>
      </w:r>
      <w:r w:rsidR="00191B74">
        <w:fldChar w:fldCharType="separate"/>
      </w:r>
      <w:r w:rsidR="006A5C06">
        <w:rPr>
          <w:noProof/>
        </w:rPr>
        <w:t>4</w:t>
      </w:r>
      <w:r w:rsidR="00191B74">
        <w:rPr>
          <w:noProof/>
        </w:rPr>
        <w:fldChar w:fldCharType="end"/>
      </w:r>
      <w:r>
        <w:t xml:space="preserve"> - Correlation Matrix for Data Including All Merch Classes </w:t>
      </w:r>
      <w:r w:rsidR="0063423A">
        <w:t>Including</w:t>
      </w:r>
      <w:r>
        <w:t xml:space="preserve"> Core Food</w:t>
      </w:r>
    </w:p>
    <w:p w14:paraId="0C8DB70E" w14:textId="30D802B5" w:rsidR="006A5C06" w:rsidRDefault="0056128C" w:rsidP="00FE1D30">
      <w:r>
        <w:t xml:space="preserve">Then, we use the example of Core Food (the </w:t>
      </w:r>
      <w:r w:rsidR="00B64C8A">
        <w:t xml:space="preserve">highest percentage PDP views) to compare to the </w:t>
      </w:r>
      <w:r w:rsidR="0063423A">
        <w:t xml:space="preserve">behavior of all other merch classes combined and excluding Core Food. </w:t>
      </w:r>
      <w:r w:rsidR="006A5C06">
        <w:t xml:space="preserve">First, we see that the ordered quantity has an upward trend like the total PDP views for all merch classes (Figure 3) and </w:t>
      </w:r>
      <w:proofErr w:type="spellStart"/>
      <w:r w:rsidR="006A5C06">
        <w:t>oos</w:t>
      </w:r>
      <w:proofErr w:type="spellEnd"/>
      <w:r w:rsidR="006A5C06">
        <w:t xml:space="preserve"> rate (Figure 5). </w:t>
      </w:r>
      <w:r w:rsidR="0063423A">
        <w:t xml:space="preserve">We check if the distribution of ordered quantity for Core Food comes from the same population of the other merch classes combined. Using KS two tail test, we find a </w:t>
      </w:r>
      <w:r w:rsidR="00FE1D30" w:rsidRPr="00FE1D30">
        <w:t>p</w:t>
      </w:r>
      <w:r w:rsidR="0063423A">
        <w:t>-</w:t>
      </w:r>
      <w:r w:rsidR="00FE1D30" w:rsidRPr="00FE1D30">
        <w:t>value</w:t>
      </w:r>
      <w:r w:rsidR="0063423A">
        <w:t xml:space="preserve"> of </w:t>
      </w:r>
      <w:r w:rsidR="00FE1D30" w:rsidRPr="00FE1D30">
        <w:t>2.1</w:t>
      </w:r>
      <w:r w:rsidR="00E67B25">
        <w:t>1</w:t>
      </w:r>
      <w:r w:rsidR="00FE1D30" w:rsidRPr="00FE1D30">
        <w:t>e-15</w:t>
      </w:r>
      <w:r w:rsidR="0063423A">
        <w:t xml:space="preserve">. We reject the null hypothesis that they come from the same distribution. </w:t>
      </w:r>
    </w:p>
    <w:p w14:paraId="58A9DE52" w14:textId="77777777" w:rsidR="006A5C06" w:rsidRDefault="006A5C06" w:rsidP="006A5C06">
      <w:pPr>
        <w:keepNext/>
        <w:jc w:val="center"/>
      </w:pPr>
      <w:r>
        <w:rPr>
          <w:noProof/>
        </w:rPr>
        <w:drawing>
          <wp:inline distT="0" distB="0" distL="0" distR="0" wp14:anchorId="59393A94" wp14:editId="03892320">
            <wp:extent cx="5033645" cy="3204845"/>
            <wp:effectExtent l="0" t="0" r="0" b="0"/>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3645" cy="3204845"/>
                    </a:xfrm>
                    <a:prstGeom prst="rect">
                      <a:avLst/>
                    </a:prstGeom>
                    <a:noFill/>
                    <a:ln>
                      <a:noFill/>
                    </a:ln>
                  </pic:spPr>
                </pic:pic>
              </a:graphicData>
            </a:graphic>
          </wp:inline>
        </w:drawing>
      </w:r>
    </w:p>
    <w:p w14:paraId="294F0CC6" w14:textId="7F2BAE9D" w:rsidR="006A5C06" w:rsidRDefault="006A5C06" w:rsidP="006A5C06">
      <w:pPr>
        <w:pStyle w:val="Caption"/>
        <w:jc w:val="center"/>
      </w:pPr>
      <w:r>
        <w:t xml:space="preserve">Figure </w:t>
      </w:r>
      <w:fldSimple w:instr=" SEQ Figure \* ARABIC ">
        <w:r>
          <w:rPr>
            <w:noProof/>
          </w:rPr>
          <w:t>5</w:t>
        </w:r>
      </w:fldSimple>
      <w:r>
        <w:t xml:space="preserve"> - Time Series Ordered Quantity and OOS Rate</w:t>
      </w:r>
    </w:p>
    <w:p w14:paraId="34BE2D39" w14:textId="3C7C6DD1" w:rsidR="0089653D" w:rsidRDefault="0063423A" w:rsidP="00FE1D30">
      <w:r>
        <w:lastRenderedPageBreak/>
        <w:t xml:space="preserve">Then, we look at the correlations matrix of all merch classes excluding Core Food and of Core Food (Figure 6). We see that the overall correlations of all </w:t>
      </w:r>
      <w:r w:rsidR="00E67B25">
        <w:t xml:space="preserve">merch classes combined excluding Core Food does not change much. However, the correlation matrix for Core Food a lot has some changes. The high positive correlation between ordered quantity and </w:t>
      </w:r>
      <w:proofErr w:type="spellStart"/>
      <w:r w:rsidR="00E67B25">
        <w:t>oos</w:t>
      </w:r>
      <w:proofErr w:type="spellEnd"/>
      <w:r w:rsidR="00E67B25">
        <w:t xml:space="preserve"> rate might be explained by the fact that the more items ordered, higher is the probability that it might run out of stock. The not so interpretable correlation is the one between ordered quantity and percentage of PDP page views from total. One might suggest that the less someone spends on food, the more it buys other products, or that if they find the food they are looking for, they will spend less time looking at other products. However, more investigation should be done to understand what underlies this negative correlation.</w:t>
      </w:r>
      <w:r w:rsidR="006A5C06">
        <w:t xml:space="preserve"> </w:t>
      </w:r>
    </w:p>
    <w:p w14:paraId="7970271D" w14:textId="77777777" w:rsidR="00E67B25" w:rsidRDefault="00E67B25" w:rsidP="00E67B25">
      <w:pPr>
        <w:keepNext/>
      </w:pPr>
      <w:r>
        <w:rPr>
          <w:noProof/>
        </w:rPr>
        <w:drawing>
          <wp:inline distT="0" distB="0" distL="0" distR="0" wp14:anchorId="7BAA15D1" wp14:editId="2ADCCA1C">
            <wp:extent cx="5622925" cy="3255645"/>
            <wp:effectExtent l="0" t="0" r="3175" b="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2925" cy="3255645"/>
                    </a:xfrm>
                    <a:prstGeom prst="rect">
                      <a:avLst/>
                    </a:prstGeom>
                    <a:noFill/>
                    <a:ln>
                      <a:noFill/>
                    </a:ln>
                  </pic:spPr>
                </pic:pic>
              </a:graphicData>
            </a:graphic>
          </wp:inline>
        </w:drawing>
      </w:r>
    </w:p>
    <w:p w14:paraId="4713EBB6" w14:textId="48602977" w:rsidR="00E67B25" w:rsidRDefault="00E67B25" w:rsidP="00191B74">
      <w:pPr>
        <w:pStyle w:val="Caption"/>
        <w:jc w:val="center"/>
      </w:pPr>
      <w:r>
        <w:t xml:space="preserve">Figure </w:t>
      </w:r>
      <w:r w:rsidR="00191B74">
        <w:fldChar w:fldCharType="begin"/>
      </w:r>
      <w:r w:rsidR="00191B74">
        <w:instrText xml:space="preserve"> SEQ Figure \* ARABIC </w:instrText>
      </w:r>
      <w:r w:rsidR="00191B74">
        <w:fldChar w:fldCharType="separate"/>
      </w:r>
      <w:r w:rsidR="00746506">
        <w:rPr>
          <w:noProof/>
        </w:rPr>
        <w:t>6</w:t>
      </w:r>
      <w:r w:rsidR="00191B74">
        <w:rPr>
          <w:noProof/>
        </w:rPr>
        <w:fldChar w:fldCharType="end"/>
      </w:r>
      <w:r>
        <w:t xml:space="preserve"> - Correlation Matrix for Core Food</w:t>
      </w:r>
    </w:p>
    <w:p w14:paraId="4B527D4A" w14:textId="626E8DEA" w:rsidR="00E67B25" w:rsidRDefault="00E67B25" w:rsidP="00FE1D30">
      <w:r>
        <w:t>This same pattern repeats in the results for OLS regression in each case.</w:t>
      </w:r>
    </w:p>
    <w:p w14:paraId="4647244C" w14:textId="32484CBB" w:rsidR="00E67B25" w:rsidRDefault="00E67B25" w:rsidP="00FE1D30"/>
    <w:p w14:paraId="14A272B6" w14:textId="1F68465F"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Courier" w:hAnsi="Courier" w:cs="Courier New"/>
          <w:sz w:val="18"/>
          <w:szCs w:val="18"/>
        </w:rPr>
      </w:pPr>
      <w:r w:rsidRPr="00E67B25">
        <w:rPr>
          <w:rFonts w:ascii="Courier" w:hAnsi="Courier" w:cs="Courier New"/>
          <w:sz w:val="18"/>
          <w:szCs w:val="18"/>
        </w:rPr>
        <w:t>OLS Regression Results</w:t>
      </w:r>
      <w:r>
        <w:rPr>
          <w:rFonts w:ascii="Courier" w:hAnsi="Courier" w:cs="Courier New"/>
          <w:sz w:val="18"/>
          <w:szCs w:val="18"/>
        </w:rPr>
        <w:t xml:space="preserve"> – All Merch Classes Including Core Food</w:t>
      </w:r>
    </w:p>
    <w:p w14:paraId="37177E45"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w:t>
      </w:r>
    </w:p>
    <w:p w14:paraId="1B53E1DA"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 xml:space="preserve">Dep. Variable:            </w:t>
      </w:r>
      <w:proofErr w:type="spellStart"/>
      <w:r w:rsidRPr="00E67B25">
        <w:rPr>
          <w:rFonts w:ascii="Courier" w:hAnsi="Courier" w:cs="Courier New"/>
          <w:sz w:val="18"/>
          <w:szCs w:val="18"/>
        </w:rPr>
        <w:t>ordered_qty</w:t>
      </w:r>
      <w:proofErr w:type="spellEnd"/>
      <w:r w:rsidRPr="00E67B25">
        <w:rPr>
          <w:rFonts w:ascii="Courier" w:hAnsi="Courier" w:cs="Courier New"/>
          <w:sz w:val="18"/>
          <w:szCs w:val="18"/>
        </w:rPr>
        <w:t xml:space="preserve">   R-squared:                       0.533</w:t>
      </w:r>
    </w:p>
    <w:p w14:paraId="7C0C384A"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Model:                            OLS   Adj. R-squared:                  0.532</w:t>
      </w:r>
    </w:p>
    <w:p w14:paraId="7BD875C0"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Method:                 Least Squares   F-statistic:                     2411.</w:t>
      </w:r>
    </w:p>
    <w:p w14:paraId="3A2A4528"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Date:                Mon, 26 Jul 2021   Prob (F-statistic):               0.00</w:t>
      </w:r>
    </w:p>
    <w:p w14:paraId="02ABD37F"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Time:                        16:43:24   Log-Likelihood:                -59544.</w:t>
      </w:r>
    </w:p>
    <w:p w14:paraId="14DD58F3"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No. Observations:                4235   AIC:                         1.191e+05</w:t>
      </w:r>
    </w:p>
    <w:p w14:paraId="0AAA2365"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Df Residuals:                    4232   BIC:                         1.191e+05</w:t>
      </w:r>
    </w:p>
    <w:p w14:paraId="3C1C9E40"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 xml:space="preserve">Df Model:                           2                                         </w:t>
      </w:r>
    </w:p>
    <w:p w14:paraId="30EFDECF"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 xml:space="preserve">Covariance Type:            </w:t>
      </w:r>
      <w:proofErr w:type="spellStart"/>
      <w:r w:rsidRPr="00E67B25">
        <w:rPr>
          <w:rFonts w:ascii="Courier" w:hAnsi="Courier" w:cs="Courier New"/>
          <w:sz w:val="18"/>
          <w:szCs w:val="18"/>
        </w:rPr>
        <w:t>nonrobust</w:t>
      </w:r>
      <w:proofErr w:type="spellEnd"/>
      <w:r w:rsidRPr="00E67B25">
        <w:rPr>
          <w:rFonts w:ascii="Courier" w:hAnsi="Courier" w:cs="Courier New"/>
          <w:sz w:val="18"/>
          <w:szCs w:val="18"/>
        </w:rPr>
        <w:t xml:space="preserve">                                         </w:t>
      </w:r>
    </w:p>
    <w:p w14:paraId="7D4371B4"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w:t>
      </w:r>
    </w:p>
    <w:p w14:paraId="1F6E03AC"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 xml:space="preserve">                       </w:t>
      </w:r>
      <w:proofErr w:type="spellStart"/>
      <w:r w:rsidRPr="00E67B25">
        <w:rPr>
          <w:rFonts w:ascii="Courier" w:hAnsi="Courier" w:cs="Courier New"/>
          <w:sz w:val="18"/>
          <w:szCs w:val="18"/>
        </w:rPr>
        <w:t>coef</w:t>
      </w:r>
      <w:proofErr w:type="spellEnd"/>
      <w:r w:rsidRPr="00E67B25">
        <w:rPr>
          <w:rFonts w:ascii="Courier" w:hAnsi="Courier" w:cs="Courier New"/>
          <w:sz w:val="18"/>
          <w:szCs w:val="18"/>
        </w:rPr>
        <w:t xml:space="preserve">    std err          t      P&gt;|t|   </w:t>
      </w:r>
      <w:proofErr w:type="gramStart"/>
      <w:r w:rsidRPr="00E67B25">
        <w:rPr>
          <w:rFonts w:ascii="Courier" w:hAnsi="Courier" w:cs="Courier New"/>
          <w:sz w:val="18"/>
          <w:szCs w:val="18"/>
        </w:rPr>
        <w:t xml:space="preserve">   [</w:t>
      </w:r>
      <w:proofErr w:type="gramEnd"/>
      <w:r w:rsidRPr="00E67B25">
        <w:rPr>
          <w:rFonts w:ascii="Courier" w:hAnsi="Courier" w:cs="Courier New"/>
          <w:sz w:val="18"/>
          <w:szCs w:val="18"/>
        </w:rPr>
        <w:t>0.025      0.975]</w:t>
      </w:r>
    </w:p>
    <w:p w14:paraId="5A8FABEF"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w:t>
      </w:r>
    </w:p>
    <w:p w14:paraId="54C3D07B"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Intercept        -9847.1481   7767.477     -1.268      0.205   -2.51e+04    5381.183</w:t>
      </w:r>
    </w:p>
    <w:p w14:paraId="7721E4A8"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E67B25">
        <w:rPr>
          <w:rFonts w:ascii="Courier" w:hAnsi="Courier" w:cs="Courier New"/>
          <w:sz w:val="18"/>
          <w:szCs w:val="18"/>
          <w:highlight w:val="yellow"/>
        </w:rPr>
        <w:t>oos_rate</w:t>
      </w:r>
      <w:proofErr w:type="spellEnd"/>
      <w:r w:rsidRPr="00E67B25">
        <w:rPr>
          <w:rFonts w:ascii="Courier" w:hAnsi="Courier" w:cs="Courier New"/>
          <w:sz w:val="18"/>
          <w:szCs w:val="18"/>
          <w:highlight w:val="yellow"/>
        </w:rPr>
        <w:t xml:space="preserve">         -4.254e+05   8.51e+04     -4.998      0.000</w:t>
      </w:r>
      <w:r w:rsidRPr="00E67B25">
        <w:rPr>
          <w:rFonts w:ascii="Courier" w:hAnsi="Courier" w:cs="Courier New"/>
          <w:sz w:val="18"/>
          <w:szCs w:val="18"/>
        </w:rPr>
        <w:t xml:space="preserve">   -5.92e+05   -2.59e+05</w:t>
      </w:r>
    </w:p>
    <w:p w14:paraId="6A4E0966"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E67B25">
        <w:rPr>
          <w:rFonts w:ascii="Courier" w:hAnsi="Courier" w:cs="Courier New"/>
          <w:sz w:val="18"/>
          <w:szCs w:val="18"/>
          <w:highlight w:val="yellow"/>
        </w:rPr>
        <w:t>total_views_</w:t>
      </w:r>
      <w:proofErr w:type="gramStart"/>
      <w:r w:rsidRPr="00E67B25">
        <w:rPr>
          <w:rFonts w:ascii="Courier" w:hAnsi="Courier" w:cs="Courier New"/>
          <w:sz w:val="18"/>
          <w:szCs w:val="18"/>
          <w:highlight w:val="yellow"/>
        </w:rPr>
        <w:t>perc</w:t>
      </w:r>
      <w:proofErr w:type="spellEnd"/>
      <w:r w:rsidRPr="00E67B25">
        <w:rPr>
          <w:rFonts w:ascii="Courier" w:hAnsi="Courier" w:cs="Courier New"/>
          <w:sz w:val="18"/>
          <w:szCs w:val="18"/>
          <w:highlight w:val="yellow"/>
        </w:rPr>
        <w:t xml:space="preserve">  6</w:t>
      </w:r>
      <w:proofErr w:type="gramEnd"/>
      <w:r w:rsidRPr="00E67B25">
        <w:rPr>
          <w:rFonts w:ascii="Courier" w:hAnsi="Courier" w:cs="Courier New"/>
          <w:sz w:val="18"/>
          <w:szCs w:val="18"/>
          <w:highlight w:val="yellow"/>
        </w:rPr>
        <w:t>.267e+06   9.09e+04     68.971      0.000</w:t>
      </w:r>
      <w:r w:rsidRPr="00E67B25">
        <w:rPr>
          <w:rFonts w:ascii="Courier" w:hAnsi="Courier" w:cs="Courier New"/>
          <w:sz w:val="18"/>
          <w:szCs w:val="18"/>
        </w:rPr>
        <w:t xml:space="preserve">    6.09e+06    6.45e+06</w:t>
      </w:r>
    </w:p>
    <w:p w14:paraId="4ECB7E5F"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w:t>
      </w:r>
    </w:p>
    <w:p w14:paraId="6FBBE710"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Omnibus:                     2236.307   Durbin-Watson:                   1.524</w:t>
      </w:r>
    </w:p>
    <w:p w14:paraId="169C47E0"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gramStart"/>
      <w:r w:rsidRPr="00E67B25">
        <w:rPr>
          <w:rFonts w:ascii="Courier" w:hAnsi="Courier" w:cs="Courier New"/>
          <w:sz w:val="18"/>
          <w:szCs w:val="18"/>
        </w:rPr>
        <w:t>Prob(</w:t>
      </w:r>
      <w:proofErr w:type="gramEnd"/>
      <w:r w:rsidRPr="00E67B25">
        <w:rPr>
          <w:rFonts w:ascii="Courier" w:hAnsi="Courier" w:cs="Courier New"/>
          <w:sz w:val="18"/>
          <w:szCs w:val="18"/>
        </w:rPr>
        <w:t xml:space="preserve">Omnibus):                  0.000   </w:t>
      </w:r>
      <w:proofErr w:type="spellStart"/>
      <w:r w:rsidRPr="00E67B25">
        <w:rPr>
          <w:rFonts w:ascii="Courier" w:hAnsi="Courier" w:cs="Courier New"/>
          <w:sz w:val="18"/>
          <w:szCs w:val="18"/>
        </w:rPr>
        <w:t>Jarque-Bera</w:t>
      </w:r>
      <w:proofErr w:type="spellEnd"/>
      <w:r w:rsidRPr="00E67B25">
        <w:rPr>
          <w:rFonts w:ascii="Courier" w:hAnsi="Courier" w:cs="Courier New"/>
          <w:sz w:val="18"/>
          <w:szCs w:val="18"/>
        </w:rPr>
        <w:t xml:space="preserve"> (JB):            21538.834</w:t>
      </w:r>
    </w:p>
    <w:p w14:paraId="047E27FB"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lastRenderedPageBreak/>
        <w:t xml:space="preserve">Skew:                           2.335   </w:t>
      </w:r>
      <w:proofErr w:type="gramStart"/>
      <w:r w:rsidRPr="00E67B25">
        <w:rPr>
          <w:rFonts w:ascii="Courier" w:hAnsi="Courier" w:cs="Courier New"/>
          <w:sz w:val="18"/>
          <w:szCs w:val="18"/>
        </w:rPr>
        <w:t>Prob(</w:t>
      </w:r>
      <w:proofErr w:type="gramEnd"/>
      <w:r w:rsidRPr="00E67B25">
        <w:rPr>
          <w:rFonts w:ascii="Courier" w:hAnsi="Courier" w:cs="Courier New"/>
          <w:sz w:val="18"/>
          <w:szCs w:val="18"/>
        </w:rPr>
        <w:t>JB):                         0.00</w:t>
      </w:r>
    </w:p>
    <w:p w14:paraId="76D08639"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Kurtosis:                      13.012   Cond. No.                         19.3</w:t>
      </w:r>
    </w:p>
    <w:p w14:paraId="38BA21D5"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E67B25">
        <w:rPr>
          <w:rFonts w:ascii="Courier" w:hAnsi="Courier" w:cs="Courier New"/>
          <w:sz w:val="18"/>
          <w:szCs w:val="18"/>
        </w:rPr>
        <w:t>==============================================================================</w:t>
      </w:r>
    </w:p>
    <w:p w14:paraId="1AB46299" w14:textId="77777777" w:rsidR="00E67B25" w:rsidRPr="00E67B25" w:rsidRDefault="00E67B25" w:rsidP="00FE1D30">
      <w:pPr>
        <w:rPr>
          <w:rFonts w:ascii="Courier" w:hAnsi="Courier"/>
          <w:sz w:val="22"/>
          <w:szCs w:val="22"/>
        </w:rPr>
      </w:pPr>
    </w:p>
    <w:p w14:paraId="4DC22230" w14:textId="77777777" w:rsidR="00E67B25" w:rsidRPr="00E67B25" w:rsidRDefault="00E67B25" w:rsidP="00E67B25">
      <w:pPr>
        <w:rPr>
          <w:rFonts w:ascii="var(--jp-code-font-family)" w:hAnsi="var(--jp-code-font-family)" w:cs="Segoe UI"/>
          <w:color w:val="000000"/>
          <w:sz w:val="21"/>
          <w:szCs w:val="21"/>
        </w:rPr>
      </w:pPr>
    </w:p>
    <w:p w14:paraId="2BA6741D" w14:textId="589587C6"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Courier" w:hAnsi="Courier" w:cs="Courier New"/>
          <w:color w:val="000000"/>
          <w:sz w:val="18"/>
          <w:szCs w:val="18"/>
        </w:rPr>
      </w:pPr>
      <w:r w:rsidRPr="00E67B25">
        <w:rPr>
          <w:rFonts w:ascii="Courier" w:hAnsi="Courier" w:cs="Courier New"/>
          <w:color w:val="000000"/>
          <w:sz w:val="18"/>
          <w:szCs w:val="18"/>
        </w:rPr>
        <w:t xml:space="preserve">OLS Regression Results </w:t>
      </w:r>
      <w:r>
        <w:rPr>
          <w:rFonts w:ascii="Courier" w:hAnsi="Courier" w:cs="Courier New"/>
          <w:color w:val="000000"/>
          <w:sz w:val="18"/>
          <w:szCs w:val="18"/>
        </w:rPr>
        <w:t>– All Merch Classes Excluding Core Food</w:t>
      </w:r>
    </w:p>
    <w:p w14:paraId="2BC14CDC"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w:t>
      </w:r>
    </w:p>
    <w:p w14:paraId="31AE62F9"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 xml:space="preserve">Dep. Variable:            </w:t>
      </w:r>
      <w:proofErr w:type="spellStart"/>
      <w:r w:rsidRPr="00E67B25">
        <w:rPr>
          <w:rFonts w:ascii="Courier" w:hAnsi="Courier" w:cs="Courier New"/>
          <w:color w:val="000000"/>
          <w:sz w:val="18"/>
          <w:szCs w:val="18"/>
        </w:rPr>
        <w:t>ordered_qty</w:t>
      </w:r>
      <w:proofErr w:type="spellEnd"/>
      <w:r w:rsidRPr="00E67B25">
        <w:rPr>
          <w:rFonts w:ascii="Courier" w:hAnsi="Courier" w:cs="Courier New"/>
          <w:color w:val="000000"/>
          <w:sz w:val="18"/>
          <w:szCs w:val="18"/>
        </w:rPr>
        <w:t xml:space="preserve">   R-squared:                       0.336</w:t>
      </w:r>
    </w:p>
    <w:p w14:paraId="0A17B623"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Model:                            OLS   Adj. R-squared:                  0.335</w:t>
      </w:r>
    </w:p>
    <w:p w14:paraId="4AB321B9"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Method:                 Least Squares   F-statistic:                     1022.</w:t>
      </w:r>
    </w:p>
    <w:p w14:paraId="55219B36"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Date:                Fri, 23 Jul 2021   Prob (F-statistic):               0.00</w:t>
      </w:r>
    </w:p>
    <w:p w14:paraId="054C3AC4"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Time:                        14:13:12   Log-Likelihood:                -56047.</w:t>
      </w:r>
    </w:p>
    <w:p w14:paraId="58772401"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No. Observations:                4051   AIC:                         1.121e+05</w:t>
      </w:r>
    </w:p>
    <w:p w14:paraId="6DAD1A0B"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Df Residuals:                    4048   BIC:                         1.121e+05</w:t>
      </w:r>
    </w:p>
    <w:p w14:paraId="24CD167A"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 xml:space="preserve">Df Model:                           2                                         </w:t>
      </w:r>
    </w:p>
    <w:p w14:paraId="6AE4112C"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 xml:space="preserve">Covariance Type:            </w:t>
      </w:r>
      <w:proofErr w:type="spellStart"/>
      <w:r w:rsidRPr="00E67B25">
        <w:rPr>
          <w:rFonts w:ascii="Courier" w:hAnsi="Courier" w:cs="Courier New"/>
          <w:color w:val="000000"/>
          <w:sz w:val="18"/>
          <w:szCs w:val="18"/>
        </w:rPr>
        <w:t>nonrobust</w:t>
      </w:r>
      <w:proofErr w:type="spellEnd"/>
      <w:r w:rsidRPr="00E67B25">
        <w:rPr>
          <w:rFonts w:ascii="Courier" w:hAnsi="Courier" w:cs="Courier New"/>
          <w:color w:val="000000"/>
          <w:sz w:val="18"/>
          <w:szCs w:val="18"/>
        </w:rPr>
        <w:t xml:space="preserve">                                         </w:t>
      </w:r>
    </w:p>
    <w:p w14:paraId="4A73B06E"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w:t>
      </w:r>
    </w:p>
    <w:p w14:paraId="53445815"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 xml:space="preserve">                       </w:t>
      </w:r>
      <w:proofErr w:type="spellStart"/>
      <w:r w:rsidRPr="00E67B25">
        <w:rPr>
          <w:rFonts w:ascii="Courier" w:hAnsi="Courier" w:cs="Courier New"/>
          <w:color w:val="000000"/>
          <w:sz w:val="18"/>
          <w:szCs w:val="18"/>
        </w:rPr>
        <w:t>coef</w:t>
      </w:r>
      <w:proofErr w:type="spellEnd"/>
      <w:r w:rsidRPr="00E67B25">
        <w:rPr>
          <w:rFonts w:ascii="Courier" w:hAnsi="Courier" w:cs="Courier New"/>
          <w:color w:val="000000"/>
          <w:sz w:val="18"/>
          <w:szCs w:val="18"/>
        </w:rPr>
        <w:t xml:space="preserve">    std err          t      P&gt;|t|   </w:t>
      </w:r>
      <w:proofErr w:type="gramStart"/>
      <w:r w:rsidRPr="00E67B25">
        <w:rPr>
          <w:rFonts w:ascii="Courier" w:hAnsi="Courier" w:cs="Courier New"/>
          <w:color w:val="000000"/>
          <w:sz w:val="18"/>
          <w:szCs w:val="18"/>
        </w:rPr>
        <w:t xml:space="preserve">   [</w:t>
      </w:r>
      <w:proofErr w:type="gramEnd"/>
      <w:r w:rsidRPr="00E67B25">
        <w:rPr>
          <w:rFonts w:ascii="Courier" w:hAnsi="Courier" w:cs="Courier New"/>
          <w:color w:val="000000"/>
          <w:sz w:val="18"/>
          <w:szCs w:val="18"/>
        </w:rPr>
        <w:t>0.025      0.975]</w:t>
      </w:r>
    </w:p>
    <w:p w14:paraId="7FF3FB96"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w:t>
      </w:r>
    </w:p>
    <w:p w14:paraId="4E07A127"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Intercept         1.586e+04   6496.754      2.442      0.015    3125.095    2.86e+04</w:t>
      </w:r>
    </w:p>
    <w:p w14:paraId="15BE3228"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proofErr w:type="spellStart"/>
      <w:r w:rsidRPr="00E67B25">
        <w:rPr>
          <w:rFonts w:ascii="Courier" w:hAnsi="Courier" w:cs="Courier New"/>
          <w:color w:val="000000"/>
          <w:sz w:val="18"/>
          <w:szCs w:val="18"/>
          <w:highlight w:val="yellow"/>
        </w:rPr>
        <w:t>oos_rate</w:t>
      </w:r>
      <w:proofErr w:type="spellEnd"/>
      <w:r w:rsidRPr="00E67B25">
        <w:rPr>
          <w:rFonts w:ascii="Courier" w:hAnsi="Courier" w:cs="Courier New"/>
          <w:color w:val="000000"/>
          <w:sz w:val="18"/>
          <w:szCs w:val="18"/>
          <w:highlight w:val="yellow"/>
        </w:rPr>
        <w:t xml:space="preserve">         -3.693e+05   6.83e+04     -5.408      0.000</w:t>
      </w:r>
      <w:r w:rsidRPr="00E67B25">
        <w:rPr>
          <w:rFonts w:ascii="Courier" w:hAnsi="Courier" w:cs="Courier New"/>
          <w:color w:val="000000"/>
          <w:sz w:val="18"/>
          <w:szCs w:val="18"/>
        </w:rPr>
        <w:t xml:space="preserve">   -5.03e+05   -2.35e+05</w:t>
      </w:r>
    </w:p>
    <w:p w14:paraId="3C96EBF8"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proofErr w:type="spellStart"/>
      <w:r w:rsidRPr="00E67B25">
        <w:rPr>
          <w:rFonts w:ascii="Courier" w:hAnsi="Courier" w:cs="Courier New"/>
          <w:color w:val="000000"/>
          <w:sz w:val="18"/>
          <w:szCs w:val="18"/>
          <w:highlight w:val="yellow"/>
        </w:rPr>
        <w:t>total_views_</w:t>
      </w:r>
      <w:proofErr w:type="gramStart"/>
      <w:r w:rsidRPr="00E67B25">
        <w:rPr>
          <w:rFonts w:ascii="Courier" w:hAnsi="Courier" w:cs="Courier New"/>
          <w:color w:val="000000"/>
          <w:sz w:val="18"/>
          <w:szCs w:val="18"/>
          <w:highlight w:val="yellow"/>
        </w:rPr>
        <w:t>perc</w:t>
      </w:r>
      <w:proofErr w:type="spellEnd"/>
      <w:r w:rsidRPr="00E67B25">
        <w:rPr>
          <w:rFonts w:ascii="Courier" w:hAnsi="Courier" w:cs="Courier New"/>
          <w:color w:val="000000"/>
          <w:sz w:val="18"/>
          <w:szCs w:val="18"/>
          <w:highlight w:val="yellow"/>
        </w:rPr>
        <w:t xml:space="preserve">  4</w:t>
      </w:r>
      <w:proofErr w:type="gramEnd"/>
      <w:r w:rsidRPr="00E67B25">
        <w:rPr>
          <w:rFonts w:ascii="Courier" w:hAnsi="Courier" w:cs="Courier New"/>
          <w:color w:val="000000"/>
          <w:sz w:val="18"/>
          <w:szCs w:val="18"/>
          <w:highlight w:val="yellow"/>
        </w:rPr>
        <w:t>.873e+06   1.08e+05     45.019      0.000</w:t>
      </w:r>
      <w:r w:rsidRPr="00E67B25">
        <w:rPr>
          <w:rFonts w:ascii="Courier" w:hAnsi="Courier" w:cs="Courier New"/>
          <w:color w:val="000000"/>
          <w:sz w:val="18"/>
          <w:szCs w:val="18"/>
        </w:rPr>
        <w:t xml:space="preserve">    4.66e+06    5.09e+06</w:t>
      </w:r>
    </w:p>
    <w:p w14:paraId="04E74EDB"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w:t>
      </w:r>
    </w:p>
    <w:p w14:paraId="38C8DF28"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Omnibus:                     2820.254   Durbin-Watson:                   2.151</w:t>
      </w:r>
    </w:p>
    <w:p w14:paraId="0D25D2D5"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proofErr w:type="gramStart"/>
      <w:r w:rsidRPr="00E67B25">
        <w:rPr>
          <w:rFonts w:ascii="Courier" w:hAnsi="Courier" w:cs="Courier New"/>
          <w:color w:val="000000"/>
          <w:sz w:val="18"/>
          <w:szCs w:val="18"/>
        </w:rPr>
        <w:t>Prob(</w:t>
      </w:r>
      <w:proofErr w:type="gramEnd"/>
      <w:r w:rsidRPr="00E67B25">
        <w:rPr>
          <w:rFonts w:ascii="Courier" w:hAnsi="Courier" w:cs="Courier New"/>
          <w:color w:val="000000"/>
          <w:sz w:val="18"/>
          <w:szCs w:val="18"/>
        </w:rPr>
        <w:t xml:space="preserve">Omnibus):                  0.000   </w:t>
      </w:r>
      <w:proofErr w:type="spellStart"/>
      <w:r w:rsidRPr="00E67B25">
        <w:rPr>
          <w:rFonts w:ascii="Courier" w:hAnsi="Courier" w:cs="Courier New"/>
          <w:color w:val="000000"/>
          <w:sz w:val="18"/>
          <w:szCs w:val="18"/>
        </w:rPr>
        <w:t>Jarque-Bera</w:t>
      </w:r>
      <w:proofErr w:type="spellEnd"/>
      <w:r w:rsidRPr="00E67B25">
        <w:rPr>
          <w:rFonts w:ascii="Courier" w:hAnsi="Courier" w:cs="Courier New"/>
          <w:color w:val="000000"/>
          <w:sz w:val="18"/>
          <w:szCs w:val="18"/>
        </w:rPr>
        <w:t xml:space="preserve"> (JB):            51352.981</w:t>
      </w:r>
    </w:p>
    <w:p w14:paraId="7F15EBEC"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 xml:space="preserve">Skew:                           3.119   </w:t>
      </w:r>
      <w:proofErr w:type="gramStart"/>
      <w:r w:rsidRPr="00E67B25">
        <w:rPr>
          <w:rFonts w:ascii="Courier" w:hAnsi="Courier" w:cs="Courier New"/>
          <w:color w:val="000000"/>
          <w:sz w:val="18"/>
          <w:szCs w:val="18"/>
        </w:rPr>
        <w:t>Prob(</w:t>
      </w:r>
      <w:proofErr w:type="gramEnd"/>
      <w:r w:rsidRPr="00E67B25">
        <w:rPr>
          <w:rFonts w:ascii="Courier" w:hAnsi="Courier" w:cs="Courier New"/>
          <w:color w:val="000000"/>
          <w:sz w:val="18"/>
          <w:szCs w:val="18"/>
        </w:rPr>
        <w:t>JB):                         0.00</w:t>
      </w:r>
    </w:p>
    <w:p w14:paraId="0708C5EF"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Kurtosis:                      19.289   Cond. No.                         28.0</w:t>
      </w:r>
    </w:p>
    <w:p w14:paraId="769E056A" w14:textId="77777777" w:rsidR="00E67B25" w:rsidRPr="00E67B25" w:rsidRDefault="00E67B25" w:rsidP="00E6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color w:val="000000"/>
          <w:sz w:val="18"/>
          <w:szCs w:val="18"/>
        </w:rPr>
      </w:pPr>
      <w:r w:rsidRPr="00E67B25">
        <w:rPr>
          <w:rFonts w:ascii="Courier" w:hAnsi="Courier" w:cs="Courier New"/>
          <w:color w:val="000000"/>
          <w:sz w:val="18"/>
          <w:szCs w:val="18"/>
        </w:rPr>
        <w:t>==============================================================================</w:t>
      </w:r>
    </w:p>
    <w:p w14:paraId="4BC74FD5" w14:textId="77777777" w:rsidR="00E67B25" w:rsidRDefault="00E67B25" w:rsidP="00FE1D30"/>
    <w:p w14:paraId="3CCB9C4F" w14:textId="5D330B85"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Courier" w:hAnsi="Courier" w:cs="Courier New"/>
          <w:sz w:val="18"/>
          <w:szCs w:val="18"/>
        </w:rPr>
      </w:pPr>
      <w:r w:rsidRPr="006A5C06">
        <w:rPr>
          <w:rFonts w:ascii="Courier" w:hAnsi="Courier" w:cs="Courier New"/>
          <w:sz w:val="18"/>
          <w:szCs w:val="18"/>
        </w:rPr>
        <w:t>OLS Regression Results</w:t>
      </w:r>
      <w:r>
        <w:rPr>
          <w:rFonts w:ascii="Courier" w:hAnsi="Courier" w:cs="Courier New"/>
          <w:sz w:val="18"/>
          <w:szCs w:val="18"/>
        </w:rPr>
        <w:t xml:space="preserve"> – Core Food</w:t>
      </w:r>
    </w:p>
    <w:p w14:paraId="6A384502"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w:t>
      </w:r>
    </w:p>
    <w:p w14:paraId="0BBC546B"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 xml:space="preserve">Dep. Variable:            </w:t>
      </w:r>
      <w:proofErr w:type="spellStart"/>
      <w:r w:rsidRPr="006A5C06">
        <w:rPr>
          <w:rFonts w:ascii="Courier" w:hAnsi="Courier" w:cs="Courier New"/>
          <w:sz w:val="18"/>
          <w:szCs w:val="18"/>
        </w:rPr>
        <w:t>ordered_qty</w:t>
      </w:r>
      <w:proofErr w:type="spellEnd"/>
      <w:r w:rsidRPr="006A5C06">
        <w:rPr>
          <w:rFonts w:ascii="Courier" w:hAnsi="Courier" w:cs="Courier New"/>
          <w:sz w:val="18"/>
          <w:szCs w:val="18"/>
        </w:rPr>
        <w:t xml:space="preserve">   R-squared:                       0.579</w:t>
      </w:r>
    </w:p>
    <w:p w14:paraId="52FF358E"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Model:                            OLS   Adj. R-squared:                  0.574</w:t>
      </w:r>
    </w:p>
    <w:p w14:paraId="23B67AA1"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Method:                 Least Squares   F-statistic:                     123.8</w:t>
      </w:r>
    </w:p>
    <w:p w14:paraId="2A8B3780"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Date:                Mon, 26 Jul 2021   Prob (F-statistic):           1.53e-34</w:t>
      </w:r>
    </w:p>
    <w:p w14:paraId="39DCE824"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Time:                        17:03:46   Log-Likelihood:                -2594.9</w:t>
      </w:r>
    </w:p>
    <w:p w14:paraId="6AC28138"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No. Observations:                 183   AIC:                             5196.</w:t>
      </w:r>
    </w:p>
    <w:p w14:paraId="42E440DF"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Df Residuals:                     180   BIC:                             5205.</w:t>
      </w:r>
    </w:p>
    <w:p w14:paraId="49998AB2"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 xml:space="preserve">Df Model:                           2                                         </w:t>
      </w:r>
    </w:p>
    <w:p w14:paraId="226AA6C8"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 xml:space="preserve">Covariance Type:            </w:t>
      </w:r>
      <w:proofErr w:type="spellStart"/>
      <w:r w:rsidRPr="006A5C06">
        <w:rPr>
          <w:rFonts w:ascii="Courier" w:hAnsi="Courier" w:cs="Courier New"/>
          <w:sz w:val="18"/>
          <w:szCs w:val="18"/>
        </w:rPr>
        <w:t>nonrobust</w:t>
      </w:r>
      <w:proofErr w:type="spellEnd"/>
      <w:r w:rsidRPr="006A5C06">
        <w:rPr>
          <w:rFonts w:ascii="Courier" w:hAnsi="Courier" w:cs="Courier New"/>
          <w:sz w:val="18"/>
          <w:szCs w:val="18"/>
        </w:rPr>
        <w:t xml:space="preserve">                                         </w:t>
      </w:r>
    </w:p>
    <w:p w14:paraId="708D1182"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w:t>
      </w:r>
    </w:p>
    <w:p w14:paraId="6EE593AC"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 xml:space="preserve">                       </w:t>
      </w:r>
      <w:proofErr w:type="spellStart"/>
      <w:r w:rsidRPr="006A5C06">
        <w:rPr>
          <w:rFonts w:ascii="Courier" w:hAnsi="Courier" w:cs="Courier New"/>
          <w:sz w:val="18"/>
          <w:szCs w:val="18"/>
        </w:rPr>
        <w:t>coef</w:t>
      </w:r>
      <w:proofErr w:type="spellEnd"/>
      <w:r w:rsidRPr="006A5C06">
        <w:rPr>
          <w:rFonts w:ascii="Courier" w:hAnsi="Courier" w:cs="Courier New"/>
          <w:sz w:val="18"/>
          <w:szCs w:val="18"/>
        </w:rPr>
        <w:t xml:space="preserve">    std err          t      P&gt;|t|   </w:t>
      </w:r>
      <w:proofErr w:type="gramStart"/>
      <w:r w:rsidRPr="006A5C06">
        <w:rPr>
          <w:rFonts w:ascii="Courier" w:hAnsi="Courier" w:cs="Courier New"/>
          <w:sz w:val="18"/>
          <w:szCs w:val="18"/>
        </w:rPr>
        <w:t xml:space="preserve">   [</w:t>
      </w:r>
      <w:proofErr w:type="gramEnd"/>
      <w:r w:rsidRPr="006A5C06">
        <w:rPr>
          <w:rFonts w:ascii="Courier" w:hAnsi="Courier" w:cs="Courier New"/>
          <w:sz w:val="18"/>
          <w:szCs w:val="18"/>
        </w:rPr>
        <w:t>0.025      0.975]</w:t>
      </w:r>
    </w:p>
    <w:p w14:paraId="785F199A"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w:t>
      </w:r>
    </w:p>
    <w:p w14:paraId="73662D57"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Intercept         2.884e+06   2.14e+05     13.509      0.000    2.46e+06    3.31e+06</w:t>
      </w:r>
    </w:p>
    <w:p w14:paraId="31E6614F"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B43556">
        <w:rPr>
          <w:rFonts w:ascii="Courier" w:hAnsi="Courier" w:cs="Courier New"/>
          <w:sz w:val="18"/>
          <w:szCs w:val="18"/>
          <w:highlight w:val="yellow"/>
        </w:rPr>
        <w:t>oos_rate</w:t>
      </w:r>
      <w:proofErr w:type="spellEnd"/>
      <w:r w:rsidRPr="00B43556">
        <w:rPr>
          <w:rFonts w:ascii="Courier" w:hAnsi="Courier" w:cs="Courier New"/>
          <w:sz w:val="18"/>
          <w:szCs w:val="18"/>
          <w:highlight w:val="yellow"/>
        </w:rPr>
        <w:t xml:space="preserve">          9.039e+06   2.59e+06      3.486      0.001</w:t>
      </w:r>
      <w:r w:rsidRPr="006A5C06">
        <w:rPr>
          <w:rFonts w:ascii="Courier" w:hAnsi="Courier" w:cs="Courier New"/>
          <w:sz w:val="18"/>
          <w:szCs w:val="18"/>
        </w:rPr>
        <w:t xml:space="preserve">    3.92e+06    1.42e+07</w:t>
      </w:r>
    </w:p>
    <w:p w14:paraId="6E2FF388"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B43556">
        <w:rPr>
          <w:rFonts w:ascii="Courier" w:hAnsi="Courier" w:cs="Courier New"/>
          <w:sz w:val="18"/>
          <w:szCs w:val="18"/>
          <w:highlight w:val="yellow"/>
        </w:rPr>
        <w:t>total_views_perc</w:t>
      </w:r>
      <w:proofErr w:type="spellEnd"/>
      <w:r w:rsidRPr="00B43556">
        <w:rPr>
          <w:rFonts w:ascii="Courier" w:hAnsi="Courier" w:cs="Courier New"/>
          <w:sz w:val="18"/>
          <w:szCs w:val="18"/>
          <w:highlight w:val="yellow"/>
        </w:rPr>
        <w:t xml:space="preserve"> -6.643e+06   6.74e+05     -9.848      0.000</w:t>
      </w:r>
      <w:r w:rsidRPr="006A5C06">
        <w:rPr>
          <w:rFonts w:ascii="Courier" w:hAnsi="Courier" w:cs="Courier New"/>
          <w:sz w:val="18"/>
          <w:szCs w:val="18"/>
        </w:rPr>
        <w:t xml:space="preserve">   -7.97e+06   -5.31e+06</w:t>
      </w:r>
    </w:p>
    <w:p w14:paraId="409E8E75"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w:t>
      </w:r>
    </w:p>
    <w:p w14:paraId="1DCC07A1"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Omnibus:                       52.673   Durbin-Watson:                   0.665</w:t>
      </w:r>
    </w:p>
    <w:p w14:paraId="374D7F42"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gramStart"/>
      <w:r w:rsidRPr="006A5C06">
        <w:rPr>
          <w:rFonts w:ascii="Courier" w:hAnsi="Courier" w:cs="Courier New"/>
          <w:sz w:val="18"/>
          <w:szCs w:val="18"/>
        </w:rPr>
        <w:t>Prob(</w:t>
      </w:r>
      <w:proofErr w:type="gramEnd"/>
      <w:r w:rsidRPr="006A5C06">
        <w:rPr>
          <w:rFonts w:ascii="Courier" w:hAnsi="Courier" w:cs="Courier New"/>
          <w:sz w:val="18"/>
          <w:szCs w:val="18"/>
        </w:rPr>
        <w:t xml:space="preserve">Omnibus):                  0.000   </w:t>
      </w:r>
      <w:proofErr w:type="spellStart"/>
      <w:r w:rsidRPr="006A5C06">
        <w:rPr>
          <w:rFonts w:ascii="Courier" w:hAnsi="Courier" w:cs="Courier New"/>
          <w:sz w:val="18"/>
          <w:szCs w:val="18"/>
        </w:rPr>
        <w:t>Jarque-Bera</w:t>
      </w:r>
      <w:proofErr w:type="spellEnd"/>
      <w:r w:rsidRPr="006A5C06">
        <w:rPr>
          <w:rFonts w:ascii="Courier" w:hAnsi="Courier" w:cs="Courier New"/>
          <w:sz w:val="18"/>
          <w:szCs w:val="18"/>
        </w:rPr>
        <w:t xml:space="preserve"> (JB):             1279.204</w:t>
      </w:r>
    </w:p>
    <w:p w14:paraId="3317E3AA"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 xml:space="preserve">Skew:                           0.219   </w:t>
      </w:r>
      <w:proofErr w:type="gramStart"/>
      <w:r w:rsidRPr="006A5C06">
        <w:rPr>
          <w:rFonts w:ascii="Courier" w:hAnsi="Courier" w:cs="Courier New"/>
          <w:sz w:val="18"/>
          <w:szCs w:val="18"/>
        </w:rPr>
        <w:t>Prob(</w:t>
      </w:r>
      <w:proofErr w:type="gramEnd"/>
      <w:r w:rsidRPr="006A5C06">
        <w:rPr>
          <w:rFonts w:ascii="Courier" w:hAnsi="Courier" w:cs="Courier New"/>
          <w:sz w:val="18"/>
          <w:szCs w:val="18"/>
        </w:rPr>
        <w:t>JB):                    1.68e-278</w:t>
      </w:r>
    </w:p>
    <w:p w14:paraId="3685BEAF"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Kurtosis:                      15.945   Cond. No.                         104.</w:t>
      </w:r>
    </w:p>
    <w:p w14:paraId="43F115D1"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w:t>
      </w:r>
    </w:p>
    <w:p w14:paraId="12DECF64"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
    <w:p w14:paraId="08C6E85A"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Notes:</w:t>
      </w:r>
    </w:p>
    <w:p w14:paraId="51CC80F0" w14:textId="77777777" w:rsidR="006A5C06" w:rsidRPr="006A5C06" w:rsidRDefault="006A5C06" w:rsidP="006A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6A5C06">
        <w:rPr>
          <w:rFonts w:ascii="Courier" w:hAnsi="Courier" w:cs="Courier New"/>
          <w:sz w:val="18"/>
          <w:szCs w:val="18"/>
        </w:rPr>
        <w:t>[1] Standard Errors assume that the covariance matrix of the errors is correctly specified.</w:t>
      </w:r>
    </w:p>
    <w:p w14:paraId="5B621609" w14:textId="77777777" w:rsidR="00746506" w:rsidRPr="00746506" w:rsidRDefault="00746506" w:rsidP="00746506">
      <w:pPr>
        <w:rPr>
          <w:rFonts w:ascii="Courier" w:hAnsi="Courier"/>
          <w:sz w:val="22"/>
          <w:szCs w:val="22"/>
        </w:rPr>
      </w:pPr>
    </w:p>
    <w:p w14:paraId="22507F62" w14:textId="77777777" w:rsidR="00746506" w:rsidRDefault="00746506" w:rsidP="00746506">
      <w:r>
        <w:t>To try to understand Core Food more, we performed a new analysis considering the brands. We have several brands in the Core Food merch class, so we have done some resampling to consider only 20 brands. We first identified the quantiles for the weekly ordered quantity distribution given the brands and the sampled 5 of each of the quantiles. Figure 7 shows the ordered quantity of each of the 20 brands sampled.</w:t>
      </w:r>
    </w:p>
    <w:p w14:paraId="7F252DA6" w14:textId="77777777" w:rsidR="00746506" w:rsidRDefault="00746506" w:rsidP="00746506">
      <w:pPr>
        <w:keepNext/>
      </w:pPr>
      <w:r>
        <w:rPr>
          <w:noProof/>
        </w:rPr>
        <w:lastRenderedPageBreak/>
        <w:drawing>
          <wp:inline distT="0" distB="0" distL="0" distR="0" wp14:anchorId="4C1E79CC" wp14:editId="2539DCEF">
            <wp:extent cx="5349875" cy="312801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9875" cy="3128010"/>
                    </a:xfrm>
                    <a:prstGeom prst="rect">
                      <a:avLst/>
                    </a:prstGeom>
                    <a:noFill/>
                    <a:ln>
                      <a:noFill/>
                    </a:ln>
                  </pic:spPr>
                </pic:pic>
              </a:graphicData>
            </a:graphic>
          </wp:inline>
        </w:drawing>
      </w:r>
    </w:p>
    <w:p w14:paraId="4833655E" w14:textId="497B8026" w:rsidR="00746506" w:rsidRDefault="00746506" w:rsidP="00746506">
      <w:pPr>
        <w:pStyle w:val="Caption"/>
        <w:jc w:val="center"/>
      </w:pPr>
      <w:r>
        <w:t xml:space="preserve">Figure </w:t>
      </w:r>
      <w:r w:rsidR="00191B74">
        <w:fldChar w:fldCharType="begin"/>
      </w:r>
      <w:r w:rsidR="00191B74">
        <w:instrText xml:space="preserve"> SEQ Figure \* ARABIC </w:instrText>
      </w:r>
      <w:r w:rsidR="00191B74">
        <w:fldChar w:fldCharType="separate"/>
      </w:r>
      <w:r>
        <w:rPr>
          <w:noProof/>
        </w:rPr>
        <w:t>7</w:t>
      </w:r>
      <w:r w:rsidR="00191B74">
        <w:rPr>
          <w:noProof/>
        </w:rPr>
        <w:fldChar w:fldCharType="end"/>
      </w:r>
      <w:r>
        <w:t xml:space="preserve"> - Ordered Quantity for Each of Sampled Brands</w:t>
      </w:r>
    </w:p>
    <w:p w14:paraId="21F00C8C" w14:textId="2AA41E94" w:rsidR="00746506" w:rsidRDefault="006A5C06" w:rsidP="00746506">
      <w:r>
        <w:t>Something interesting happens</w:t>
      </w:r>
      <w:r w:rsidR="00746506">
        <w:t xml:space="preserve"> when we perform the OLS considering the brands, the </w:t>
      </w:r>
      <w:proofErr w:type="spellStart"/>
      <w:r w:rsidR="00746506">
        <w:t>oos</w:t>
      </w:r>
      <w:proofErr w:type="spellEnd"/>
      <w:r w:rsidR="00746506">
        <w:t xml:space="preserve"> rate and percentage of PDP views from total now follow the same pattern as the combined merch classes (</w:t>
      </w:r>
      <w:proofErr w:type="gramStart"/>
      <w:r w:rsidR="00746506">
        <w:t>i.e.</w:t>
      </w:r>
      <w:proofErr w:type="gramEnd"/>
      <w:r w:rsidR="00746506">
        <w:t xml:space="preserve"> </w:t>
      </w:r>
      <w:proofErr w:type="spellStart"/>
      <w:r w:rsidR="00746506">
        <w:t>oos</w:t>
      </w:r>
      <w:proofErr w:type="spellEnd"/>
      <w:r w:rsidR="00746506">
        <w:t xml:space="preserve"> rate – negative coefficient, percentage views – positive coefficient)</w:t>
      </w:r>
      <w:r>
        <w:t xml:space="preserve">, but </w:t>
      </w:r>
      <w:r w:rsidR="00A822FC">
        <w:t>neither are statistically significant</w:t>
      </w:r>
      <w:r>
        <w:t xml:space="preserve">. We also see </w:t>
      </w:r>
      <w:r w:rsidR="00B43556">
        <w:t>those brands</w:t>
      </w:r>
      <w:r>
        <w:t xml:space="preserve"> with high number of </w:t>
      </w:r>
      <w:proofErr w:type="gramStart"/>
      <w:r>
        <w:t>order</w:t>
      </w:r>
      <w:proofErr w:type="gramEnd"/>
      <w:r>
        <w:t xml:space="preserve"> are not always statistically significant (e.g. Hill</w:t>
      </w:r>
      <w:r w:rsidR="00B43556">
        <w:t>’</w:t>
      </w:r>
      <w:r>
        <w:t>s Science Diet).</w:t>
      </w:r>
    </w:p>
    <w:p w14:paraId="3C2EF0B2" w14:textId="77777777" w:rsidR="006A5C06" w:rsidRPr="00746506" w:rsidRDefault="006A5C06" w:rsidP="00746506"/>
    <w:p w14:paraId="5AE8D6BA" w14:textId="5CB93D8F" w:rsidR="00746506" w:rsidRPr="00746506" w:rsidRDefault="00746506" w:rsidP="00746506">
      <w:pPr>
        <w:pStyle w:val="HTMLPreformatted"/>
        <w:shd w:val="clear" w:color="auto" w:fill="FFFFFF"/>
        <w:wordWrap w:val="0"/>
        <w:jc w:val="center"/>
        <w:rPr>
          <w:rFonts w:ascii="Courier" w:hAnsi="Courier"/>
          <w:sz w:val="18"/>
          <w:szCs w:val="18"/>
        </w:rPr>
      </w:pPr>
      <w:r w:rsidRPr="00746506">
        <w:rPr>
          <w:rFonts w:ascii="Courier" w:hAnsi="Courier"/>
          <w:sz w:val="18"/>
          <w:szCs w:val="18"/>
        </w:rPr>
        <w:t>OLS Regression Results</w:t>
      </w:r>
      <w:r>
        <w:rPr>
          <w:rFonts w:ascii="Courier" w:hAnsi="Courier"/>
          <w:sz w:val="18"/>
          <w:szCs w:val="18"/>
        </w:rPr>
        <w:t xml:space="preserve"> – Core Food with Brands</w:t>
      </w:r>
    </w:p>
    <w:p w14:paraId="31828246"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w:t>
      </w:r>
    </w:p>
    <w:p w14:paraId="76CC9610"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 xml:space="preserve">Dep. Variable:            </w:t>
      </w:r>
      <w:proofErr w:type="spellStart"/>
      <w:r w:rsidRPr="00746506">
        <w:rPr>
          <w:rFonts w:ascii="Courier" w:hAnsi="Courier" w:cs="Courier New"/>
          <w:sz w:val="18"/>
          <w:szCs w:val="18"/>
        </w:rPr>
        <w:t>ordered_qty</w:t>
      </w:r>
      <w:proofErr w:type="spellEnd"/>
      <w:r w:rsidRPr="00746506">
        <w:rPr>
          <w:rFonts w:ascii="Courier" w:hAnsi="Courier" w:cs="Courier New"/>
          <w:sz w:val="18"/>
          <w:szCs w:val="18"/>
        </w:rPr>
        <w:t xml:space="preserve">   R-squared:                       0.863</w:t>
      </w:r>
    </w:p>
    <w:p w14:paraId="21A5CD77"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Model:                            OLS   Adj. R-squared:                  0.852</w:t>
      </w:r>
    </w:p>
    <w:p w14:paraId="70C80633"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Method:                 Least Squares   F-statistic:                     82.16</w:t>
      </w:r>
    </w:p>
    <w:p w14:paraId="44A2C6AB"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Date:                Mon, 26 Jul 2021   Prob (F-statistic):           3.98e-66</w:t>
      </w:r>
    </w:p>
    <w:p w14:paraId="33AC5694"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Time:                        10:08:00   Log-Likelihood:                -2505.6</w:t>
      </w:r>
    </w:p>
    <w:p w14:paraId="7582380A"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No. Observations:                 184   AIC:                             5039.</w:t>
      </w:r>
    </w:p>
    <w:p w14:paraId="1FACD464"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Df Residuals:                     170   BIC:                             5084.</w:t>
      </w:r>
    </w:p>
    <w:p w14:paraId="445CC470"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 xml:space="preserve">Df Model:                          13                                         </w:t>
      </w:r>
    </w:p>
    <w:p w14:paraId="35E8DACC"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 xml:space="preserve">Covariance Type:            </w:t>
      </w:r>
      <w:proofErr w:type="spellStart"/>
      <w:r w:rsidRPr="00746506">
        <w:rPr>
          <w:rFonts w:ascii="Courier" w:hAnsi="Courier" w:cs="Courier New"/>
          <w:sz w:val="18"/>
          <w:szCs w:val="18"/>
        </w:rPr>
        <w:t>nonrobust</w:t>
      </w:r>
      <w:proofErr w:type="spellEnd"/>
      <w:r w:rsidRPr="00746506">
        <w:rPr>
          <w:rFonts w:ascii="Courier" w:hAnsi="Courier" w:cs="Courier New"/>
          <w:sz w:val="18"/>
          <w:szCs w:val="18"/>
        </w:rPr>
        <w:t xml:space="preserve">                                         </w:t>
      </w:r>
    </w:p>
    <w:p w14:paraId="411EA358"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w:t>
      </w:r>
    </w:p>
    <w:p w14:paraId="4F6D3BA3"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 xml:space="preserve">                        </w:t>
      </w:r>
      <w:proofErr w:type="spellStart"/>
      <w:r w:rsidRPr="00746506">
        <w:rPr>
          <w:rFonts w:ascii="Courier" w:hAnsi="Courier" w:cs="Courier New"/>
          <w:sz w:val="18"/>
          <w:szCs w:val="18"/>
        </w:rPr>
        <w:t>coef</w:t>
      </w:r>
      <w:proofErr w:type="spellEnd"/>
      <w:r w:rsidRPr="00746506">
        <w:rPr>
          <w:rFonts w:ascii="Courier" w:hAnsi="Courier" w:cs="Courier New"/>
          <w:sz w:val="18"/>
          <w:szCs w:val="18"/>
        </w:rPr>
        <w:t xml:space="preserve">    std err          t      P&gt;|t|   </w:t>
      </w:r>
      <w:proofErr w:type="gramStart"/>
      <w:r w:rsidRPr="00746506">
        <w:rPr>
          <w:rFonts w:ascii="Courier" w:hAnsi="Courier" w:cs="Courier New"/>
          <w:sz w:val="18"/>
          <w:szCs w:val="18"/>
        </w:rPr>
        <w:t xml:space="preserve">   [</w:t>
      </w:r>
      <w:proofErr w:type="gramEnd"/>
      <w:r w:rsidRPr="00746506">
        <w:rPr>
          <w:rFonts w:ascii="Courier" w:hAnsi="Courier" w:cs="Courier New"/>
          <w:sz w:val="18"/>
          <w:szCs w:val="18"/>
        </w:rPr>
        <w:t>0.025      0.975]</w:t>
      </w:r>
    </w:p>
    <w:p w14:paraId="2C95BFCC"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w:t>
      </w:r>
    </w:p>
    <w:p w14:paraId="07EBB7F3"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Intercept          4.496e+04   2.47e+04      1.822      0.070   -3749.205    9.37e+04</w:t>
      </w:r>
    </w:p>
    <w:p w14:paraId="78FC99A6"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B43556">
        <w:rPr>
          <w:rFonts w:ascii="Courier" w:hAnsi="Courier" w:cs="Courier New"/>
          <w:sz w:val="18"/>
          <w:szCs w:val="18"/>
          <w:highlight w:val="yellow"/>
        </w:rPr>
        <w:t>total_views_perc</w:t>
      </w:r>
      <w:proofErr w:type="spellEnd"/>
      <w:r w:rsidRPr="00B43556">
        <w:rPr>
          <w:rFonts w:ascii="Courier" w:hAnsi="Courier" w:cs="Courier New"/>
          <w:sz w:val="18"/>
          <w:szCs w:val="18"/>
          <w:highlight w:val="yellow"/>
        </w:rPr>
        <w:t xml:space="preserve">    1.13e+06   6.95e+05      1.626      0.106</w:t>
      </w:r>
      <w:r w:rsidRPr="00746506">
        <w:rPr>
          <w:rFonts w:ascii="Courier" w:hAnsi="Courier" w:cs="Courier New"/>
          <w:sz w:val="18"/>
          <w:szCs w:val="18"/>
        </w:rPr>
        <w:t xml:space="preserve">   -2.42e+05     2.5e+06</w:t>
      </w:r>
    </w:p>
    <w:p w14:paraId="0D9F743D"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B43556">
        <w:rPr>
          <w:rFonts w:ascii="Courier" w:hAnsi="Courier" w:cs="Courier New"/>
          <w:sz w:val="18"/>
          <w:szCs w:val="18"/>
          <w:highlight w:val="yellow"/>
        </w:rPr>
        <w:t>oos_rate</w:t>
      </w:r>
      <w:proofErr w:type="spellEnd"/>
      <w:r w:rsidRPr="00B43556">
        <w:rPr>
          <w:rFonts w:ascii="Courier" w:hAnsi="Courier" w:cs="Courier New"/>
          <w:sz w:val="18"/>
          <w:szCs w:val="18"/>
          <w:highlight w:val="yellow"/>
        </w:rPr>
        <w:t xml:space="preserve">          -1.246e+05   1.19e+06     -0.104      0.917</w:t>
      </w:r>
      <w:r w:rsidRPr="00746506">
        <w:rPr>
          <w:rFonts w:ascii="Courier" w:hAnsi="Courier" w:cs="Courier New"/>
          <w:sz w:val="18"/>
          <w:szCs w:val="18"/>
        </w:rPr>
        <w:t xml:space="preserve">   -2.48e+06    2.23e+06</w:t>
      </w:r>
    </w:p>
    <w:p w14:paraId="393AF03F"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BilJac</w:t>
      </w:r>
      <w:proofErr w:type="spellEnd"/>
      <w:r w:rsidRPr="00746506">
        <w:rPr>
          <w:rFonts w:ascii="Courier" w:hAnsi="Courier" w:cs="Courier New"/>
          <w:sz w:val="18"/>
          <w:szCs w:val="18"/>
        </w:rPr>
        <w:t xml:space="preserve">             2.502e+05   1.08e+05      2.309      0.022    3.63e+04    4.64e+05</w:t>
      </w:r>
    </w:p>
    <w:p w14:paraId="251F818C"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BlackGold</w:t>
      </w:r>
      <w:proofErr w:type="spellEnd"/>
      <w:r w:rsidRPr="00746506">
        <w:rPr>
          <w:rFonts w:ascii="Courier" w:hAnsi="Courier" w:cs="Courier New"/>
          <w:sz w:val="18"/>
          <w:szCs w:val="18"/>
        </w:rPr>
        <w:t xml:space="preserve">          4.496e+04   2.47e+04      1.822      0.070   -3749.205    9.37e+04</w:t>
      </w:r>
    </w:p>
    <w:p w14:paraId="44B99779"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Blackwood          4.496e+04   2.47e+04      1.822      0.070   -3749.205    9.37e+04</w:t>
      </w:r>
    </w:p>
    <w:p w14:paraId="1EF4DEF7"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BlueSeal</w:t>
      </w:r>
      <w:proofErr w:type="spellEnd"/>
      <w:r w:rsidRPr="00746506">
        <w:rPr>
          <w:rFonts w:ascii="Courier" w:hAnsi="Courier" w:cs="Courier New"/>
          <w:sz w:val="18"/>
          <w:szCs w:val="18"/>
        </w:rPr>
        <w:t xml:space="preserve">           1.741e+05   6.45e+04      2.701      0.008    4.69e+04    3.01e+05</w:t>
      </w:r>
    </w:p>
    <w:p w14:paraId="331A73B0"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B43556">
        <w:rPr>
          <w:rFonts w:ascii="Courier" w:hAnsi="Courier" w:cs="Courier New"/>
          <w:sz w:val="18"/>
          <w:szCs w:val="18"/>
          <w:highlight w:val="yellow"/>
        </w:rPr>
        <w:t>Diamond            4.496e+04   2.47e+04      1.822      0.070</w:t>
      </w:r>
      <w:r w:rsidRPr="00746506">
        <w:rPr>
          <w:rFonts w:ascii="Courier" w:hAnsi="Courier" w:cs="Courier New"/>
          <w:sz w:val="18"/>
          <w:szCs w:val="18"/>
        </w:rPr>
        <w:t xml:space="preserve">   -3749.205    9.37e+04</w:t>
      </w:r>
    </w:p>
    <w:p w14:paraId="18D4E521"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DogWhisperer</w:t>
      </w:r>
      <w:proofErr w:type="spellEnd"/>
      <w:r w:rsidRPr="00746506">
        <w:rPr>
          <w:rFonts w:ascii="Courier" w:hAnsi="Courier" w:cs="Courier New"/>
          <w:sz w:val="18"/>
          <w:szCs w:val="18"/>
        </w:rPr>
        <w:t xml:space="preserve">       1.033e+05   1.13e+05      0.914      0.362    -1.2e+05    3.26e+05</w:t>
      </w:r>
    </w:p>
    <w:p w14:paraId="3A66F3B0"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Freshpet</w:t>
      </w:r>
      <w:proofErr w:type="spellEnd"/>
      <w:r w:rsidRPr="00746506">
        <w:rPr>
          <w:rFonts w:ascii="Courier" w:hAnsi="Courier" w:cs="Courier New"/>
          <w:sz w:val="18"/>
          <w:szCs w:val="18"/>
        </w:rPr>
        <w:t xml:space="preserve">          -1.669e+05   2.09e+05     -0.799      0.426    -5.8e+05    2.46e+05</w:t>
      </w:r>
    </w:p>
    <w:p w14:paraId="1A9F7278"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GravyTrain</w:t>
      </w:r>
      <w:proofErr w:type="spellEnd"/>
      <w:r w:rsidRPr="00746506">
        <w:rPr>
          <w:rFonts w:ascii="Courier" w:hAnsi="Courier" w:cs="Courier New"/>
          <w:sz w:val="18"/>
          <w:szCs w:val="18"/>
        </w:rPr>
        <w:t xml:space="preserve">         2.802e+05   5.11e+04      5.482      0.000    1.79e+05    3.81e+05</w:t>
      </w:r>
    </w:p>
    <w:p w14:paraId="71F71CAA"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Halo               4.496e+04   2.47e+04      1.822      0.070   -3749.205    9.37e+04</w:t>
      </w:r>
    </w:p>
    <w:p w14:paraId="30139301"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HillsIdealBalance</w:t>
      </w:r>
      <w:proofErr w:type="spellEnd"/>
      <w:r w:rsidRPr="00746506">
        <w:rPr>
          <w:rFonts w:ascii="Courier" w:hAnsi="Courier" w:cs="Courier New"/>
          <w:sz w:val="18"/>
          <w:szCs w:val="18"/>
        </w:rPr>
        <w:t xml:space="preserve">   2.41e+05      8e+04      3.011      0.003     8.3e+04    3.99e+05</w:t>
      </w:r>
    </w:p>
    <w:p w14:paraId="79FB60E8"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B43556">
        <w:rPr>
          <w:rFonts w:ascii="Courier" w:hAnsi="Courier" w:cs="Courier New"/>
          <w:sz w:val="18"/>
          <w:szCs w:val="18"/>
          <w:highlight w:val="yellow"/>
        </w:rPr>
        <w:t>HillsScienceDiet</w:t>
      </w:r>
      <w:proofErr w:type="spellEnd"/>
      <w:r w:rsidRPr="00B43556">
        <w:rPr>
          <w:rFonts w:ascii="Courier" w:hAnsi="Courier" w:cs="Courier New"/>
          <w:sz w:val="18"/>
          <w:szCs w:val="18"/>
          <w:highlight w:val="yellow"/>
        </w:rPr>
        <w:t xml:space="preserve">   4.496e+04   2.47e+04      1.822      0.070</w:t>
      </w:r>
      <w:r w:rsidRPr="00746506">
        <w:rPr>
          <w:rFonts w:ascii="Courier" w:hAnsi="Courier" w:cs="Courier New"/>
          <w:sz w:val="18"/>
          <w:szCs w:val="18"/>
        </w:rPr>
        <w:t xml:space="preserve">   -3749.205    9.37e+04</w:t>
      </w:r>
    </w:p>
    <w:p w14:paraId="3BC1926D"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MaintainChunks</w:t>
      </w:r>
      <w:proofErr w:type="spellEnd"/>
      <w:r w:rsidRPr="00746506">
        <w:rPr>
          <w:rFonts w:ascii="Courier" w:hAnsi="Courier" w:cs="Courier New"/>
          <w:sz w:val="18"/>
          <w:szCs w:val="18"/>
        </w:rPr>
        <w:t xml:space="preserve">     4.283e+05   8.21e+04      5.219      0.000    2.66e+05     5.9e+05</w:t>
      </w:r>
    </w:p>
    <w:p w14:paraId="0C1B3A0A"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lastRenderedPageBreak/>
        <w:t>NaturalPlanet</w:t>
      </w:r>
      <w:proofErr w:type="spellEnd"/>
      <w:r w:rsidRPr="00746506">
        <w:rPr>
          <w:rFonts w:ascii="Courier" w:hAnsi="Courier" w:cs="Courier New"/>
          <w:sz w:val="18"/>
          <w:szCs w:val="18"/>
        </w:rPr>
        <w:t xml:space="preserve">              0          0        nan        </w:t>
      </w:r>
      <w:proofErr w:type="spellStart"/>
      <w:r w:rsidRPr="00746506">
        <w:rPr>
          <w:rFonts w:ascii="Courier" w:hAnsi="Courier" w:cs="Courier New"/>
          <w:sz w:val="18"/>
          <w:szCs w:val="18"/>
        </w:rPr>
        <w:t>nan</w:t>
      </w:r>
      <w:proofErr w:type="spellEnd"/>
      <w:r w:rsidRPr="00746506">
        <w:rPr>
          <w:rFonts w:ascii="Courier" w:hAnsi="Courier" w:cs="Courier New"/>
          <w:sz w:val="18"/>
          <w:szCs w:val="18"/>
        </w:rPr>
        <w:t xml:space="preserve">           0           0</w:t>
      </w:r>
    </w:p>
    <w:p w14:paraId="0B8E4E54"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Olewo</w:t>
      </w:r>
      <w:proofErr w:type="spellEnd"/>
      <w:r w:rsidRPr="00746506">
        <w:rPr>
          <w:rFonts w:ascii="Courier" w:hAnsi="Courier" w:cs="Courier New"/>
          <w:sz w:val="18"/>
          <w:szCs w:val="18"/>
        </w:rPr>
        <w:t xml:space="preserve">              2.993e+05   7.81e+04      3.833      0.000    1.45e+05    4.53e+05</w:t>
      </w:r>
    </w:p>
    <w:p w14:paraId="6D5FA4EF"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OrgaNOMics</w:t>
      </w:r>
      <w:proofErr w:type="spellEnd"/>
      <w:r w:rsidRPr="00746506">
        <w:rPr>
          <w:rFonts w:ascii="Courier" w:hAnsi="Courier" w:cs="Courier New"/>
          <w:sz w:val="18"/>
          <w:szCs w:val="18"/>
        </w:rPr>
        <w:t xml:space="preserve">        -1.752e+05   1.14e+05     -1.542      0.125   -3.99e+05    4.91e+04</w:t>
      </w:r>
    </w:p>
    <w:p w14:paraId="09475C6A"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PetWellbeing</w:t>
      </w:r>
      <w:proofErr w:type="spellEnd"/>
      <w:r w:rsidRPr="00746506">
        <w:rPr>
          <w:rFonts w:ascii="Courier" w:hAnsi="Courier" w:cs="Courier New"/>
          <w:sz w:val="18"/>
          <w:szCs w:val="18"/>
        </w:rPr>
        <w:t xml:space="preserve">       4.371e+05   9.39e+04      4.657      0.000    2.52e+05    6.22e+05</w:t>
      </w:r>
    </w:p>
    <w:p w14:paraId="11B0FE17"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B43556">
        <w:rPr>
          <w:rFonts w:ascii="Courier" w:hAnsi="Courier" w:cs="Courier New"/>
          <w:sz w:val="18"/>
          <w:szCs w:val="18"/>
          <w:highlight w:val="yellow"/>
        </w:rPr>
        <w:t>PurinaBeneful</w:t>
      </w:r>
      <w:proofErr w:type="spellEnd"/>
      <w:r w:rsidRPr="00B43556">
        <w:rPr>
          <w:rFonts w:ascii="Courier" w:hAnsi="Courier" w:cs="Courier New"/>
          <w:sz w:val="18"/>
          <w:szCs w:val="18"/>
          <w:highlight w:val="yellow"/>
        </w:rPr>
        <w:t xml:space="preserve">      4.496e+04   2.47e+04      1.822      0.070</w:t>
      </w:r>
      <w:r w:rsidRPr="00746506">
        <w:rPr>
          <w:rFonts w:ascii="Courier" w:hAnsi="Courier" w:cs="Courier New"/>
          <w:sz w:val="18"/>
          <w:szCs w:val="18"/>
        </w:rPr>
        <w:t xml:space="preserve">   -3749.205    9.37e+04</w:t>
      </w:r>
    </w:p>
    <w:p w14:paraId="4E1078F1"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Redbarn</w:t>
      </w:r>
      <w:proofErr w:type="spellEnd"/>
      <w:r w:rsidRPr="00746506">
        <w:rPr>
          <w:rFonts w:ascii="Courier" w:hAnsi="Courier" w:cs="Courier New"/>
          <w:sz w:val="18"/>
          <w:szCs w:val="18"/>
        </w:rPr>
        <w:t xml:space="preserve">            4.496e+04   2.47e+04      1.822      0.070   -3749.205    9.37e+04</w:t>
      </w:r>
    </w:p>
    <w:p w14:paraId="68FCA56B"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TrueChews</w:t>
      </w:r>
      <w:proofErr w:type="spellEnd"/>
      <w:r w:rsidRPr="00746506">
        <w:rPr>
          <w:rFonts w:ascii="Courier" w:hAnsi="Courier" w:cs="Courier New"/>
          <w:sz w:val="18"/>
          <w:szCs w:val="18"/>
        </w:rPr>
        <w:t xml:space="preserve">          1.309e+05    4.2e+04      3.119      0.002    4.81e+04    2.14e+05</w:t>
      </w:r>
    </w:p>
    <w:p w14:paraId="3F62DAFB"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spellStart"/>
      <w:r w:rsidRPr="00746506">
        <w:rPr>
          <w:rFonts w:ascii="Courier" w:hAnsi="Courier" w:cs="Courier New"/>
          <w:sz w:val="18"/>
          <w:szCs w:val="18"/>
        </w:rPr>
        <w:t>WalkAbout</w:t>
      </w:r>
      <w:proofErr w:type="spellEnd"/>
      <w:r w:rsidRPr="00746506">
        <w:rPr>
          <w:rFonts w:ascii="Courier" w:hAnsi="Courier" w:cs="Courier New"/>
          <w:sz w:val="18"/>
          <w:szCs w:val="18"/>
        </w:rPr>
        <w:t xml:space="preserve">          4.496e+04   2.47e+04      1.822      0.070   -3749.205    9.37e+04</w:t>
      </w:r>
    </w:p>
    <w:p w14:paraId="4E77923E"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w:t>
      </w:r>
    </w:p>
    <w:p w14:paraId="5C32442A"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Omnibus:                       84.865   Durbin-Watson:                   1.045</w:t>
      </w:r>
    </w:p>
    <w:p w14:paraId="0F6DF1D4"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roofErr w:type="gramStart"/>
      <w:r w:rsidRPr="00746506">
        <w:rPr>
          <w:rFonts w:ascii="Courier" w:hAnsi="Courier" w:cs="Courier New"/>
          <w:sz w:val="18"/>
          <w:szCs w:val="18"/>
        </w:rPr>
        <w:t>Prob(</w:t>
      </w:r>
      <w:proofErr w:type="gramEnd"/>
      <w:r w:rsidRPr="00746506">
        <w:rPr>
          <w:rFonts w:ascii="Courier" w:hAnsi="Courier" w:cs="Courier New"/>
          <w:sz w:val="18"/>
          <w:szCs w:val="18"/>
        </w:rPr>
        <w:t xml:space="preserve">Omnibus):                  0.000   </w:t>
      </w:r>
      <w:proofErr w:type="spellStart"/>
      <w:r w:rsidRPr="00746506">
        <w:rPr>
          <w:rFonts w:ascii="Courier" w:hAnsi="Courier" w:cs="Courier New"/>
          <w:sz w:val="18"/>
          <w:szCs w:val="18"/>
        </w:rPr>
        <w:t>Jarque-Bera</w:t>
      </w:r>
      <w:proofErr w:type="spellEnd"/>
      <w:r w:rsidRPr="00746506">
        <w:rPr>
          <w:rFonts w:ascii="Courier" w:hAnsi="Courier" w:cs="Courier New"/>
          <w:sz w:val="18"/>
          <w:szCs w:val="18"/>
        </w:rPr>
        <w:t xml:space="preserve"> (JB):             1037.421</w:t>
      </w:r>
    </w:p>
    <w:p w14:paraId="07E2FB15"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 xml:space="preserve">Skew:                           1.344   </w:t>
      </w:r>
      <w:proofErr w:type="gramStart"/>
      <w:r w:rsidRPr="00746506">
        <w:rPr>
          <w:rFonts w:ascii="Courier" w:hAnsi="Courier" w:cs="Courier New"/>
          <w:sz w:val="18"/>
          <w:szCs w:val="18"/>
        </w:rPr>
        <w:t>Prob(</w:t>
      </w:r>
      <w:proofErr w:type="gramEnd"/>
      <w:r w:rsidRPr="00746506">
        <w:rPr>
          <w:rFonts w:ascii="Courier" w:hAnsi="Courier" w:cs="Courier New"/>
          <w:sz w:val="18"/>
          <w:szCs w:val="18"/>
        </w:rPr>
        <w:t>JB):                    5.33e-226</w:t>
      </w:r>
    </w:p>
    <w:p w14:paraId="29C6F66C"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Kurtosis:                      14.317   Cond. No.                     6.36e+34</w:t>
      </w:r>
    </w:p>
    <w:p w14:paraId="50E86400"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w:t>
      </w:r>
    </w:p>
    <w:p w14:paraId="7E513AE0"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p>
    <w:p w14:paraId="0D4C8C47"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Notes:</w:t>
      </w:r>
    </w:p>
    <w:p w14:paraId="4CAE3EA8"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[1] Standard Errors assume that the covariance matrix of the errors is correctly specified.</w:t>
      </w:r>
    </w:p>
    <w:p w14:paraId="53A69C14"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[2] The smallest eigenvalue is 5.57e-67. This might indicate that there are</w:t>
      </w:r>
    </w:p>
    <w:p w14:paraId="39BE9E6E" w14:textId="77777777" w:rsidR="00746506" w:rsidRPr="00746506" w:rsidRDefault="00746506" w:rsidP="00746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w:hAnsi="Courier" w:cs="Courier New"/>
          <w:sz w:val="18"/>
          <w:szCs w:val="18"/>
        </w:rPr>
      </w:pPr>
      <w:r w:rsidRPr="00746506">
        <w:rPr>
          <w:rFonts w:ascii="Courier" w:hAnsi="Courier" w:cs="Courier New"/>
          <w:sz w:val="18"/>
          <w:szCs w:val="18"/>
        </w:rPr>
        <w:t>strong multicollinearity problems or that the design matrix is singular.</w:t>
      </w:r>
    </w:p>
    <w:p w14:paraId="379538D7" w14:textId="5A915D7B" w:rsidR="00E67B25" w:rsidRDefault="00E67B25" w:rsidP="00746506"/>
    <w:p w14:paraId="15BC1246" w14:textId="433EE1E5" w:rsidR="006A5C06" w:rsidRDefault="006A5C06" w:rsidP="00746506">
      <w:r>
        <w:t>It is important to notice that some considerations were not made here. We disregarded the time series quality of the data (</w:t>
      </w:r>
      <w:proofErr w:type="gramStart"/>
      <w:r>
        <w:t>e.g.</w:t>
      </w:r>
      <w:proofErr w:type="gramEnd"/>
      <w:r>
        <w:t xml:space="preserve"> trend and seasonality), which might affect the performance of linear models due to the autocorrelation. </w:t>
      </w:r>
      <w:r w:rsidR="00A822FC">
        <w:t xml:space="preserve">We have not done any transformation to the data as well. I am now working on testing with standardizing the </w:t>
      </w:r>
      <w:proofErr w:type="spellStart"/>
      <w:r w:rsidR="00A822FC">
        <w:t>oos</w:t>
      </w:r>
      <w:proofErr w:type="spellEnd"/>
      <w:r w:rsidR="00A822FC">
        <w:t xml:space="preserve"> rate and percentage of PDP views from total and either considering the lag ordered quantity in the regression or differencing it to be used in an ARIMA model.</w:t>
      </w:r>
    </w:p>
    <w:sectPr w:rsidR="006A5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var(--jp-code-font-family)">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7876E2"/>
    <w:multiLevelType w:val="hybridMultilevel"/>
    <w:tmpl w:val="B16623CE"/>
    <w:lvl w:ilvl="0" w:tplc="E16C9A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BDB"/>
    <w:rsid w:val="000063D0"/>
    <w:rsid w:val="000F3CE5"/>
    <w:rsid w:val="00106D23"/>
    <w:rsid w:val="00117C2A"/>
    <w:rsid w:val="00191B74"/>
    <w:rsid w:val="001A3A13"/>
    <w:rsid w:val="001C2D9C"/>
    <w:rsid w:val="00211359"/>
    <w:rsid w:val="0032306B"/>
    <w:rsid w:val="003A584D"/>
    <w:rsid w:val="003C3CC5"/>
    <w:rsid w:val="00443BDB"/>
    <w:rsid w:val="0056128C"/>
    <w:rsid w:val="0063423A"/>
    <w:rsid w:val="006A5C06"/>
    <w:rsid w:val="00725FF2"/>
    <w:rsid w:val="00746506"/>
    <w:rsid w:val="0076423B"/>
    <w:rsid w:val="00767389"/>
    <w:rsid w:val="007832C3"/>
    <w:rsid w:val="007E4DE1"/>
    <w:rsid w:val="00894EBA"/>
    <w:rsid w:val="0089653D"/>
    <w:rsid w:val="009163F8"/>
    <w:rsid w:val="009434C4"/>
    <w:rsid w:val="009A7EF5"/>
    <w:rsid w:val="009E4740"/>
    <w:rsid w:val="00A822FC"/>
    <w:rsid w:val="00A86AA4"/>
    <w:rsid w:val="00AC5200"/>
    <w:rsid w:val="00AE53C2"/>
    <w:rsid w:val="00B43556"/>
    <w:rsid w:val="00B64C8A"/>
    <w:rsid w:val="00E67B25"/>
    <w:rsid w:val="00ED718A"/>
    <w:rsid w:val="00F15901"/>
    <w:rsid w:val="00F1721D"/>
    <w:rsid w:val="00FE1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97AC0D"/>
  <w15:chartTrackingRefBased/>
  <w15:docId w15:val="{97F06C46-AFD3-8144-8ED0-79B0715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53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4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43BDB"/>
    <w:rPr>
      <w:rFonts w:ascii="Courier New" w:eastAsia="Times New Roman" w:hAnsi="Courier New" w:cs="Courier New"/>
      <w:sz w:val="20"/>
      <w:szCs w:val="20"/>
    </w:rPr>
  </w:style>
  <w:style w:type="paragraph" w:styleId="PlainText">
    <w:name w:val="Plain Text"/>
    <w:basedOn w:val="Normal"/>
    <w:link w:val="PlainTextChar"/>
    <w:uiPriority w:val="99"/>
    <w:unhideWhenUsed/>
    <w:rsid w:val="009E4740"/>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9E4740"/>
    <w:rPr>
      <w:rFonts w:ascii="Consolas" w:hAnsi="Consolas" w:cs="Consolas"/>
      <w:sz w:val="21"/>
      <w:szCs w:val="21"/>
    </w:rPr>
  </w:style>
  <w:style w:type="paragraph" w:styleId="ListParagraph">
    <w:name w:val="List Paragraph"/>
    <w:basedOn w:val="Normal"/>
    <w:uiPriority w:val="34"/>
    <w:qFormat/>
    <w:rsid w:val="009E4740"/>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0063D0"/>
    <w:pPr>
      <w:spacing w:after="200"/>
    </w:pPr>
    <w:rPr>
      <w:rFonts w:asciiTheme="minorHAnsi" w:eastAsiaTheme="minorHAnsi" w:hAnsiTheme="minorHAnsi" w:cstheme="minorBidi"/>
      <w:b/>
      <w:iCs/>
      <w:color w:val="000000" w:themeColor="text1"/>
      <w:sz w:val="20"/>
      <w:szCs w:val="18"/>
    </w:rPr>
  </w:style>
  <w:style w:type="table" w:styleId="TableGrid">
    <w:name w:val="Table Grid"/>
    <w:basedOn w:val="TableNormal"/>
    <w:uiPriority w:val="39"/>
    <w:rsid w:val="00117C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09579">
      <w:bodyDiv w:val="1"/>
      <w:marLeft w:val="0"/>
      <w:marRight w:val="0"/>
      <w:marTop w:val="0"/>
      <w:marBottom w:val="0"/>
      <w:divBdr>
        <w:top w:val="none" w:sz="0" w:space="0" w:color="auto"/>
        <w:left w:val="none" w:sz="0" w:space="0" w:color="auto"/>
        <w:bottom w:val="none" w:sz="0" w:space="0" w:color="auto"/>
        <w:right w:val="none" w:sz="0" w:space="0" w:color="auto"/>
      </w:divBdr>
    </w:div>
    <w:div w:id="406801581">
      <w:bodyDiv w:val="1"/>
      <w:marLeft w:val="0"/>
      <w:marRight w:val="0"/>
      <w:marTop w:val="0"/>
      <w:marBottom w:val="0"/>
      <w:divBdr>
        <w:top w:val="none" w:sz="0" w:space="0" w:color="auto"/>
        <w:left w:val="none" w:sz="0" w:space="0" w:color="auto"/>
        <w:bottom w:val="none" w:sz="0" w:space="0" w:color="auto"/>
        <w:right w:val="none" w:sz="0" w:space="0" w:color="auto"/>
      </w:divBdr>
    </w:div>
    <w:div w:id="444235492">
      <w:bodyDiv w:val="1"/>
      <w:marLeft w:val="0"/>
      <w:marRight w:val="0"/>
      <w:marTop w:val="0"/>
      <w:marBottom w:val="0"/>
      <w:divBdr>
        <w:top w:val="none" w:sz="0" w:space="0" w:color="auto"/>
        <w:left w:val="none" w:sz="0" w:space="0" w:color="auto"/>
        <w:bottom w:val="none" w:sz="0" w:space="0" w:color="auto"/>
        <w:right w:val="none" w:sz="0" w:space="0" w:color="auto"/>
      </w:divBdr>
    </w:div>
    <w:div w:id="770274378">
      <w:bodyDiv w:val="1"/>
      <w:marLeft w:val="0"/>
      <w:marRight w:val="0"/>
      <w:marTop w:val="0"/>
      <w:marBottom w:val="0"/>
      <w:divBdr>
        <w:top w:val="none" w:sz="0" w:space="0" w:color="auto"/>
        <w:left w:val="none" w:sz="0" w:space="0" w:color="auto"/>
        <w:bottom w:val="none" w:sz="0" w:space="0" w:color="auto"/>
        <w:right w:val="none" w:sz="0" w:space="0" w:color="auto"/>
      </w:divBdr>
    </w:div>
    <w:div w:id="806624555">
      <w:bodyDiv w:val="1"/>
      <w:marLeft w:val="0"/>
      <w:marRight w:val="0"/>
      <w:marTop w:val="0"/>
      <w:marBottom w:val="0"/>
      <w:divBdr>
        <w:top w:val="none" w:sz="0" w:space="0" w:color="auto"/>
        <w:left w:val="none" w:sz="0" w:space="0" w:color="auto"/>
        <w:bottom w:val="none" w:sz="0" w:space="0" w:color="auto"/>
        <w:right w:val="none" w:sz="0" w:space="0" w:color="auto"/>
      </w:divBdr>
    </w:div>
    <w:div w:id="885027636">
      <w:bodyDiv w:val="1"/>
      <w:marLeft w:val="0"/>
      <w:marRight w:val="0"/>
      <w:marTop w:val="0"/>
      <w:marBottom w:val="0"/>
      <w:divBdr>
        <w:top w:val="none" w:sz="0" w:space="0" w:color="auto"/>
        <w:left w:val="none" w:sz="0" w:space="0" w:color="auto"/>
        <w:bottom w:val="none" w:sz="0" w:space="0" w:color="auto"/>
        <w:right w:val="none" w:sz="0" w:space="0" w:color="auto"/>
      </w:divBdr>
    </w:div>
    <w:div w:id="951713878">
      <w:bodyDiv w:val="1"/>
      <w:marLeft w:val="0"/>
      <w:marRight w:val="0"/>
      <w:marTop w:val="0"/>
      <w:marBottom w:val="0"/>
      <w:divBdr>
        <w:top w:val="none" w:sz="0" w:space="0" w:color="auto"/>
        <w:left w:val="none" w:sz="0" w:space="0" w:color="auto"/>
        <w:bottom w:val="none" w:sz="0" w:space="0" w:color="auto"/>
        <w:right w:val="none" w:sz="0" w:space="0" w:color="auto"/>
      </w:divBdr>
    </w:div>
    <w:div w:id="1039665388">
      <w:bodyDiv w:val="1"/>
      <w:marLeft w:val="0"/>
      <w:marRight w:val="0"/>
      <w:marTop w:val="0"/>
      <w:marBottom w:val="0"/>
      <w:divBdr>
        <w:top w:val="none" w:sz="0" w:space="0" w:color="auto"/>
        <w:left w:val="none" w:sz="0" w:space="0" w:color="auto"/>
        <w:bottom w:val="none" w:sz="0" w:space="0" w:color="auto"/>
        <w:right w:val="none" w:sz="0" w:space="0" w:color="auto"/>
      </w:divBdr>
    </w:div>
    <w:div w:id="1235819147">
      <w:bodyDiv w:val="1"/>
      <w:marLeft w:val="0"/>
      <w:marRight w:val="0"/>
      <w:marTop w:val="0"/>
      <w:marBottom w:val="0"/>
      <w:divBdr>
        <w:top w:val="none" w:sz="0" w:space="0" w:color="auto"/>
        <w:left w:val="none" w:sz="0" w:space="0" w:color="auto"/>
        <w:bottom w:val="none" w:sz="0" w:space="0" w:color="auto"/>
        <w:right w:val="none" w:sz="0" w:space="0" w:color="auto"/>
      </w:divBdr>
      <w:divsChild>
        <w:div w:id="1134054963">
          <w:marLeft w:val="0"/>
          <w:marRight w:val="0"/>
          <w:marTop w:val="0"/>
          <w:marBottom w:val="0"/>
          <w:divBdr>
            <w:top w:val="none" w:sz="0" w:space="0" w:color="auto"/>
            <w:left w:val="none" w:sz="0" w:space="0" w:color="auto"/>
            <w:bottom w:val="none" w:sz="0" w:space="0" w:color="auto"/>
            <w:right w:val="none" w:sz="0" w:space="0" w:color="auto"/>
          </w:divBdr>
          <w:divsChild>
            <w:div w:id="799154470">
              <w:marLeft w:val="0"/>
              <w:marRight w:val="0"/>
              <w:marTop w:val="75"/>
              <w:marBottom w:val="0"/>
              <w:divBdr>
                <w:top w:val="none" w:sz="0" w:space="0" w:color="auto"/>
                <w:left w:val="none" w:sz="0" w:space="0" w:color="auto"/>
                <w:bottom w:val="none" w:sz="0" w:space="0" w:color="auto"/>
                <w:right w:val="none" w:sz="0" w:space="0" w:color="auto"/>
              </w:divBdr>
              <w:divsChild>
                <w:div w:id="1757550835">
                  <w:marLeft w:val="0"/>
                  <w:marRight w:val="0"/>
                  <w:marTop w:val="0"/>
                  <w:marBottom w:val="0"/>
                  <w:divBdr>
                    <w:top w:val="none" w:sz="0" w:space="0" w:color="auto"/>
                    <w:left w:val="none" w:sz="0" w:space="0" w:color="auto"/>
                    <w:bottom w:val="none" w:sz="0" w:space="0" w:color="auto"/>
                    <w:right w:val="none" w:sz="0" w:space="0" w:color="auto"/>
                  </w:divBdr>
                  <w:divsChild>
                    <w:div w:id="11687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705725">
          <w:marLeft w:val="0"/>
          <w:marRight w:val="0"/>
          <w:marTop w:val="0"/>
          <w:marBottom w:val="0"/>
          <w:divBdr>
            <w:top w:val="none" w:sz="0" w:space="0" w:color="auto"/>
            <w:left w:val="none" w:sz="0" w:space="0" w:color="auto"/>
            <w:bottom w:val="none" w:sz="0" w:space="0" w:color="auto"/>
            <w:right w:val="none" w:sz="0" w:space="0" w:color="auto"/>
          </w:divBdr>
          <w:divsChild>
            <w:div w:id="275479083">
              <w:marLeft w:val="0"/>
              <w:marRight w:val="0"/>
              <w:marTop w:val="0"/>
              <w:marBottom w:val="0"/>
              <w:divBdr>
                <w:top w:val="none" w:sz="0" w:space="0" w:color="auto"/>
                <w:left w:val="none" w:sz="0" w:space="0" w:color="auto"/>
                <w:bottom w:val="none" w:sz="0" w:space="0" w:color="auto"/>
                <w:right w:val="none" w:sz="0" w:space="0" w:color="auto"/>
              </w:divBdr>
              <w:divsChild>
                <w:div w:id="40495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8393">
      <w:bodyDiv w:val="1"/>
      <w:marLeft w:val="0"/>
      <w:marRight w:val="0"/>
      <w:marTop w:val="0"/>
      <w:marBottom w:val="0"/>
      <w:divBdr>
        <w:top w:val="none" w:sz="0" w:space="0" w:color="auto"/>
        <w:left w:val="none" w:sz="0" w:space="0" w:color="auto"/>
        <w:bottom w:val="none" w:sz="0" w:space="0" w:color="auto"/>
        <w:right w:val="none" w:sz="0" w:space="0" w:color="auto"/>
      </w:divBdr>
    </w:div>
    <w:div w:id="1314792045">
      <w:bodyDiv w:val="1"/>
      <w:marLeft w:val="0"/>
      <w:marRight w:val="0"/>
      <w:marTop w:val="0"/>
      <w:marBottom w:val="0"/>
      <w:divBdr>
        <w:top w:val="none" w:sz="0" w:space="0" w:color="auto"/>
        <w:left w:val="none" w:sz="0" w:space="0" w:color="auto"/>
        <w:bottom w:val="none" w:sz="0" w:space="0" w:color="auto"/>
        <w:right w:val="none" w:sz="0" w:space="0" w:color="auto"/>
      </w:divBdr>
    </w:div>
    <w:div w:id="1416512543">
      <w:bodyDiv w:val="1"/>
      <w:marLeft w:val="0"/>
      <w:marRight w:val="0"/>
      <w:marTop w:val="0"/>
      <w:marBottom w:val="0"/>
      <w:divBdr>
        <w:top w:val="none" w:sz="0" w:space="0" w:color="auto"/>
        <w:left w:val="none" w:sz="0" w:space="0" w:color="auto"/>
        <w:bottom w:val="none" w:sz="0" w:space="0" w:color="auto"/>
        <w:right w:val="none" w:sz="0" w:space="0" w:color="auto"/>
      </w:divBdr>
    </w:div>
    <w:div w:id="1453327286">
      <w:bodyDiv w:val="1"/>
      <w:marLeft w:val="0"/>
      <w:marRight w:val="0"/>
      <w:marTop w:val="0"/>
      <w:marBottom w:val="0"/>
      <w:divBdr>
        <w:top w:val="none" w:sz="0" w:space="0" w:color="auto"/>
        <w:left w:val="none" w:sz="0" w:space="0" w:color="auto"/>
        <w:bottom w:val="none" w:sz="0" w:space="0" w:color="auto"/>
        <w:right w:val="none" w:sz="0" w:space="0" w:color="auto"/>
      </w:divBdr>
    </w:div>
    <w:div w:id="1567187564">
      <w:bodyDiv w:val="1"/>
      <w:marLeft w:val="0"/>
      <w:marRight w:val="0"/>
      <w:marTop w:val="0"/>
      <w:marBottom w:val="0"/>
      <w:divBdr>
        <w:top w:val="none" w:sz="0" w:space="0" w:color="auto"/>
        <w:left w:val="none" w:sz="0" w:space="0" w:color="auto"/>
        <w:bottom w:val="none" w:sz="0" w:space="0" w:color="auto"/>
        <w:right w:val="none" w:sz="0" w:space="0" w:color="auto"/>
      </w:divBdr>
    </w:div>
    <w:div w:id="1576475885">
      <w:bodyDiv w:val="1"/>
      <w:marLeft w:val="0"/>
      <w:marRight w:val="0"/>
      <w:marTop w:val="0"/>
      <w:marBottom w:val="0"/>
      <w:divBdr>
        <w:top w:val="none" w:sz="0" w:space="0" w:color="auto"/>
        <w:left w:val="none" w:sz="0" w:space="0" w:color="auto"/>
        <w:bottom w:val="none" w:sz="0" w:space="0" w:color="auto"/>
        <w:right w:val="none" w:sz="0" w:space="0" w:color="auto"/>
      </w:divBdr>
    </w:div>
    <w:div w:id="1578854720">
      <w:bodyDiv w:val="1"/>
      <w:marLeft w:val="0"/>
      <w:marRight w:val="0"/>
      <w:marTop w:val="0"/>
      <w:marBottom w:val="0"/>
      <w:divBdr>
        <w:top w:val="none" w:sz="0" w:space="0" w:color="auto"/>
        <w:left w:val="none" w:sz="0" w:space="0" w:color="auto"/>
        <w:bottom w:val="none" w:sz="0" w:space="0" w:color="auto"/>
        <w:right w:val="none" w:sz="0" w:space="0" w:color="auto"/>
      </w:divBdr>
    </w:div>
    <w:div w:id="1623461956">
      <w:bodyDiv w:val="1"/>
      <w:marLeft w:val="0"/>
      <w:marRight w:val="0"/>
      <w:marTop w:val="0"/>
      <w:marBottom w:val="0"/>
      <w:divBdr>
        <w:top w:val="none" w:sz="0" w:space="0" w:color="auto"/>
        <w:left w:val="none" w:sz="0" w:space="0" w:color="auto"/>
        <w:bottom w:val="none" w:sz="0" w:space="0" w:color="auto"/>
        <w:right w:val="none" w:sz="0" w:space="0" w:color="auto"/>
      </w:divBdr>
    </w:div>
    <w:div w:id="1742287137">
      <w:bodyDiv w:val="1"/>
      <w:marLeft w:val="0"/>
      <w:marRight w:val="0"/>
      <w:marTop w:val="0"/>
      <w:marBottom w:val="0"/>
      <w:divBdr>
        <w:top w:val="none" w:sz="0" w:space="0" w:color="auto"/>
        <w:left w:val="none" w:sz="0" w:space="0" w:color="auto"/>
        <w:bottom w:val="none" w:sz="0" w:space="0" w:color="auto"/>
        <w:right w:val="none" w:sz="0" w:space="0" w:color="auto"/>
      </w:divBdr>
      <w:divsChild>
        <w:div w:id="624119019">
          <w:marLeft w:val="0"/>
          <w:marRight w:val="0"/>
          <w:marTop w:val="0"/>
          <w:marBottom w:val="0"/>
          <w:divBdr>
            <w:top w:val="none" w:sz="0" w:space="0" w:color="auto"/>
            <w:left w:val="none" w:sz="0" w:space="0" w:color="auto"/>
            <w:bottom w:val="none" w:sz="0" w:space="0" w:color="auto"/>
            <w:right w:val="none" w:sz="0" w:space="0" w:color="auto"/>
          </w:divBdr>
          <w:divsChild>
            <w:div w:id="36202070">
              <w:marLeft w:val="0"/>
              <w:marRight w:val="0"/>
              <w:marTop w:val="0"/>
              <w:marBottom w:val="0"/>
              <w:divBdr>
                <w:top w:val="none" w:sz="0" w:space="0" w:color="auto"/>
                <w:left w:val="none" w:sz="0" w:space="0" w:color="auto"/>
                <w:bottom w:val="none" w:sz="0" w:space="0" w:color="auto"/>
                <w:right w:val="none" w:sz="0" w:space="0" w:color="auto"/>
              </w:divBdr>
              <w:divsChild>
                <w:div w:id="875704834">
                  <w:marLeft w:val="0"/>
                  <w:marRight w:val="0"/>
                  <w:marTop w:val="0"/>
                  <w:marBottom w:val="0"/>
                  <w:divBdr>
                    <w:top w:val="none" w:sz="0" w:space="0" w:color="auto"/>
                    <w:left w:val="none" w:sz="0" w:space="0" w:color="auto"/>
                    <w:bottom w:val="none" w:sz="0" w:space="0" w:color="auto"/>
                    <w:right w:val="none" w:sz="0" w:space="0" w:color="auto"/>
                  </w:divBdr>
                  <w:divsChild>
                    <w:div w:id="30617871">
                      <w:marLeft w:val="0"/>
                      <w:marRight w:val="0"/>
                      <w:marTop w:val="0"/>
                      <w:marBottom w:val="0"/>
                      <w:divBdr>
                        <w:top w:val="none" w:sz="0" w:space="0" w:color="auto"/>
                        <w:left w:val="none" w:sz="0" w:space="0" w:color="auto"/>
                        <w:bottom w:val="none" w:sz="0" w:space="0" w:color="auto"/>
                        <w:right w:val="none" w:sz="0" w:space="0" w:color="auto"/>
                      </w:divBdr>
                      <w:divsChild>
                        <w:div w:id="1531456271">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40619">
          <w:marLeft w:val="0"/>
          <w:marRight w:val="0"/>
          <w:marTop w:val="75"/>
          <w:marBottom w:val="0"/>
          <w:divBdr>
            <w:top w:val="none" w:sz="0" w:space="0" w:color="auto"/>
            <w:left w:val="none" w:sz="0" w:space="0" w:color="auto"/>
            <w:bottom w:val="none" w:sz="0" w:space="0" w:color="auto"/>
            <w:right w:val="none" w:sz="0" w:space="0" w:color="auto"/>
          </w:divBdr>
          <w:divsChild>
            <w:div w:id="519667636">
              <w:marLeft w:val="0"/>
              <w:marRight w:val="0"/>
              <w:marTop w:val="0"/>
              <w:marBottom w:val="0"/>
              <w:divBdr>
                <w:top w:val="none" w:sz="0" w:space="0" w:color="auto"/>
                <w:left w:val="none" w:sz="0" w:space="0" w:color="auto"/>
                <w:bottom w:val="none" w:sz="0" w:space="0" w:color="auto"/>
                <w:right w:val="none" w:sz="0" w:space="0" w:color="auto"/>
              </w:divBdr>
              <w:divsChild>
                <w:div w:id="176024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17592">
      <w:bodyDiv w:val="1"/>
      <w:marLeft w:val="0"/>
      <w:marRight w:val="0"/>
      <w:marTop w:val="0"/>
      <w:marBottom w:val="0"/>
      <w:divBdr>
        <w:top w:val="none" w:sz="0" w:space="0" w:color="auto"/>
        <w:left w:val="none" w:sz="0" w:space="0" w:color="auto"/>
        <w:bottom w:val="none" w:sz="0" w:space="0" w:color="auto"/>
        <w:right w:val="none" w:sz="0" w:space="0" w:color="auto"/>
      </w:divBdr>
    </w:div>
    <w:div w:id="1881819376">
      <w:bodyDiv w:val="1"/>
      <w:marLeft w:val="0"/>
      <w:marRight w:val="0"/>
      <w:marTop w:val="0"/>
      <w:marBottom w:val="0"/>
      <w:divBdr>
        <w:top w:val="none" w:sz="0" w:space="0" w:color="auto"/>
        <w:left w:val="none" w:sz="0" w:space="0" w:color="auto"/>
        <w:bottom w:val="none" w:sz="0" w:space="0" w:color="auto"/>
        <w:right w:val="none" w:sz="0" w:space="0" w:color="auto"/>
      </w:divBdr>
    </w:div>
    <w:div w:id="197035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0F737-6917-734B-BBD4-3E9B8B4CC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7</Pages>
  <Words>2221</Words>
  <Characters>12665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Suzana Duran Bernardes</dc:creator>
  <cp:keywords/>
  <dc:description/>
  <cp:lastModifiedBy>Suzana Duran Bernardes</cp:lastModifiedBy>
  <cp:revision>10</cp:revision>
  <dcterms:created xsi:type="dcterms:W3CDTF">2021-07-06T12:56:00Z</dcterms:created>
  <dcterms:modified xsi:type="dcterms:W3CDTF">2021-07-26T21:15:00Z</dcterms:modified>
</cp:coreProperties>
</file>