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D9A5" w14:textId="77777777" w:rsidR="007C19B2" w:rsidRPr="000E6523" w:rsidRDefault="00BB58ED" w:rsidP="007B1B27">
      <w:pPr>
        <w:spacing w:after="0"/>
        <w:jc w:val="center"/>
        <w:rPr>
          <w:b/>
          <w:sz w:val="32"/>
          <w:szCs w:val="32"/>
        </w:rPr>
      </w:pPr>
      <w:r>
        <w:rPr>
          <w:b/>
          <w:sz w:val="32"/>
          <w:szCs w:val="32"/>
        </w:rPr>
        <w:t xml:space="preserve">     </w:t>
      </w:r>
      <w:r w:rsidR="007C19B2" w:rsidRPr="000E6523">
        <w:rPr>
          <w:b/>
          <w:sz w:val="32"/>
          <w:szCs w:val="32"/>
        </w:rPr>
        <w:t>SAFETY DATA SHEET</w:t>
      </w:r>
    </w:p>
    <w:p w14:paraId="30C4359B" w14:textId="77777777" w:rsidR="007C19B2" w:rsidRPr="00B44946" w:rsidRDefault="007C19B2" w:rsidP="007053B4">
      <w:pPr>
        <w:spacing w:after="0"/>
        <w:rPr>
          <w:sz w:val="8"/>
          <w:szCs w:val="8"/>
        </w:rPr>
      </w:pPr>
    </w:p>
    <w:p w14:paraId="72494AA8" w14:textId="77777777" w:rsidR="007C19B2" w:rsidRPr="000E6523" w:rsidRDefault="007C19B2" w:rsidP="007B1B27">
      <w:pPr>
        <w:pStyle w:val="ListParagraph"/>
        <w:numPr>
          <w:ilvl w:val="0"/>
          <w:numId w:val="2"/>
        </w:numPr>
        <w:pBdr>
          <w:top w:val="single" w:sz="4" w:space="0" w:color="auto"/>
          <w:left w:val="single" w:sz="4" w:space="4" w:color="auto"/>
          <w:bottom w:val="single" w:sz="4" w:space="1" w:color="auto"/>
          <w:right w:val="single" w:sz="4" w:space="4" w:color="auto"/>
        </w:pBdr>
        <w:spacing w:after="0"/>
        <w:ind w:left="0" w:hanging="11"/>
        <w:jc w:val="center"/>
        <w:rPr>
          <w:sz w:val="20"/>
          <w:szCs w:val="20"/>
        </w:rPr>
      </w:pPr>
      <w:r w:rsidRPr="000E6523">
        <w:rPr>
          <w:sz w:val="20"/>
          <w:szCs w:val="20"/>
        </w:rPr>
        <w:t>IDENTIFICATION OF THE SUBSTANCE</w:t>
      </w:r>
      <w:r w:rsidR="007922D4" w:rsidRPr="000E6523">
        <w:rPr>
          <w:sz w:val="20"/>
          <w:szCs w:val="20"/>
        </w:rPr>
        <w:t xml:space="preserve"> </w:t>
      </w:r>
      <w:r w:rsidRPr="000E6523">
        <w:rPr>
          <w:sz w:val="20"/>
          <w:szCs w:val="20"/>
        </w:rPr>
        <w:t>/</w:t>
      </w:r>
      <w:r w:rsidR="007922D4" w:rsidRPr="000E6523">
        <w:rPr>
          <w:sz w:val="20"/>
          <w:szCs w:val="20"/>
        </w:rPr>
        <w:t xml:space="preserve"> </w:t>
      </w:r>
      <w:r w:rsidR="0071411E" w:rsidRPr="000E6523">
        <w:rPr>
          <w:sz w:val="20"/>
          <w:szCs w:val="20"/>
        </w:rPr>
        <w:t xml:space="preserve">PREPARATION AND OF THE </w:t>
      </w:r>
      <w:r w:rsidRPr="000E6523">
        <w:rPr>
          <w:sz w:val="20"/>
          <w:szCs w:val="20"/>
        </w:rPr>
        <w:t>COMPANY</w:t>
      </w:r>
      <w:r w:rsidR="007922D4" w:rsidRPr="000E6523">
        <w:rPr>
          <w:sz w:val="20"/>
          <w:szCs w:val="20"/>
        </w:rPr>
        <w:t xml:space="preserve"> </w:t>
      </w:r>
      <w:r w:rsidRPr="000E6523">
        <w:rPr>
          <w:sz w:val="20"/>
          <w:szCs w:val="20"/>
        </w:rPr>
        <w:t>/</w:t>
      </w:r>
      <w:r w:rsidR="007922D4" w:rsidRPr="000E6523">
        <w:rPr>
          <w:sz w:val="20"/>
          <w:szCs w:val="20"/>
        </w:rPr>
        <w:t xml:space="preserve"> </w:t>
      </w:r>
      <w:r w:rsidRPr="000E6523">
        <w:rPr>
          <w:sz w:val="20"/>
          <w:szCs w:val="20"/>
        </w:rPr>
        <w:t>UNDERTAKING</w:t>
      </w:r>
    </w:p>
    <w:p w14:paraId="00C1F696" w14:textId="77777777" w:rsidR="006B07CE" w:rsidRPr="000E6523" w:rsidRDefault="006B07CE" w:rsidP="007053B4">
      <w:pPr>
        <w:spacing w:after="0"/>
        <w:ind w:left="2160" w:hanging="2160"/>
        <w:rPr>
          <w:b/>
          <w:sz w:val="6"/>
          <w:szCs w:val="6"/>
        </w:rPr>
      </w:pPr>
    </w:p>
    <w:p w14:paraId="2C1D8D2B" w14:textId="2F51506F" w:rsidR="007C19B2" w:rsidRPr="00CB7156" w:rsidRDefault="007C19B2" w:rsidP="00CB7156">
      <w:pPr>
        <w:spacing w:after="0"/>
        <w:ind w:left="2160" w:hanging="2160"/>
        <w:rPr>
          <w:b/>
          <w:sz w:val="20"/>
          <w:szCs w:val="20"/>
        </w:rPr>
      </w:pPr>
      <w:r w:rsidRPr="000E6523">
        <w:rPr>
          <w:b/>
          <w:sz w:val="20"/>
          <w:szCs w:val="20"/>
        </w:rPr>
        <w:t>Material</w:t>
      </w:r>
      <w:r w:rsidR="005C0641">
        <w:rPr>
          <w:b/>
          <w:sz w:val="20"/>
          <w:szCs w:val="20"/>
        </w:rPr>
        <w:t xml:space="preserve"> </w:t>
      </w:r>
      <w:r w:rsidR="005C0641" w:rsidRPr="005C0641">
        <w:rPr>
          <w:b/>
          <w:sz w:val="20"/>
          <w:szCs w:val="20"/>
        </w:rPr>
        <w:t>Synonyms</w:t>
      </w:r>
      <w:r w:rsidRPr="000E6523">
        <w:rPr>
          <w:sz w:val="20"/>
          <w:szCs w:val="20"/>
        </w:rPr>
        <w:tab/>
      </w:r>
      <w:r w:rsidR="0045039F">
        <w:rPr>
          <w:sz w:val="20"/>
          <w:szCs w:val="20"/>
        </w:rPr>
        <w:fldChar w:fldCharType="begin"/>
      </w:r>
      <w:r w:rsidR="0045039F">
        <w:rPr>
          <w:sz w:val="20"/>
          <w:szCs w:val="20"/>
        </w:rPr>
        <w:instrText xml:space="preserve"> MERGEFIELD FORMATTED_BATCH_ID </w:instrText>
      </w:r>
      <w:r w:rsidR="0045039F">
        <w:rPr>
          <w:sz w:val="20"/>
          <w:szCs w:val="20"/>
        </w:rPr>
        <w:fldChar w:fldCharType="separate"/>
      </w:r>
      <w:r w:rsidR="00833020">
        <w:rPr>
          <w:noProof/>
          <w:sz w:val="20"/>
          <w:szCs w:val="20"/>
        </w:rPr>
        <w:t>{{</w:t>
      </w:r>
      <w:r w:rsidR="00014CB8">
        <w:rPr>
          <w:noProof/>
          <w:sz w:val="20"/>
          <w:szCs w:val="20"/>
        </w:rPr>
        <w:t>FORMATTED_BATCH_ID</w:t>
      </w:r>
      <w:r w:rsidR="00833020">
        <w:rPr>
          <w:noProof/>
          <w:sz w:val="20"/>
          <w:szCs w:val="20"/>
        </w:rPr>
        <w:t>}}</w:t>
      </w:r>
      <w:r w:rsidR="0045039F">
        <w:rPr>
          <w:sz w:val="20"/>
          <w:szCs w:val="20"/>
        </w:rPr>
        <w:fldChar w:fldCharType="end"/>
      </w:r>
      <w:r w:rsidR="005C0641">
        <w:rPr>
          <w:sz w:val="20"/>
          <w:szCs w:val="20"/>
        </w:rPr>
        <w:t xml:space="preserve">; </w:t>
      </w:r>
      <w:r w:rsidRPr="000E6523">
        <w:rPr>
          <w:sz w:val="20"/>
          <w:szCs w:val="20"/>
        </w:rPr>
        <w:t xml:space="preserve">CHARNWOOD </w:t>
      </w:r>
      <w:r w:rsidR="00FE3154" w:rsidRPr="000E6523">
        <w:rPr>
          <w:sz w:val="20"/>
          <w:szCs w:val="20"/>
        </w:rPr>
        <w:t>DISCOVERY</w:t>
      </w:r>
      <w:r w:rsidRPr="000E6523">
        <w:rPr>
          <w:sz w:val="20"/>
          <w:szCs w:val="20"/>
        </w:rPr>
        <w:t xml:space="preserve"> PHARMACEUTICAL RESEARCH COMPOUND</w:t>
      </w:r>
      <w:r w:rsidR="005C0641">
        <w:rPr>
          <w:sz w:val="20"/>
          <w:szCs w:val="20"/>
        </w:rPr>
        <w:t>;</w:t>
      </w:r>
      <w:r w:rsidRPr="000E6523">
        <w:rPr>
          <w:sz w:val="20"/>
          <w:szCs w:val="20"/>
        </w:rPr>
        <w:t xml:space="preserve"> </w:t>
      </w:r>
    </w:p>
    <w:p w14:paraId="04BD78B4" w14:textId="77777777" w:rsidR="00A30F32" w:rsidRDefault="00A30F32" w:rsidP="005C0641">
      <w:pPr>
        <w:spacing w:after="0"/>
        <w:ind w:left="2160"/>
        <w:rPr>
          <w:sz w:val="20"/>
          <w:szCs w:val="20"/>
        </w:rPr>
      </w:pPr>
      <w:r w:rsidRPr="000E6523">
        <w:rPr>
          <w:sz w:val="20"/>
          <w:szCs w:val="20"/>
        </w:rPr>
        <w:t>ACTIVE PHARMACEUTICAL INGREDIENT</w:t>
      </w:r>
      <w:r w:rsidR="005C0641">
        <w:rPr>
          <w:sz w:val="20"/>
          <w:szCs w:val="20"/>
        </w:rPr>
        <w:t>.</w:t>
      </w:r>
    </w:p>
    <w:p w14:paraId="73CC3458" w14:textId="77777777" w:rsidR="00DC6AE1" w:rsidRPr="000E6523" w:rsidRDefault="00DC6AE1" w:rsidP="007053B4">
      <w:pPr>
        <w:spacing w:after="0"/>
        <w:ind w:left="2160" w:hanging="2160"/>
        <w:rPr>
          <w:sz w:val="6"/>
          <w:szCs w:val="6"/>
        </w:rPr>
      </w:pPr>
    </w:p>
    <w:p w14:paraId="7C00F6D5" w14:textId="77777777" w:rsidR="007C19B2" w:rsidRPr="000E6523" w:rsidRDefault="007C19B2" w:rsidP="007053B4">
      <w:pPr>
        <w:spacing w:after="0"/>
        <w:rPr>
          <w:sz w:val="20"/>
          <w:szCs w:val="20"/>
        </w:rPr>
      </w:pPr>
      <w:r w:rsidRPr="000E6523">
        <w:rPr>
          <w:b/>
          <w:sz w:val="20"/>
          <w:szCs w:val="20"/>
        </w:rPr>
        <w:t>CAS Number</w:t>
      </w:r>
      <w:r w:rsidRPr="000E6523">
        <w:rPr>
          <w:sz w:val="20"/>
          <w:szCs w:val="20"/>
        </w:rPr>
        <w:tab/>
      </w:r>
      <w:r w:rsidR="007922D4" w:rsidRPr="000E6523">
        <w:rPr>
          <w:sz w:val="20"/>
          <w:szCs w:val="20"/>
        </w:rPr>
        <w:tab/>
      </w:r>
      <w:r w:rsidRPr="000E6523">
        <w:rPr>
          <w:sz w:val="20"/>
          <w:szCs w:val="20"/>
        </w:rPr>
        <w:t>Unassigned</w:t>
      </w:r>
    </w:p>
    <w:p w14:paraId="4C0A5053" w14:textId="77777777" w:rsidR="00DC6AE1" w:rsidRPr="000E6523" w:rsidRDefault="00DC6AE1" w:rsidP="007053B4">
      <w:pPr>
        <w:spacing w:after="0"/>
        <w:rPr>
          <w:sz w:val="6"/>
          <w:szCs w:val="6"/>
        </w:rPr>
      </w:pPr>
    </w:p>
    <w:p w14:paraId="42B85F3D" w14:textId="77777777" w:rsidR="00BF6490" w:rsidRPr="000E6523" w:rsidRDefault="007C19B2" w:rsidP="00BF6490">
      <w:pPr>
        <w:spacing w:after="0" w:line="240" w:lineRule="auto"/>
        <w:rPr>
          <w:sz w:val="20"/>
          <w:szCs w:val="20"/>
        </w:rPr>
      </w:pPr>
      <w:r w:rsidRPr="000E6523">
        <w:rPr>
          <w:b/>
          <w:sz w:val="20"/>
          <w:szCs w:val="20"/>
        </w:rPr>
        <w:t>Company Name</w:t>
      </w:r>
      <w:r w:rsidR="007922D4" w:rsidRPr="000E6523">
        <w:rPr>
          <w:sz w:val="20"/>
          <w:szCs w:val="20"/>
        </w:rPr>
        <w:tab/>
      </w:r>
      <w:r w:rsidR="006B07CE" w:rsidRPr="000E6523">
        <w:rPr>
          <w:sz w:val="20"/>
          <w:szCs w:val="20"/>
        </w:rPr>
        <w:tab/>
      </w:r>
      <w:bookmarkStart w:id="0" w:name="_Hlk113526778"/>
      <w:r w:rsidR="00BF6490" w:rsidRPr="000E6523">
        <w:rPr>
          <w:sz w:val="20"/>
          <w:szCs w:val="20"/>
        </w:rPr>
        <w:t xml:space="preserve">Charnwood </w:t>
      </w:r>
      <w:r w:rsidR="00FE3154" w:rsidRPr="000E6523">
        <w:rPr>
          <w:sz w:val="20"/>
          <w:szCs w:val="20"/>
        </w:rPr>
        <w:t>Discovery</w:t>
      </w:r>
      <w:r w:rsidR="007B1CCE" w:rsidRPr="000E6523">
        <w:rPr>
          <w:sz w:val="20"/>
          <w:szCs w:val="20"/>
        </w:rPr>
        <w:t>, a trading name of Charnwood Molecular Ltd</w:t>
      </w:r>
      <w:r w:rsidR="00BF6490" w:rsidRPr="000E6523">
        <w:rPr>
          <w:sz w:val="20"/>
          <w:szCs w:val="20"/>
        </w:rPr>
        <w:tab/>
      </w:r>
      <w:r w:rsidR="00BF6490" w:rsidRPr="000E6523">
        <w:rPr>
          <w:b/>
          <w:bCs/>
          <w:sz w:val="20"/>
          <w:szCs w:val="20"/>
        </w:rPr>
        <w:t>Tel</w:t>
      </w:r>
      <w:r w:rsidR="00BF6490" w:rsidRPr="000E6523">
        <w:rPr>
          <w:sz w:val="20"/>
          <w:szCs w:val="20"/>
        </w:rPr>
        <w:t xml:space="preserve"> +44 (0)1509 232007</w:t>
      </w:r>
    </w:p>
    <w:p w14:paraId="362A6DE5" w14:textId="77777777" w:rsidR="00BF6490" w:rsidRPr="000E6523" w:rsidRDefault="00BF6490" w:rsidP="00BF6490">
      <w:pPr>
        <w:spacing w:after="0" w:line="240" w:lineRule="auto"/>
        <w:rPr>
          <w:sz w:val="20"/>
          <w:szCs w:val="20"/>
        </w:rPr>
      </w:pPr>
      <w:r w:rsidRPr="000E6523">
        <w:rPr>
          <w:sz w:val="20"/>
          <w:szCs w:val="20"/>
        </w:rPr>
        <w:tab/>
      </w:r>
      <w:r w:rsidRPr="000E6523">
        <w:rPr>
          <w:sz w:val="20"/>
          <w:szCs w:val="20"/>
        </w:rPr>
        <w:tab/>
      </w:r>
      <w:r w:rsidRPr="000E6523">
        <w:rPr>
          <w:sz w:val="20"/>
          <w:szCs w:val="20"/>
        </w:rPr>
        <w:tab/>
        <w:t>Charnwood Campus, Building 42</w:t>
      </w:r>
    </w:p>
    <w:p w14:paraId="14C6AFA7" w14:textId="77777777" w:rsidR="00BF6490" w:rsidRPr="000E6523" w:rsidRDefault="00BF6490" w:rsidP="00BF6490">
      <w:pPr>
        <w:spacing w:after="0" w:line="240" w:lineRule="auto"/>
        <w:rPr>
          <w:sz w:val="20"/>
          <w:szCs w:val="20"/>
        </w:rPr>
      </w:pPr>
      <w:r w:rsidRPr="000E6523">
        <w:rPr>
          <w:sz w:val="20"/>
          <w:szCs w:val="20"/>
        </w:rPr>
        <w:t xml:space="preserve">                                                9 </w:t>
      </w:r>
      <w:proofErr w:type="spellStart"/>
      <w:r w:rsidRPr="000E6523">
        <w:rPr>
          <w:sz w:val="20"/>
          <w:szCs w:val="20"/>
        </w:rPr>
        <w:t>Summerpool</w:t>
      </w:r>
      <w:proofErr w:type="spellEnd"/>
      <w:r w:rsidRPr="000E6523">
        <w:rPr>
          <w:sz w:val="20"/>
          <w:szCs w:val="20"/>
        </w:rPr>
        <w:t xml:space="preserve"> Road</w:t>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p>
    <w:p w14:paraId="254D5BC2" w14:textId="77777777" w:rsidR="00BF6490" w:rsidRPr="000E6523" w:rsidRDefault="00BF6490" w:rsidP="00BF6490">
      <w:pPr>
        <w:spacing w:after="0" w:line="240" w:lineRule="auto"/>
        <w:ind w:left="1440" w:firstLine="720"/>
        <w:rPr>
          <w:sz w:val="20"/>
          <w:szCs w:val="20"/>
        </w:rPr>
      </w:pPr>
      <w:r w:rsidRPr="000E6523">
        <w:rPr>
          <w:sz w:val="20"/>
          <w:szCs w:val="20"/>
        </w:rPr>
        <w:t>Loughborough</w:t>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t>Leicestershire LE11 5RD</w:t>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r w:rsidRPr="000E6523">
        <w:rPr>
          <w:sz w:val="20"/>
          <w:szCs w:val="20"/>
        </w:rPr>
        <w:tab/>
      </w:r>
    </w:p>
    <w:p w14:paraId="23C5DCE6" w14:textId="77777777" w:rsidR="007922D4" w:rsidRPr="000E6523" w:rsidRDefault="00BF6490" w:rsidP="00BF6490">
      <w:pPr>
        <w:spacing w:after="0" w:line="240" w:lineRule="auto"/>
        <w:rPr>
          <w:sz w:val="20"/>
          <w:szCs w:val="20"/>
        </w:rPr>
      </w:pPr>
      <w:r w:rsidRPr="000E6523">
        <w:rPr>
          <w:sz w:val="20"/>
          <w:szCs w:val="20"/>
        </w:rPr>
        <w:t xml:space="preserve">                                                UNITED KINGDOM</w:t>
      </w:r>
      <w:bookmarkEnd w:id="0"/>
      <w:r w:rsidRPr="000E6523">
        <w:rPr>
          <w:sz w:val="20"/>
          <w:szCs w:val="20"/>
        </w:rPr>
        <w:tab/>
      </w:r>
      <w:r w:rsidR="007922D4" w:rsidRPr="000E6523">
        <w:rPr>
          <w:sz w:val="20"/>
          <w:szCs w:val="20"/>
        </w:rPr>
        <w:tab/>
      </w:r>
      <w:r w:rsidR="007922D4" w:rsidRPr="000E6523">
        <w:rPr>
          <w:sz w:val="20"/>
          <w:szCs w:val="20"/>
        </w:rPr>
        <w:tab/>
      </w:r>
      <w:r w:rsidR="007922D4" w:rsidRPr="000E6523">
        <w:rPr>
          <w:sz w:val="20"/>
          <w:szCs w:val="20"/>
        </w:rPr>
        <w:tab/>
      </w:r>
    </w:p>
    <w:p w14:paraId="78B8189A" w14:textId="77777777" w:rsidR="007922D4" w:rsidRPr="000E6523" w:rsidRDefault="007922D4" w:rsidP="007053B4">
      <w:pPr>
        <w:spacing w:after="0"/>
        <w:rPr>
          <w:sz w:val="6"/>
          <w:szCs w:val="6"/>
        </w:rPr>
      </w:pPr>
    </w:p>
    <w:p w14:paraId="4994BCDD" w14:textId="77777777" w:rsidR="007C19B2" w:rsidRPr="000E6523" w:rsidRDefault="007922D4" w:rsidP="007053B4">
      <w:pPr>
        <w:pBdr>
          <w:top w:val="single" w:sz="4" w:space="1" w:color="auto"/>
          <w:left w:val="single" w:sz="4" w:space="4" w:color="auto"/>
          <w:bottom w:val="single" w:sz="4" w:space="1" w:color="auto"/>
          <w:right w:val="single" w:sz="4" w:space="4" w:color="auto"/>
        </w:pBdr>
        <w:spacing w:after="0"/>
        <w:jc w:val="center"/>
        <w:rPr>
          <w:sz w:val="20"/>
          <w:szCs w:val="20"/>
          <w:lang w:val="fr-FR"/>
        </w:rPr>
      </w:pPr>
      <w:r w:rsidRPr="000E6523">
        <w:rPr>
          <w:sz w:val="20"/>
          <w:szCs w:val="20"/>
          <w:lang w:val="fr-FR"/>
        </w:rPr>
        <w:t>2.</w:t>
      </w:r>
      <w:r w:rsidRPr="000E6523">
        <w:rPr>
          <w:sz w:val="20"/>
          <w:szCs w:val="20"/>
          <w:lang w:val="fr-FR"/>
        </w:rPr>
        <w:tab/>
        <w:t>COMPOSITION / INFORMATION ON INGREDIENTS</w:t>
      </w:r>
    </w:p>
    <w:p w14:paraId="6A1E39EF" w14:textId="77777777" w:rsidR="006B07CE" w:rsidRPr="000E6523" w:rsidRDefault="006B07CE" w:rsidP="007053B4">
      <w:pPr>
        <w:spacing w:after="0"/>
        <w:ind w:left="2160" w:hanging="2160"/>
        <w:jc w:val="both"/>
        <w:rPr>
          <w:b/>
          <w:sz w:val="6"/>
          <w:szCs w:val="6"/>
          <w:lang w:val="fr-FR"/>
        </w:rPr>
      </w:pPr>
    </w:p>
    <w:p w14:paraId="24A162E3" w14:textId="77777777" w:rsidR="007922D4" w:rsidRPr="000E6523" w:rsidRDefault="007922D4" w:rsidP="007053B4">
      <w:pPr>
        <w:spacing w:after="0"/>
        <w:ind w:left="2160" w:hanging="2160"/>
        <w:jc w:val="both"/>
        <w:rPr>
          <w:sz w:val="20"/>
          <w:szCs w:val="20"/>
          <w:lang w:val="fr-FR"/>
        </w:rPr>
      </w:pPr>
      <w:proofErr w:type="spellStart"/>
      <w:r w:rsidRPr="000E6523">
        <w:rPr>
          <w:b/>
          <w:sz w:val="20"/>
          <w:szCs w:val="20"/>
          <w:lang w:val="fr-FR"/>
        </w:rPr>
        <w:t>Ingredients</w:t>
      </w:r>
      <w:proofErr w:type="spellEnd"/>
      <w:r w:rsidRPr="000E6523">
        <w:rPr>
          <w:sz w:val="20"/>
          <w:szCs w:val="20"/>
          <w:lang w:val="fr-FR"/>
        </w:rPr>
        <w:tab/>
      </w:r>
      <w:r w:rsidR="00A9083A" w:rsidRPr="000E6523">
        <w:rPr>
          <w:sz w:val="20"/>
          <w:szCs w:val="20"/>
          <w:lang w:val="fr-FR"/>
        </w:rPr>
        <w:tab/>
      </w:r>
      <w:r w:rsidR="00A9083A" w:rsidRPr="000E6523">
        <w:rPr>
          <w:sz w:val="20"/>
          <w:szCs w:val="20"/>
          <w:lang w:val="fr-FR"/>
        </w:rPr>
        <w:tab/>
      </w:r>
      <w:r w:rsidR="00A9083A" w:rsidRPr="000E6523">
        <w:rPr>
          <w:sz w:val="20"/>
          <w:szCs w:val="20"/>
          <w:lang w:val="fr-FR"/>
        </w:rPr>
        <w:tab/>
      </w:r>
      <w:r w:rsidR="00A9083A" w:rsidRPr="000E6523">
        <w:rPr>
          <w:sz w:val="20"/>
          <w:szCs w:val="20"/>
          <w:lang w:val="fr-FR"/>
        </w:rPr>
        <w:tab/>
      </w:r>
      <w:r w:rsidR="00A9083A" w:rsidRPr="000E6523">
        <w:rPr>
          <w:sz w:val="20"/>
          <w:szCs w:val="20"/>
          <w:lang w:val="fr-FR"/>
        </w:rPr>
        <w:tab/>
      </w:r>
      <w:r w:rsidR="00A9083A" w:rsidRPr="000E6523">
        <w:rPr>
          <w:sz w:val="20"/>
          <w:szCs w:val="20"/>
          <w:lang w:val="fr-FR"/>
        </w:rPr>
        <w:tab/>
      </w:r>
      <w:r w:rsidR="00A9083A" w:rsidRPr="000E6523">
        <w:rPr>
          <w:sz w:val="20"/>
          <w:szCs w:val="20"/>
          <w:lang w:val="fr-FR"/>
        </w:rPr>
        <w:tab/>
      </w:r>
      <w:r w:rsidR="00F86851" w:rsidRPr="000E6523">
        <w:rPr>
          <w:sz w:val="20"/>
          <w:szCs w:val="20"/>
          <w:lang w:val="fr-FR"/>
        </w:rPr>
        <w:t xml:space="preserve">                </w:t>
      </w:r>
      <w:r w:rsidR="00A9083A" w:rsidRPr="000E6523">
        <w:rPr>
          <w:b/>
          <w:sz w:val="20"/>
          <w:szCs w:val="20"/>
          <w:lang w:val="fr-FR"/>
        </w:rPr>
        <w:t>CAS RN</w:t>
      </w:r>
      <w:r w:rsidR="00A9083A" w:rsidRPr="000E6523">
        <w:rPr>
          <w:b/>
          <w:sz w:val="20"/>
          <w:szCs w:val="20"/>
          <w:lang w:val="fr-FR"/>
        </w:rPr>
        <w:tab/>
      </w:r>
      <w:r w:rsidR="00A9083A" w:rsidRPr="000E6523">
        <w:rPr>
          <w:b/>
          <w:sz w:val="20"/>
          <w:szCs w:val="20"/>
          <w:lang w:val="fr-FR"/>
        </w:rPr>
        <w:tab/>
        <w:t>Percentage</w:t>
      </w:r>
    </w:p>
    <w:p w14:paraId="5E5B68DE" w14:textId="2649ADC5" w:rsidR="00DC6AE1" w:rsidRPr="005C0641" w:rsidRDefault="0045039F" w:rsidP="005C0641">
      <w:pPr>
        <w:spacing w:after="0"/>
        <w:ind w:left="2160" w:hanging="2160"/>
        <w:jc w:val="both"/>
        <w:rPr>
          <w:sz w:val="20"/>
          <w:szCs w:val="20"/>
        </w:rPr>
      </w:pPr>
      <w:r>
        <w:rPr>
          <w:sz w:val="20"/>
          <w:szCs w:val="20"/>
        </w:rPr>
        <w:fldChar w:fldCharType="begin"/>
      </w:r>
      <w:r>
        <w:rPr>
          <w:sz w:val="20"/>
          <w:szCs w:val="20"/>
        </w:rPr>
        <w:instrText xml:space="preserve"> MERGEFIELD FORMATTED_BATCH_ID </w:instrText>
      </w:r>
      <w:r>
        <w:rPr>
          <w:sz w:val="20"/>
          <w:szCs w:val="20"/>
        </w:rPr>
        <w:fldChar w:fldCharType="separate"/>
      </w:r>
      <w:r w:rsidR="00833020">
        <w:rPr>
          <w:noProof/>
          <w:sz w:val="20"/>
          <w:szCs w:val="20"/>
        </w:rPr>
        <w:t>{{</w:t>
      </w:r>
      <w:r w:rsidR="00014CB8">
        <w:rPr>
          <w:noProof/>
          <w:sz w:val="20"/>
          <w:szCs w:val="20"/>
        </w:rPr>
        <w:t>FORMATTED_BATCH_ID</w:t>
      </w:r>
      <w:r w:rsidR="00833020">
        <w:rPr>
          <w:noProof/>
          <w:sz w:val="20"/>
          <w:szCs w:val="20"/>
        </w:rPr>
        <w:t>}}</w:t>
      </w:r>
      <w:r>
        <w:rPr>
          <w:sz w:val="20"/>
          <w:szCs w:val="20"/>
        </w:rPr>
        <w:fldChar w:fldCharType="end"/>
      </w:r>
      <w:r w:rsidR="005C0641" w:rsidRPr="005C0641">
        <w:rPr>
          <w:sz w:val="20"/>
          <w:szCs w:val="20"/>
        </w:rPr>
        <w:t xml:space="preserve">; </w:t>
      </w:r>
      <w:r w:rsidR="005C0641">
        <w:rPr>
          <w:sz w:val="20"/>
          <w:szCs w:val="20"/>
        </w:rPr>
        <w:t xml:space="preserve">UNSPECIFIED </w:t>
      </w:r>
      <w:r w:rsidR="005C0641" w:rsidRPr="005C0641">
        <w:rPr>
          <w:sz w:val="20"/>
          <w:szCs w:val="20"/>
        </w:rPr>
        <w:t>ACTIVE PHARMACEUTICAL INGREDIENT.</w:t>
      </w:r>
      <w:r w:rsidR="00A9083A" w:rsidRPr="000E6523">
        <w:rPr>
          <w:sz w:val="20"/>
          <w:szCs w:val="20"/>
        </w:rPr>
        <w:tab/>
      </w:r>
      <w:r w:rsidR="005C0641">
        <w:rPr>
          <w:sz w:val="20"/>
          <w:szCs w:val="20"/>
        </w:rPr>
        <w:tab/>
      </w:r>
      <w:r w:rsidR="005C0641">
        <w:rPr>
          <w:sz w:val="20"/>
          <w:szCs w:val="20"/>
        </w:rPr>
        <w:tab/>
      </w:r>
      <w:r w:rsidR="00A9083A" w:rsidRPr="000E6523">
        <w:rPr>
          <w:sz w:val="20"/>
          <w:szCs w:val="20"/>
        </w:rPr>
        <w:t>Unassigned</w:t>
      </w:r>
      <w:r w:rsidR="00A9083A" w:rsidRPr="000E6523">
        <w:rPr>
          <w:sz w:val="20"/>
          <w:szCs w:val="20"/>
        </w:rPr>
        <w:tab/>
        <w:t>100</w:t>
      </w:r>
    </w:p>
    <w:p w14:paraId="73D2F4A5" w14:textId="77777777" w:rsidR="007922D4" w:rsidRPr="000E6523" w:rsidRDefault="007922D4" w:rsidP="007053B4">
      <w:pPr>
        <w:spacing w:after="0"/>
        <w:jc w:val="both"/>
        <w:rPr>
          <w:sz w:val="6"/>
          <w:szCs w:val="6"/>
        </w:rPr>
      </w:pPr>
    </w:p>
    <w:p w14:paraId="7F0062A3" w14:textId="77777777" w:rsidR="007922D4" w:rsidRPr="000E6523" w:rsidRDefault="007053B4" w:rsidP="007053B4">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3.</w:t>
      </w:r>
      <w:r w:rsidRPr="000E6523">
        <w:rPr>
          <w:sz w:val="20"/>
          <w:szCs w:val="20"/>
        </w:rPr>
        <w:tab/>
        <w:t>HAZARDS IDENTIFICATION</w:t>
      </w:r>
    </w:p>
    <w:p w14:paraId="4CD4FB6E" w14:textId="77777777" w:rsidR="006B07CE" w:rsidRPr="000E6523" w:rsidRDefault="006B07CE" w:rsidP="007053B4">
      <w:pPr>
        <w:spacing w:after="0"/>
        <w:jc w:val="both"/>
        <w:rPr>
          <w:b/>
          <w:sz w:val="6"/>
          <w:szCs w:val="6"/>
        </w:rPr>
      </w:pPr>
    </w:p>
    <w:p w14:paraId="21BE7A50" w14:textId="77777777" w:rsidR="0026366F" w:rsidRPr="000E6523" w:rsidRDefault="007053B4" w:rsidP="0026366F">
      <w:pPr>
        <w:spacing w:after="0"/>
        <w:ind w:left="2160" w:hanging="2160"/>
        <w:jc w:val="both"/>
        <w:rPr>
          <w:sz w:val="20"/>
          <w:szCs w:val="20"/>
        </w:rPr>
      </w:pPr>
      <w:r w:rsidRPr="000E6523">
        <w:rPr>
          <w:b/>
          <w:sz w:val="20"/>
          <w:szCs w:val="20"/>
        </w:rPr>
        <w:t>Fire and Explosion</w:t>
      </w:r>
      <w:r w:rsidRPr="000E6523">
        <w:rPr>
          <w:sz w:val="20"/>
          <w:szCs w:val="20"/>
        </w:rPr>
        <w:tab/>
      </w:r>
      <w:r w:rsidR="0026366F" w:rsidRPr="000E6523">
        <w:rPr>
          <w:sz w:val="20"/>
          <w:szCs w:val="20"/>
        </w:rPr>
        <w:t>Assume that this material is capable of sustaining combustion. Assume that this material is capable of producing a dust explosion if ignited as a dust cloud. Assume that this material is capable of being ignited by an electrostatic discharge.</w:t>
      </w:r>
    </w:p>
    <w:p w14:paraId="23671041" w14:textId="77777777" w:rsidR="00DC6AE1" w:rsidRPr="000E6523" w:rsidRDefault="00DC6AE1" w:rsidP="0026366F">
      <w:pPr>
        <w:spacing w:after="0"/>
        <w:ind w:left="2160" w:hanging="2160"/>
        <w:jc w:val="both"/>
        <w:rPr>
          <w:sz w:val="6"/>
          <w:szCs w:val="6"/>
        </w:rPr>
      </w:pPr>
    </w:p>
    <w:p w14:paraId="43E74223" w14:textId="77777777" w:rsidR="00C26FCC" w:rsidRPr="000E6523" w:rsidRDefault="0026366F" w:rsidP="007053B4">
      <w:pPr>
        <w:spacing w:after="0"/>
        <w:ind w:left="2160" w:hanging="2160"/>
        <w:jc w:val="both"/>
        <w:rPr>
          <w:sz w:val="20"/>
          <w:szCs w:val="20"/>
        </w:rPr>
      </w:pPr>
      <w:r w:rsidRPr="000E6523">
        <w:rPr>
          <w:b/>
          <w:sz w:val="20"/>
          <w:szCs w:val="20"/>
        </w:rPr>
        <w:t xml:space="preserve">Health </w:t>
      </w:r>
      <w:r w:rsidRPr="000E6523">
        <w:rPr>
          <w:b/>
          <w:sz w:val="20"/>
          <w:szCs w:val="20"/>
        </w:rPr>
        <w:tab/>
      </w:r>
      <w:r w:rsidR="00C26FCC" w:rsidRPr="000E6523">
        <w:rPr>
          <w:sz w:val="20"/>
          <w:szCs w:val="20"/>
        </w:rPr>
        <w:t>Caution – Pharmaceutical agent.</w:t>
      </w:r>
    </w:p>
    <w:p w14:paraId="19E11F38" w14:textId="77777777" w:rsidR="0026366F" w:rsidRPr="000E6523" w:rsidRDefault="00C26FCC" w:rsidP="00C26FCC">
      <w:pPr>
        <w:spacing w:after="0"/>
        <w:ind w:left="2160"/>
        <w:jc w:val="both"/>
        <w:rPr>
          <w:sz w:val="20"/>
          <w:szCs w:val="20"/>
        </w:rPr>
      </w:pPr>
      <w:r w:rsidRPr="000E6523">
        <w:rPr>
          <w:sz w:val="20"/>
          <w:szCs w:val="20"/>
        </w:rPr>
        <w:t>Caution -</w:t>
      </w:r>
      <w:r w:rsidR="0026366F" w:rsidRPr="000E6523">
        <w:rPr>
          <w:sz w:val="20"/>
          <w:szCs w:val="20"/>
        </w:rPr>
        <w:t xml:space="preserve"> The toxicological properties of this material have not been fully investigated. Exposure might occur </w:t>
      </w:r>
      <w:r w:rsidR="0026366F" w:rsidRPr="000E6523">
        <w:rPr>
          <w:i/>
          <w:sz w:val="20"/>
          <w:szCs w:val="20"/>
        </w:rPr>
        <w:t>via</w:t>
      </w:r>
      <w:r w:rsidR="0026366F" w:rsidRPr="000E6523">
        <w:rPr>
          <w:sz w:val="20"/>
          <w:szCs w:val="20"/>
        </w:rPr>
        <w:t xml:space="preserve"> inhalation; ingestion; skin; eyes.</w:t>
      </w:r>
    </w:p>
    <w:p w14:paraId="6C776D66" w14:textId="77777777" w:rsidR="00DC6AE1" w:rsidRPr="000E6523" w:rsidRDefault="00DC6AE1" w:rsidP="007053B4">
      <w:pPr>
        <w:spacing w:after="0"/>
        <w:ind w:left="2160" w:hanging="2160"/>
        <w:jc w:val="both"/>
        <w:rPr>
          <w:sz w:val="6"/>
          <w:szCs w:val="6"/>
        </w:rPr>
      </w:pPr>
    </w:p>
    <w:p w14:paraId="3CACDBE3" w14:textId="77777777" w:rsidR="007053B4" w:rsidRPr="000E6523" w:rsidRDefault="007053B4" w:rsidP="007053B4">
      <w:pPr>
        <w:spacing w:after="0"/>
        <w:ind w:left="2160" w:hanging="2160"/>
        <w:jc w:val="both"/>
        <w:rPr>
          <w:sz w:val="20"/>
          <w:szCs w:val="20"/>
        </w:rPr>
      </w:pPr>
      <w:r w:rsidRPr="000E6523">
        <w:rPr>
          <w:b/>
          <w:sz w:val="20"/>
          <w:szCs w:val="20"/>
        </w:rPr>
        <w:t>Environment</w:t>
      </w:r>
      <w:r w:rsidRPr="000E6523">
        <w:rPr>
          <w:sz w:val="20"/>
          <w:szCs w:val="20"/>
        </w:rPr>
        <w:tab/>
        <w:t>No information is available about the potential of this material to produce adverse environment effects.</w:t>
      </w:r>
    </w:p>
    <w:p w14:paraId="4E7C7ACA" w14:textId="77777777" w:rsidR="007053B4" w:rsidRPr="000E6523" w:rsidRDefault="007053B4" w:rsidP="007053B4">
      <w:pPr>
        <w:spacing w:after="0"/>
        <w:ind w:left="2160" w:hanging="2160"/>
        <w:jc w:val="both"/>
        <w:rPr>
          <w:sz w:val="6"/>
          <w:szCs w:val="6"/>
        </w:rPr>
      </w:pPr>
    </w:p>
    <w:p w14:paraId="187F83BB" w14:textId="77777777" w:rsidR="007053B4" w:rsidRPr="000E6523" w:rsidRDefault="007053B4" w:rsidP="007053B4">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4.</w:t>
      </w:r>
      <w:r w:rsidRPr="000E6523">
        <w:rPr>
          <w:sz w:val="20"/>
          <w:szCs w:val="20"/>
        </w:rPr>
        <w:tab/>
        <w:t>FIRST-AID MEASURES</w:t>
      </w:r>
    </w:p>
    <w:p w14:paraId="6EED696F" w14:textId="77777777" w:rsidR="006B07CE" w:rsidRPr="000E6523" w:rsidRDefault="006B07CE" w:rsidP="007053B4">
      <w:pPr>
        <w:spacing w:after="0"/>
        <w:ind w:left="2160" w:hanging="2160"/>
        <w:jc w:val="both"/>
        <w:rPr>
          <w:b/>
          <w:sz w:val="6"/>
          <w:szCs w:val="6"/>
        </w:rPr>
      </w:pPr>
    </w:p>
    <w:p w14:paraId="24F2B2A0" w14:textId="77777777" w:rsidR="007053B4" w:rsidRPr="000E6523" w:rsidRDefault="007053B4" w:rsidP="007053B4">
      <w:pPr>
        <w:spacing w:after="0"/>
        <w:ind w:left="2160" w:hanging="2160"/>
        <w:jc w:val="both"/>
        <w:rPr>
          <w:sz w:val="20"/>
          <w:szCs w:val="20"/>
        </w:rPr>
      </w:pPr>
      <w:r w:rsidRPr="000E6523">
        <w:rPr>
          <w:b/>
          <w:sz w:val="20"/>
          <w:szCs w:val="20"/>
        </w:rPr>
        <w:t>Ingestion</w:t>
      </w:r>
      <w:r w:rsidRPr="000E6523">
        <w:rPr>
          <w:sz w:val="20"/>
          <w:szCs w:val="20"/>
        </w:rPr>
        <w:tab/>
        <w:t>Never attempt to induce vomiting. Do not attempt to give any solid or liquid by mouth if the exposed subject is unconscious or semi-conscious. Wash out the mouth with water. If the exposed subject is fully conscious, give plenty of water to drink. Obtain medical attention.</w:t>
      </w:r>
    </w:p>
    <w:p w14:paraId="0DBB5BCD" w14:textId="77777777" w:rsidR="00DC6AE1" w:rsidRPr="000E6523" w:rsidRDefault="00DC6AE1" w:rsidP="007053B4">
      <w:pPr>
        <w:spacing w:after="0"/>
        <w:ind w:left="2160" w:hanging="2160"/>
        <w:jc w:val="both"/>
        <w:rPr>
          <w:sz w:val="6"/>
          <w:szCs w:val="6"/>
        </w:rPr>
      </w:pPr>
    </w:p>
    <w:p w14:paraId="67BD795F" w14:textId="77777777" w:rsidR="007B1B27" w:rsidRPr="000E6523" w:rsidRDefault="007B1B27" w:rsidP="007053B4">
      <w:pPr>
        <w:spacing w:after="0"/>
        <w:ind w:left="2160" w:hanging="2160"/>
        <w:jc w:val="both"/>
        <w:rPr>
          <w:sz w:val="20"/>
          <w:szCs w:val="20"/>
        </w:rPr>
      </w:pPr>
      <w:r w:rsidRPr="000E6523">
        <w:rPr>
          <w:b/>
          <w:sz w:val="20"/>
          <w:szCs w:val="20"/>
        </w:rPr>
        <w:t>Inhalation</w:t>
      </w:r>
      <w:r w:rsidRPr="000E6523">
        <w:rPr>
          <w:b/>
          <w:sz w:val="20"/>
          <w:szCs w:val="20"/>
        </w:rPr>
        <w:tab/>
      </w:r>
      <w:r w:rsidRPr="000E6523">
        <w:rPr>
          <w:sz w:val="20"/>
          <w:szCs w:val="20"/>
        </w:rPr>
        <w:t>Using appropriate personal protective equipment, move exposed subject to fresh air. If breathing is difficult or ceases, ensure and maintain ventilation. Give oxygen as appropriate. The exposed subject should be kept warm and at rest. Obtain medical attention in cases of known or possible over exposure, or with symptoms including chest pain, difficulty breathing, loss of consciousness or other adverse effects, which may be delayed.</w:t>
      </w:r>
    </w:p>
    <w:p w14:paraId="6AE630AA" w14:textId="77777777" w:rsidR="00DC6AE1" w:rsidRPr="000E6523" w:rsidRDefault="00DC6AE1" w:rsidP="007053B4">
      <w:pPr>
        <w:spacing w:after="0"/>
        <w:ind w:left="2160" w:hanging="2160"/>
        <w:jc w:val="both"/>
        <w:rPr>
          <w:sz w:val="6"/>
          <w:szCs w:val="6"/>
        </w:rPr>
      </w:pPr>
    </w:p>
    <w:p w14:paraId="1BE5CCF7" w14:textId="77777777" w:rsidR="007B1B27" w:rsidRPr="000E6523" w:rsidRDefault="007B1B27" w:rsidP="007053B4">
      <w:pPr>
        <w:spacing w:after="0"/>
        <w:ind w:left="2160" w:hanging="2160"/>
        <w:jc w:val="both"/>
        <w:rPr>
          <w:sz w:val="20"/>
          <w:szCs w:val="20"/>
        </w:rPr>
      </w:pPr>
      <w:r w:rsidRPr="000E6523">
        <w:rPr>
          <w:b/>
          <w:sz w:val="20"/>
          <w:szCs w:val="20"/>
        </w:rPr>
        <w:t>Skin Contact</w:t>
      </w:r>
      <w:r w:rsidRPr="000E6523">
        <w:rPr>
          <w:b/>
          <w:sz w:val="20"/>
          <w:szCs w:val="20"/>
        </w:rPr>
        <w:tab/>
      </w:r>
      <w:r w:rsidRPr="000E6523">
        <w:rPr>
          <w:sz w:val="20"/>
          <w:szCs w:val="20"/>
        </w:rPr>
        <w:t xml:space="preserve">Using appropriate personal protective equipment, remove contaminated clothing and flush exposed area </w:t>
      </w:r>
      <w:r w:rsidR="00FF5710" w:rsidRPr="000E6523">
        <w:rPr>
          <w:sz w:val="20"/>
          <w:szCs w:val="20"/>
        </w:rPr>
        <w:t>with large amounts of water. Obtain medical attention if skin reaction occurs, which may be immediate or delayed.</w:t>
      </w:r>
    </w:p>
    <w:p w14:paraId="59F4E616" w14:textId="77777777" w:rsidR="00DC6AE1" w:rsidRPr="000E6523" w:rsidRDefault="00DC6AE1" w:rsidP="007053B4">
      <w:pPr>
        <w:spacing w:after="0"/>
        <w:ind w:left="2160" w:hanging="2160"/>
        <w:jc w:val="both"/>
        <w:rPr>
          <w:sz w:val="6"/>
          <w:szCs w:val="6"/>
        </w:rPr>
      </w:pPr>
    </w:p>
    <w:p w14:paraId="232BC956" w14:textId="77777777" w:rsidR="007B1B27" w:rsidRPr="000E6523" w:rsidRDefault="00FF5710" w:rsidP="007053B4">
      <w:pPr>
        <w:spacing w:after="0"/>
        <w:ind w:left="2160" w:hanging="2160"/>
        <w:jc w:val="both"/>
        <w:rPr>
          <w:sz w:val="20"/>
          <w:szCs w:val="20"/>
        </w:rPr>
      </w:pPr>
      <w:r w:rsidRPr="000E6523">
        <w:rPr>
          <w:b/>
          <w:sz w:val="20"/>
          <w:szCs w:val="20"/>
        </w:rPr>
        <w:t>Eye Contact</w:t>
      </w:r>
      <w:r w:rsidRPr="000E6523">
        <w:rPr>
          <w:sz w:val="20"/>
          <w:szCs w:val="20"/>
        </w:rPr>
        <w:tab/>
        <w:t>Wash immediately with clean and gently flowing water. Continue for at least 15 minutes. Obtain medical attention.</w:t>
      </w:r>
    </w:p>
    <w:p w14:paraId="61D7BEEF" w14:textId="77777777" w:rsidR="00FF5710" w:rsidRPr="000E6523" w:rsidRDefault="00FF5710" w:rsidP="007053B4">
      <w:pPr>
        <w:spacing w:after="0"/>
        <w:ind w:left="2160" w:hanging="2160"/>
        <w:jc w:val="both"/>
        <w:rPr>
          <w:sz w:val="6"/>
          <w:szCs w:val="6"/>
        </w:rPr>
      </w:pPr>
    </w:p>
    <w:p w14:paraId="2CC4B6BC" w14:textId="77777777" w:rsidR="00FF5710" w:rsidRPr="000E6523" w:rsidRDefault="00FF5710" w:rsidP="007053B4">
      <w:pPr>
        <w:spacing w:after="0"/>
        <w:ind w:left="2160" w:hanging="2160"/>
        <w:jc w:val="both"/>
        <w:rPr>
          <w:b/>
          <w:sz w:val="20"/>
          <w:szCs w:val="20"/>
        </w:rPr>
      </w:pPr>
      <w:r w:rsidRPr="000E6523">
        <w:rPr>
          <w:b/>
          <w:sz w:val="20"/>
          <w:szCs w:val="20"/>
        </w:rPr>
        <w:t>NOTES TO HEALTH PROFESSIONALS</w:t>
      </w:r>
    </w:p>
    <w:p w14:paraId="11A310F5" w14:textId="77777777" w:rsidR="006B07CE" w:rsidRPr="000E6523" w:rsidRDefault="006B07CE" w:rsidP="007053B4">
      <w:pPr>
        <w:spacing w:after="0"/>
        <w:ind w:left="2160" w:hanging="2160"/>
        <w:jc w:val="both"/>
        <w:rPr>
          <w:b/>
          <w:sz w:val="6"/>
          <w:szCs w:val="6"/>
        </w:rPr>
      </w:pPr>
    </w:p>
    <w:p w14:paraId="37CE457F" w14:textId="77777777" w:rsidR="00FF5710" w:rsidRPr="000E6523" w:rsidRDefault="00FF5710" w:rsidP="007053B4">
      <w:pPr>
        <w:spacing w:after="0"/>
        <w:ind w:left="2160" w:hanging="2160"/>
        <w:jc w:val="both"/>
        <w:rPr>
          <w:sz w:val="20"/>
          <w:szCs w:val="20"/>
        </w:rPr>
      </w:pPr>
      <w:r w:rsidRPr="000E6523">
        <w:rPr>
          <w:b/>
          <w:sz w:val="20"/>
          <w:szCs w:val="20"/>
        </w:rPr>
        <w:t>Medical Treatment</w:t>
      </w:r>
      <w:r w:rsidRPr="000E6523">
        <w:rPr>
          <w:sz w:val="20"/>
          <w:szCs w:val="20"/>
        </w:rPr>
        <w:tab/>
        <w:t>Treat according to locally accepted protocols. For additional guidance, refer to the local poison control information centre.</w:t>
      </w:r>
    </w:p>
    <w:p w14:paraId="7F4CDF57" w14:textId="77777777" w:rsidR="00DC6AE1" w:rsidRPr="000E6523" w:rsidRDefault="00DC6AE1" w:rsidP="007053B4">
      <w:pPr>
        <w:spacing w:after="0"/>
        <w:ind w:left="2160" w:hanging="2160"/>
        <w:jc w:val="both"/>
        <w:rPr>
          <w:sz w:val="6"/>
          <w:szCs w:val="6"/>
        </w:rPr>
      </w:pPr>
    </w:p>
    <w:p w14:paraId="43211460" w14:textId="77777777" w:rsidR="00FF5710" w:rsidRPr="000E6523" w:rsidRDefault="00FF5710" w:rsidP="007053B4">
      <w:pPr>
        <w:spacing w:after="0"/>
        <w:ind w:left="2160" w:hanging="2160"/>
        <w:jc w:val="both"/>
        <w:rPr>
          <w:sz w:val="20"/>
          <w:szCs w:val="20"/>
        </w:rPr>
      </w:pPr>
      <w:r w:rsidRPr="000E6523">
        <w:rPr>
          <w:b/>
          <w:sz w:val="20"/>
          <w:szCs w:val="20"/>
        </w:rPr>
        <w:t xml:space="preserve">Medical Conditions </w:t>
      </w:r>
      <w:r w:rsidR="00C700D4" w:rsidRPr="000E6523">
        <w:rPr>
          <w:b/>
          <w:sz w:val="20"/>
          <w:szCs w:val="20"/>
        </w:rPr>
        <w:tab/>
      </w:r>
      <w:r w:rsidR="00C700D4" w:rsidRPr="000E6523">
        <w:rPr>
          <w:sz w:val="20"/>
          <w:szCs w:val="20"/>
        </w:rPr>
        <w:t>None for occupational exposure.</w:t>
      </w:r>
    </w:p>
    <w:p w14:paraId="671785CF" w14:textId="77777777" w:rsidR="009565A4" w:rsidRPr="000E6523" w:rsidRDefault="00FF5710" w:rsidP="007053B4">
      <w:pPr>
        <w:spacing w:after="0"/>
        <w:ind w:left="2160" w:hanging="2160"/>
        <w:jc w:val="both"/>
        <w:rPr>
          <w:b/>
          <w:sz w:val="20"/>
          <w:szCs w:val="20"/>
        </w:rPr>
      </w:pPr>
      <w:r w:rsidRPr="000E6523">
        <w:rPr>
          <w:b/>
          <w:sz w:val="20"/>
          <w:szCs w:val="20"/>
        </w:rPr>
        <w:t xml:space="preserve">Caused or Aggravated </w:t>
      </w:r>
    </w:p>
    <w:p w14:paraId="0C75355D" w14:textId="77777777" w:rsidR="00FF5710" w:rsidRPr="000E6523" w:rsidRDefault="00FF5710" w:rsidP="007053B4">
      <w:pPr>
        <w:spacing w:after="0"/>
        <w:ind w:left="2160" w:hanging="2160"/>
        <w:jc w:val="both"/>
        <w:rPr>
          <w:b/>
          <w:sz w:val="20"/>
          <w:szCs w:val="20"/>
        </w:rPr>
      </w:pPr>
      <w:r w:rsidRPr="000E6523">
        <w:rPr>
          <w:b/>
          <w:sz w:val="20"/>
          <w:szCs w:val="20"/>
        </w:rPr>
        <w:t>by Exposure</w:t>
      </w:r>
    </w:p>
    <w:p w14:paraId="078CD820" w14:textId="77777777" w:rsidR="00736CA5" w:rsidRPr="000E6523" w:rsidRDefault="00C700D4" w:rsidP="00C9223E">
      <w:pPr>
        <w:spacing w:after="0"/>
        <w:ind w:left="2127" w:hanging="2127"/>
        <w:jc w:val="both"/>
        <w:rPr>
          <w:sz w:val="20"/>
          <w:szCs w:val="20"/>
        </w:rPr>
      </w:pPr>
      <w:r w:rsidRPr="000E6523">
        <w:rPr>
          <w:b/>
          <w:sz w:val="20"/>
          <w:szCs w:val="20"/>
        </w:rPr>
        <w:t xml:space="preserve">Health Surveillance </w:t>
      </w:r>
      <w:r w:rsidRPr="000E6523">
        <w:rPr>
          <w:b/>
          <w:sz w:val="20"/>
          <w:szCs w:val="20"/>
        </w:rPr>
        <w:tab/>
      </w:r>
      <w:r w:rsidRPr="000E6523">
        <w:rPr>
          <w:sz w:val="20"/>
          <w:szCs w:val="20"/>
        </w:rPr>
        <w:t xml:space="preserve">Pre-placement and periodic health surveillance is not usually indicated. </w:t>
      </w:r>
      <w:r w:rsidR="00736CA5" w:rsidRPr="000E6523">
        <w:rPr>
          <w:sz w:val="20"/>
          <w:szCs w:val="20"/>
        </w:rPr>
        <w:t>The final</w:t>
      </w:r>
    </w:p>
    <w:p w14:paraId="414C04F6" w14:textId="77777777" w:rsidR="00736CA5" w:rsidRPr="000E6523" w:rsidRDefault="00736CA5" w:rsidP="00C9223E">
      <w:pPr>
        <w:spacing w:after="0"/>
        <w:ind w:left="2127" w:hanging="2127"/>
        <w:jc w:val="both"/>
        <w:rPr>
          <w:sz w:val="20"/>
          <w:szCs w:val="20"/>
        </w:rPr>
      </w:pPr>
      <w:r w:rsidRPr="000E6523">
        <w:rPr>
          <w:b/>
          <w:sz w:val="20"/>
          <w:szCs w:val="20"/>
        </w:rPr>
        <w:t>Procedures</w:t>
      </w:r>
      <w:r w:rsidRPr="000E6523">
        <w:rPr>
          <w:sz w:val="20"/>
          <w:szCs w:val="20"/>
        </w:rPr>
        <w:t xml:space="preserve"> </w:t>
      </w:r>
      <w:r w:rsidRPr="000E6523">
        <w:rPr>
          <w:sz w:val="20"/>
          <w:szCs w:val="20"/>
        </w:rPr>
        <w:tab/>
        <w:t>determination of the need for health surveillance should be determined by local risk assessment.</w:t>
      </w:r>
    </w:p>
    <w:p w14:paraId="1C673A32" w14:textId="77777777" w:rsidR="00DC6AE1" w:rsidRPr="000E6523" w:rsidRDefault="00DC6AE1" w:rsidP="00C700D4">
      <w:pPr>
        <w:spacing w:after="0"/>
        <w:ind w:left="2268" w:hanging="2268"/>
        <w:jc w:val="both"/>
        <w:rPr>
          <w:b/>
          <w:sz w:val="6"/>
          <w:szCs w:val="6"/>
        </w:rPr>
      </w:pPr>
    </w:p>
    <w:p w14:paraId="3F304810" w14:textId="77777777" w:rsidR="006B07CE" w:rsidRDefault="006B07CE" w:rsidP="003C11C5">
      <w:pPr>
        <w:spacing w:after="0"/>
        <w:ind w:left="2127" w:hanging="2127"/>
        <w:jc w:val="both"/>
        <w:rPr>
          <w:sz w:val="20"/>
          <w:szCs w:val="20"/>
        </w:rPr>
      </w:pPr>
      <w:r w:rsidRPr="000E6523">
        <w:rPr>
          <w:b/>
          <w:sz w:val="20"/>
          <w:szCs w:val="20"/>
        </w:rPr>
        <w:t>Antidotes</w:t>
      </w:r>
      <w:r w:rsidRPr="000E6523">
        <w:rPr>
          <w:b/>
          <w:sz w:val="20"/>
          <w:szCs w:val="20"/>
        </w:rPr>
        <w:tab/>
      </w:r>
      <w:r w:rsidRPr="000E6523">
        <w:rPr>
          <w:sz w:val="20"/>
          <w:szCs w:val="20"/>
        </w:rPr>
        <w:t>No specific antidotes are recommended.</w:t>
      </w:r>
    </w:p>
    <w:p w14:paraId="3A49549F" w14:textId="77777777" w:rsidR="005C0641" w:rsidRPr="000E6523" w:rsidRDefault="005C0641" w:rsidP="003C11C5">
      <w:pPr>
        <w:spacing w:after="0"/>
        <w:ind w:left="2127" w:hanging="2127"/>
        <w:jc w:val="both"/>
        <w:rPr>
          <w:sz w:val="20"/>
          <w:szCs w:val="20"/>
        </w:rPr>
      </w:pPr>
    </w:p>
    <w:p w14:paraId="2A402431" w14:textId="77777777" w:rsidR="006B07CE" w:rsidRPr="000E6523" w:rsidRDefault="006B07CE" w:rsidP="00C700D4">
      <w:pPr>
        <w:spacing w:after="0"/>
        <w:ind w:left="2268" w:hanging="2268"/>
        <w:jc w:val="both"/>
        <w:rPr>
          <w:b/>
          <w:sz w:val="6"/>
          <w:szCs w:val="6"/>
        </w:rPr>
      </w:pPr>
    </w:p>
    <w:p w14:paraId="79B929C3" w14:textId="77777777" w:rsidR="006B07CE" w:rsidRPr="000E6523" w:rsidRDefault="006B07CE" w:rsidP="006B07CE">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5.</w:t>
      </w:r>
      <w:r w:rsidRPr="000E6523">
        <w:rPr>
          <w:sz w:val="20"/>
          <w:szCs w:val="20"/>
        </w:rPr>
        <w:tab/>
        <w:t>FIRE-FIGHTING MEASURES</w:t>
      </w:r>
    </w:p>
    <w:p w14:paraId="4F84265C" w14:textId="77777777" w:rsidR="006B07CE" w:rsidRPr="000E6523" w:rsidRDefault="006B07CE" w:rsidP="006B07CE">
      <w:pPr>
        <w:spacing w:after="0"/>
        <w:jc w:val="both"/>
        <w:rPr>
          <w:b/>
          <w:sz w:val="6"/>
          <w:szCs w:val="6"/>
        </w:rPr>
      </w:pPr>
    </w:p>
    <w:p w14:paraId="1BC06F77" w14:textId="77777777" w:rsidR="006B07CE" w:rsidRPr="000E6523" w:rsidRDefault="006B07CE" w:rsidP="00C9223E">
      <w:pPr>
        <w:spacing w:after="0"/>
        <w:ind w:left="2127" w:hanging="2127"/>
        <w:jc w:val="both"/>
        <w:rPr>
          <w:sz w:val="20"/>
          <w:szCs w:val="20"/>
        </w:rPr>
      </w:pPr>
      <w:r w:rsidRPr="000E6523">
        <w:rPr>
          <w:b/>
          <w:sz w:val="20"/>
          <w:szCs w:val="20"/>
        </w:rPr>
        <w:lastRenderedPageBreak/>
        <w:t>Fire and Explosion Hazards</w:t>
      </w:r>
      <w:r w:rsidR="00C9223E" w:rsidRPr="000E6523">
        <w:rPr>
          <w:b/>
          <w:sz w:val="20"/>
          <w:szCs w:val="20"/>
        </w:rPr>
        <w:t xml:space="preserve"> </w:t>
      </w:r>
      <w:r w:rsidR="00B932E7" w:rsidRPr="000E6523">
        <w:rPr>
          <w:sz w:val="20"/>
          <w:szCs w:val="20"/>
        </w:rPr>
        <w:t>The flammability of this material has not been determined. As with many organic dusts, explosions can occur if this material is dispersed as a dust cloud and ignited</w:t>
      </w:r>
      <w:r w:rsidRPr="000E6523">
        <w:rPr>
          <w:sz w:val="20"/>
          <w:szCs w:val="20"/>
        </w:rPr>
        <w:t>.</w:t>
      </w:r>
    </w:p>
    <w:p w14:paraId="4080EC1E" w14:textId="77777777" w:rsidR="00401928" w:rsidRPr="000E6523" w:rsidRDefault="00401928" w:rsidP="006B07CE">
      <w:pPr>
        <w:spacing w:after="0"/>
        <w:ind w:left="2268" w:hanging="2268"/>
        <w:jc w:val="both"/>
        <w:rPr>
          <w:b/>
          <w:sz w:val="6"/>
          <w:szCs w:val="6"/>
        </w:rPr>
      </w:pPr>
    </w:p>
    <w:p w14:paraId="2CEF041B" w14:textId="77777777" w:rsidR="006B07CE" w:rsidRPr="000E6523" w:rsidRDefault="00E77347" w:rsidP="00C9223E">
      <w:pPr>
        <w:spacing w:after="0"/>
        <w:ind w:left="2127" w:hanging="2127"/>
        <w:jc w:val="both"/>
        <w:rPr>
          <w:sz w:val="20"/>
          <w:szCs w:val="20"/>
        </w:rPr>
      </w:pPr>
      <w:r w:rsidRPr="000E6523">
        <w:rPr>
          <w:b/>
          <w:sz w:val="20"/>
          <w:szCs w:val="20"/>
        </w:rPr>
        <w:t>Extinguishing</w:t>
      </w:r>
      <w:r w:rsidR="006B07CE" w:rsidRPr="000E6523">
        <w:rPr>
          <w:b/>
          <w:sz w:val="20"/>
          <w:szCs w:val="20"/>
        </w:rPr>
        <w:t xml:space="preserve"> Media</w:t>
      </w:r>
      <w:r w:rsidR="006B07CE" w:rsidRPr="000E6523">
        <w:rPr>
          <w:b/>
          <w:sz w:val="20"/>
          <w:szCs w:val="20"/>
        </w:rPr>
        <w:tab/>
      </w:r>
      <w:r w:rsidR="00B932E7" w:rsidRPr="000E6523">
        <w:rPr>
          <w:sz w:val="20"/>
          <w:szCs w:val="20"/>
        </w:rPr>
        <w:t>Water, dry powder or foam extinguishers are recommended.</w:t>
      </w:r>
      <w:r w:rsidR="00B932E7" w:rsidRPr="000E6523">
        <w:rPr>
          <w:b/>
          <w:sz w:val="20"/>
          <w:szCs w:val="20"/>
        </w:rPr>
        <w:t xml:space="preserve"> </w:t>
      </w:r>
      <w:r w:rsidR="00B932E7" w:rsidRPr="000E6523">
        <w:rPr>
          <w:sz w:val="20"/>
          <w:szCs w:val="20"/>
        </w:rPr>
        <w:t xml:space="preserve">Carbon dioxide </w:t>
      </w:r>
      <w:r w:rsidR="006B07CE" w:rsidRPr="000E6523">
        <w:rPr>
          <w:sz w:val="20"/>
          <w:szCs w:val="20"/>
        </w:rPr>
        <w:t>extinguishers may be ineffective</w:t>
      </w:r>
      <w:r w:rsidRPr="000E6523">
        <w:rPr>
          <w:sz w:val="20"/>
          <w:szCs w:val="20"/>
        </w:rPr>
        <w:t>.</w:t>
      </w:r>
    </w:p>
    <w:p w14:paraId="687D450A" w14:textId="77777777" w:rsidR="00401928" w:rsidRPr="000E6523" w:rsidRDefault="00401928" w:rsidP="009327DA">
      <w:pPr>
        <w:spacing w:after="0"/>
        <w:ind w:left="2268" w:hanging="2268"/>
        <w:jc w:val="both"/>
        <w:rPr>
          <w:b/>
          <w:sz w:val="6"/>
          <w:szCs w:val="6"/>
        </w:rPr>
      </w:pPr>
    </w:p>
    <w:p w14:paraId="28CE8A8B" w14:textId="77777777" w:rsidR="009C2A54" w:rsidRDefault="00E77347" w:rsidP="009C2A54">
      <w:pPr>
        <w:spacing w:after="0"/>
        <w:jc w:val="both"/>
        <w:rPr>
          <w:sz w:val="20"/>
          <w:szCs w:val="20"/>
        </w:rPr>
      </w:pPr>
      <w:r w:rsidRPr="000E6523">
        <w:rPr>
          <w:b/>
          <w:sz w:val="20"/>
          <w:szCs w:val="20"/>
        </w:rPr>
        <w:t>Special Firefighting</w:t>
      </w:r>
      <w:r w:rsidRPr="000E6523">
        <w:rPr>
          <w:b/>
          <w:sz w:val="20"/>
          <w:szCs w:val="20"/>
        </w:rPr>
        <w:tab/>
      </w:r>
      <w:r w:rsidRPr="000E6523">
        <w:rPr>
          <w:sz w:val="20"/>
          <w:szCs w:val="20"/>
        </w:rPr>
        <w:t>Since toxic, corrosive</w:t>
      </w:r>
      <w:r w:rsidR="00B75F1A" w:rsidRPr="000E6523">
        <w:rPr>
          <w:sz w:val="20"/>
          <w:szCs w:val="20"/>
        </w:rPr>
        <w:t xml:space="preserve"> or flammable vapours might </w:t>
      </w:r>
      <w:r w:rsidR="00D81F4A" w:rsidRPr="000E6523">
        <w:rPr>
          <w:sz w:val="20"/>
          <w:szCs w:val="20"/>
        </w:rPr>
        <w:t>be evolved from fires involving</w:t>
      </w:r>
      <w:r w:rsidR="009C2A54">
        <w:rPr>
          <w:b/>
          <w:sz w:val="20"/>
          <w:szCs w:val="20"/>
        </w:rPr>
        <w:t xml:space="preserve"> </w:t>
      </w:r>
      <w:r w:rsidR="00D81F4A" w:rsidRPr="000E6523">
        <w:rPr>
          <w:sz w:val="20"/>
          <w:szCs w:val="20"/>
        </w:rPr>
        <w:t>this</w:t>
      </w:r>
      <w:r w:rsidR="009C2A54">
        <w:rPr>
          <w:sz w:val="20"/>
          <w:szCs w:val="20"/>
        </w:rPr>
        <w:t xml:space="preserve"> </w:t>
      </w:r>
      <w:r w:rsidR="009C2A54" w:rsidRPr="000E6523">
        <w:rPr>
          <w:sz w:val="20"/>
          <w:szCs w:val="20"/>
        </w:rPr>
        <w:t>material,</w:t>
      </w:r>
      <w:r w:rsidR="009C2A54" w:rsidRPr="009C2A54">
        <w:rPr>
          <w:sz w:val="20"/>
          <w:szCs w:val="20"/>
        </w:rPr>
        <w:t xml:space="preserve"> </w:t>
      </w:r>
      <w:r w:rsidR="009C2A54" w:rsidRPr="000E6523">
        <w:rPr>
          <w:sz w:val="20"/>
          <w:szCs w:val="20"/>
        </w:rPr>
        <w:t>self</w:t>
      </w:r>
      <w:r w:rsidR="009C2A54">
        <w:rPr>
          <w:sz w:val="20"/>
          <w:szCs w:val="20"/>
        </w:rPr>
        <w:t>-</w:t>
      </w:r>
      <w:r w:rsidR="009C2A54" w:rsidRPr="000E6523">
        <w:rPr>
          <w:b/>
          <w:sz w:val="20"/>
          <w:szCs w:val="20"/>
        </w:rPr>
        <w:t>Procedures</w:t>
      </w:r>
      <w:r w:rsidR="009C2A54" w:rsidRPr="000E6523">
        <w:rPr>
          <w:sz w:val="20"/>
          <w:szCs w:val="20"/>
        </w:rPr>
        <w:t xml:space="preserve"> </w:t>
      </w:r>
      <w:r w:rsidR="009C2A54">
        <w:rPr>
          <w:sz w:val="20"/>
          <w:szCs w:val="20"/>
        </w:rPr>
        <w:tab/>
      </w:r>
      <w:r w:rsidR="009C2A54">
        <w:rPr>
          <w:sz w:val="20"/>
          <w:szCs w:val="20"/>
        </w:rPr>
        <w:tab/>
      </w:r>
      <w:r w:rsidR="009C2A54" w:rsidRPr="000E6523">
        <w:rPr>
          <w:sz w:val="20"/>
          <w:szCs w:val="20"/>
        </w:rPr>
        <w:t>contained</w:t>
      </w:r>
      <w:r w:rsidR="009C2A54" w:rsidRPr="009C2A54">
        <w:rPr>
          <w:sz w:val="20"/>
          <w:szCs w:val="20"/>
        </w:rPr>
        <w:t xml:space="preserve"> </w:t>
      </w:r>
      <w:r w:rsidR="009C2A54" w:rsidRPr="000E6523">
        <w:rPr>
          <w:sz w:val="20"/>
          <w:szCs w:val="20"/>
        </w:rPr>
        <w:t>breathing apparatus and full protective equipment ar</w:t>
      </w:r>
      <w:r w:rsidR="009C2A54">
        <w:rPr>
          <w:sz w:val="20"/>
          <w:szCs w:val="20"/>
        </w:rPr>
        <w:t xml:space="preserve">e </w:t>
      </w:r>
      <w:r w:rsidR="009C2A54" w:rsidRPr="000E6523">
        <w:rPr>
          <w:sz w:val="20"/>
          <w:szCs w:val="20"/>
        </w:rPr>
        <w:t>recommended for firefighters.</w:t>
      </w:r>
    </w:p>
    <w:p w14:paraId="16A5BE48" w14:textId="77777777" w:rsidR="00D81F4A" w:rsidRPr="000E6523" w:rsidRDefault="009C2A54" w:rsidP="009C2A54">
      <w:pPr>
        <w:spacing w:after="0"/>
        <w:ind w:left="2127" w:hanging="2127"/>
        <w:jc w:val="both"/>
        <w:rPr>
          <w:sz w:val="20"/>
          <w:szCs w:val="20"/>
        </w:rPr>
      </w:pPr>
      <w:r>
        <w:rPr>
          <w:sz w:val="20"/>
          <w:szCs w:val="20"/>
        </w:rPr>
        <w:tab/>
      </w:r>
      <w:r w:rsidR="00D81F4A" w:rsidRPr="000E6523">
        <w:rPr>
          <w:sz w:val="20"/>
          <w:szCs w:val="20"/>
        </w:rPr>
        <w:t>Move containers from the fire area if possible without increased personal risk.</w:t>
      </w:r>
      <w:r w:rsidR="009327DA" w:rsidRPr="000E6523">
        <w:rPr>
          <w:sz w:val="20"/>
          <w:szCs w:val="20"/>
        </w:rPr>
        <w:t xml:space="preserve"> If possible, contain and collect firefighting water for later disposal.</w:t>
      </w:r>
    </w:p>
    <w:p w14:paraId="6F818414" w14:textId="77777777" w:rsidR="00401928" w:rsidRPr="000E6523" w:rsidRDefault="00401928" w:rsidP="009327DA">
      <w:pPr>
        <w:spacing w:after="0"/>
        <w:ind w:left="2268" w:hanging="2268"/>
        <w:jc w:val="both"/>
        <w:rPr>
          <w:b/>
          <w:sz w:val="6"/>
          <w:szCs w:val="6"/>
        </w:rPr>
      </w:pPr>
    </w:p>
    <w:p w14:paraId="56B4EEBF" w14:textId="77777777" w:rsidR="009327DA" w:rsidRPr="000E6523" w:rsidRDefault="009327DA" w:rsidP="009C2A54">
      <w:pPr>
        <w:spacing w:after="0"/>
        <w:jc w:val="both"/>
        <w:rPr>
          <w:sz w:val="20"/>
          <w:szCs w:val="20"/>
        </w:rPr>
      </w:pPr>
      <w:r w:rsidRPr="000E6523">
        <w:rPr>
          <w:b/>
          <w:sz w:val="20"/>
          <w:szCs w:val="20"/>
        </w:rPr>
        <w:t>Hazardous Combustion</w:t>
      </w:r>
      <w:r w:rsidRPr="000E6523">
        <w:rPr>
          <w:b/>
          <w:sz w:val="20"/>
          <w:szCs w:val="20"/>
        </w:rPr>
        <w:tab/>
      </w:r>
      <w:r w:rsidRPr="000E6523">
        <w:rPr>
          <w:sz w:val="20"/>
          <w:szCs w:val="20"/>
        </w:rPr>
        <w:t xml:space="preserve">Toxic, corrosive or flammable thermal decomposition products are expected when </w:t>
      </w:r>
      <w:r w:rsidR="009C2A54" w:rsidRPr="000E6523">
        <w:rPr>
          <w:sz w:val="20"/>
          <w:szCs w:val="20"/>
        </w:rPr>
        <w:t>the material is</w:t>
      </w:r>
      <w:r w:rsidR="009C2A54" w:rsidRPr="009C2A54">
        <w:rPr>
          <w:sz w:val="20"/>
          <w:szCs w:val="20"/>
        </w:rPr>
        <w:t xml:space="preserve"> </w:t>
      </w:r>
      <w:r w:rsidR="009C2A54" w:rsidRPr="000E6523">
        <w:rPr>
          <w:b/>
          <w:sz w:val="20"/>
          <w:szCs w:val="20"/>
        </w:rPr>
        <w:t xml:space="preserve">Products </w:t>
      </w:r>
      <w:r w:rsidR="009C2A54">
        <w:rPr>
          <w:b/>
          <w:sz w:val="20"/>
          <w:szCs w:val="20"/>
        </w:rPr>
        <w:tab/>
      </w:r>
      <w:r w:rsidR="009C2A54">
        <w:rPr>
          <w:b/>
          <w:sz w:val="20"/>
          <w:szCs w:val="20"/>
        </w:rPr>
        <w:tab/>
      </w:r>
      <w:r w:rsidR="009C2A54" w:rsidRPr="000E6523">
        <w:rPr>
          <w:sz w:val="20"/>
          <w:szCs w:val="20"/>
        </w:rPr>
        <w:t>exposed</w:t>
      </w:r>
      <w:r w:rsidR="009C2A54">
        <w:rPr>
          <w:sz w:val="20"/>
          <w:szCs w:val="20"/>
        </w:rPr>
        <w:t xml:space="preserve"> </w:t>
      </w:r>
      <w:r w:rsidR="009C2A54" w:rsidRPr="000E6523">
        <w:rPr>
          <w:sz w:val="20"/>
          <w:szCs w:val="20"/>
        </w:rPr>
        <w:t>to the fire.</w:t>
      </w:r>
    </w:p>
    <w:p w14:paraId="7637FC69" w14:textId="77777777" w:rsidR="009327DA" w:rsidRPr="000E6523" w:rsidRDefault="009327DA" w:rsidP="00C9223E">
      <w:pPr>
        <w:spacing w:after="0"/>
        <w:ind w:left="2127" w:hanging="2127"/>
        <w:jc w:val="both"/>
        <w:rPr>
          <w:sz w:val="20"/>
          <w:szCs w:val="20"/>
        </w:rPr>
      </w:pPr>
      <w:r w:rsidRPr="000E6523">
        <w:rPr>
          <w:b/>
          <w:sz w:val="20"/>
          <w:szCs w:val="20"/>
        </w:rPr>
        <w:tab/>
      </w:r>
    </w:p>
    <w:p w14:paraId="5CDB3EFB" w14:textId="77777777" w:rsidR="00C700D4" w:rsidRPr="000E6523" w:rsidRDefault="006B07CE" w:rsidP="00C700D4">
      <w:pPr>
        <w:spacing w:after="0"/>
        <w:ind w:hanging="11"/>
        <w:jc w:val="both"/>
        <w:rPr>
          <w:b/>
          <w:sz w:val="6"/>
          <w:szCs w:val="6"/>
        </w:rPr>
      </w:pPr>
      <w:r w:rsidRPr="000E6523">
        <w:rPr>
          <w:b/>
          <w:sz w:val="24"/>
          <w:szCs w:val="24"/>
        </w:rPr>
        <w:t xml:space="preserve"> </w:t>
      </w:r>
    </w:p>
    <w:p w14:paraId="620C0051" w14:textId="77777777" w:rsidR="009327DA" w:rsidRPr="000E6523" w:rsidRDefault="009327DA" w:rsidP="009327DA">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6.</w:t>
      </w:r>
      <w:r w:rsidRPr="000E6523">
        <w:rPr>
          <w:sz w:val="20"/>
          <w:szCs w:val="20"/>
        </w:rPr>
        <w:tab/>
        <w:t>ACCIDENTAL RELEASE MEASURES</w:t>
      </w:r>
    </w:p>
    <w:p w14:paraId="01751B2A" w14:textId="77777777" w:rsidR="00401928" w:rsidRPr="000E6523" w:rsidRDefault="00401928" w:rsidP="007053B4">
      <w:pPr>
        <w:spacing w:after="0"/>
        <w:ind w:left="2160" w:hanging="2160"/>
        <w:jc w:val="both"/>
        <w:rPr>
          <w:b/>
          <w:sz w:val="6"/>
          <w:szCs w:val="6"/>
        </w:rPr>
      </w:pPr>
    </w:p>
    <w:p w14:paraId="049FD7C7" w14:textId="77777777" w:rsidR="00C700D4" w:rsidRPr="000E6523" w:rsidRDefault="009327DA" w:rsidP="007053B4">
      <w:pPr>
        <w:spacing w:after="0"/>
        <w:ind w:left="2160" w:hanging="2160"/>
        <w:jc w:val="both"/>
        <w:rPr>
          <w:sz w:val="20"/>
          <w:szCs w:val="20"/>
        </w:rPr>
      </w:pPr>
      <w:r w:rsidRPr="000E6523">
        <w:rPr>
          <w:b/>
          <w:sz w:val="20"/>
          <w:szCs w:val="20"/>
        </w:rPr>
        <w:t>Personal Precautions</w:t>
      </w:r>
      <w:r w:rsidRPr="000E6523">
        <w:rPr>
          <w:b/>
          <w:sz w:val="20"/>
          <w:szCs w:val="20"/>
        </w:rPr>
        <w:tab/>
      </w:r>
      <w:r w:rsidRPr="000E6523">
        <w:rPr>
          <w:sz w:val="20"/>
          <w:szCs w:val="20"/>
        </w:rPr>
        <w:t xml:space="preserve">Fence or cordon the affected area and do not allow individuals to touch or walk through the spilled material unless wearing appropriate protective clothing. </w:t>
      </w:r>
      <w:r w:rsidR="000F36F7" w:rsidRPr="000E6523">
        <w:rPr>
          <w:sz w:val="20"/>
          <w:szCs w:val="20"/>
        </w:rPr>
        <w:t>Avoid dust generation.</w:t>
      </w:r>
    </w:p>
    <w:p w14:paraId="0325A5A5" w14:textId="77777777" w:rsidR="00401928" w:rsidRPr="000E6523" w:rsidRDefault="00401928" w:rsidP="007053B4">
      <w:pPr>
        <w:spacing w:after="0"/>
        <w:ind w:left="2160" w:hanging="2160"/>
        <w:jc w:val="both"/>
        <w:rPr>
          <w:b/>
          <w:sz w:val="6"/>
          <w:szCs w:val="6"/>
        </w:rPr>
      </w:pPr>
    </w:p>
    <w:p w14:paraId="56505A54" w14:textId="77777777" w:rsidR="00401928" w:rsidRPr="000E6523" w:rsidRDefault="00F86851" w:rsidP="007053B4">
      <w:pPr>
        <w:spacing w:after="0"/>
        <w:ind w:left="2160" w:hanging="2160"/>
        <w:jc w:val="both"/>
        <w:rPr>
          <w:sz w:val="20"/>
          <w:szCs w:val="20"/>
        </w:rPr>
      </w:pPr>
      <w:r w:rsidRPr="000E6523">
        <w:rPr>
          <w:b/>
          <w:sz w:val="20"/>
          <w:szCs w:val="20"/>
        </w:rPr>
        <w:t xml:space="preserve">Environmental </w:t>
      </w:r>
      <w:r w:rsidRPr="000E6523">
        <w:rPr>
          <w:b/>
          <w:sz w:val="20"/>
          <w:szCs w:val="20"/>
        </w:rPr>
        <w:tab/>
      </w:r>
      <w:r w:rsidR="009327DA" w:rsidRPr="000E6523">
        <w:rPr>
          <w:sz w:val="20"/>
          <w:szCs w:val="20"/>
        </w:rPr>
        <w:t xml:space="preserve">Prevent entry to waterways, sewers, surface drainage systems and poorly </w:t>
      </w:r>
      <w:r w:rsidR="0067715C" w:rsidRPr="000E6523">
        <w:rPr>
          <w:sz w:val="20"/>
          <w:szCs w:val="20"/>
        </w:rPr>
        <w:t>ventilated</w:t>
      </w:r>
      <w:r w:rsidR="0002691E">
        <w:rPr>
          <w:sz w:val="20"/>
          <w:szCs w:val="20"/>
        </w:rPr>
        <w:t>.</w:t>
      </w:r>
    </w:p>
    <w:p w14:paraId="63A6299A" w14:textId="77777777" w:rsidR="009327DA" w:rsidRPr="000E6523" w:rsidRDefault="00401928" w:rsidP="007053B4">
      <w:pPr>
        <w:spacing w:after="0"/>
        <w:ind w:left="2160" w:hanging="2160"/>
        <w:jc w:val="both"/>
        <w:rPr>
          <w:sz w:val="20"/>
          <w:szCs w:val="20"/>
        </w:rPr>
      </w:pPr>
      <w:r w:rsidRPr="000E6523">
        <w:rPr>
          <w:b/>
          <w:sz w:val="20"/>
          <w:szCs w:val="20"/>
        </w:rPr>
        <w:t>Precautions</w:t>
      </w:r>
      <w:r w:rsidRPr="000E6523">
        <w:rPr>
          <w:sz w:val="20"/>
          <w:szCs w:val="20"/>
        </w:rPr>
        <w:t xml:space="preserve"> </w:t>
      </w:r>
      <w:r w:rsidRPr="000E6523">
        <w:rPr>
          <w:sz w:val="20"/>
          <w:szCs w:val="20"/>
        </w:rPr>
        <w:tab/>
      </w:r>
      <w:r w:rsidR="009327DA" w:rsidRPr="000E6523">
        <w:rPr>
          <w:sz w:val="20"/>
          <w:szCs w:val="20"/>
        </w:rPr>
        <w:t>areas.</w:t>
      </w:r>
      <w:r w:rsidR="0067715C" w:rsidRPr="000E6523">
        <w:rPr>
          <w:sz w:val="20"/>
          <w:szCs w:val="20"/>
        </w:rPr>
        <w:t xml:space="preserve"> If spill is outdoors, cover with plastic sheet to minimise spreading or contact with rain.</w:t>
      </w:r>
    </w:p>
    <w:p w14:paraId="7896D33B" w14:textId="77777777" w:rsidR="00401928" w:rsidRPr="000E6523" w:rsidRDefault="00401928" w:rsidP="007053B4">
      <w:pPr>
        <w:spacing w:after="0"/>
        <w:ind w:left="2160" w:hanging="2160"/>
        <w:jc w:val="both"/>
        <w:rPr>
          <w:b/>
          <w:sz w:val="6"/>
          <w:szCs w:val="6"/>
        </w:rPr>
      </w:pPr>
    </w:p>
    <w:p w14:paraId="4D3279EA" w14:textId="77777777" w:rsidR="009327DA" w:rsidRPr="000E6523" w:rsidRDefault="009327DA" w:rsidP="007053B4">
      <w:pPr>
        <w:spacing w:after="0"/>
        <w:ind w:left="2160" w:hanging="2160"/>
        <w:jc w:val="both"/>
        <w:rPr>
          <w:sz w:val="20"/>
          <w:szCs w:val="20"/>
        </w:rPr>
      </w:pPr>
      <w:r w:rsidRPr="000E6523">
        <w:rPr>
          <w:b/>
          <w:sz w:val="20"/>
          <w:szCs w:val="20"/>
        </w:rPr>
        <w:t>Clean-up Methods</w:t>
      </w:r>
      <w:r w:rsidRPr="000E6523">
        <w:rPr>
          <w:b/>
          <w:sz w:val="20"/>
          <w:szCs w:val="20"/>
        </w:rPr>
        <w:tab/>
      </w:r>
      <w:r w:rsidR="000F36F7" w:rsidRPr="000E6523">
        <w:rPr>
          <w:sz w:val="20"/>
          <w:szCs w:val="20"/>
        </w:rPr>
        <w:t>Collect and place it in a suitable, properly labelled container for recovery or disposal. After all solid or absorbent material has been collected, the area should be vacuumed with HEPA filter-equipped apparatus.</w:t>
      </w:r>
    </w:p>
    <w:p w14:paraId="247BED09" w14:textId="77777777" w:rsidR="00401928" w:rsidRPr="000E6523" w:rsidRDefault="00401928" w:rsidP="007053B4">
      <w:pPr>
        <w:spacing w:after="0"/>
        <w:ind w:left="2160" w:hanging="2160"/>
        <w:jc w:val="both"/>
        <w:rPr>
          <w:b/>
          <w:sz w:val="6"/>
          <w:szCs w:val="6"/>
        </w:rPr>
      </w:pPr>
    </w:p>
    <w:p w14:paraId="414142BE" w14:textId="77777777" w:rsidR="0067715C" w:rsidRPr="000E6523" w:rsidRDefault="00401928" w:rsidP="0067715C">
      <w:pPr>
        <w:spacing w:after="0"/>
        <w:ind w:left="2160" w:hanging="2171"/>
        <w:jc w:val="both"/>
        <w:rPr>
          <w:sz w:val="20"/>
          <w:szCs w:val="20"/>
        </w:rPr>
      </w:pPr>
      <w:r w:rsidRPr="000E6523">
        <w:rPr>
          <w:b/>
          <w:sz w:val="20"/>
          <w:szCs w:val="20"/>
        </w:rPr>
        <w:t>Decontamination</w:t>
      </w:r>
      <w:r w:rsidRPr="000E6523">
        <w:rPr>
          <w:b/>
          <w:sz w:val="20"/>
          <w:szCs w:val="20"/>
        </w:rPr>
        <w:tab/>
      </w:r>
      <w:r w:rsidRPr="000E6523">
        <w:rPr>
          <w:sz w:val="20"/>
          <w:szCs w:val="20"/>
        </w:rPr>
        <w:t xml:space="preserve">No specific </w:t>
      </w:r>
      <w:r w:rsidR="0067715C" w:rsidRPr="000E6523">
        <w:rPr>
          <w:sz w:val="20"/>
          <w:szCs w:val="20"/>
        </w:rPr>
        <w:t>de</w:t>
      </w:r>
      <w:r w:rsidRPr="000E6523">
        <w:rPr>
          <w:sz w:val="20"/>
          <w:szCs w:val="20"/>
        </w:rPr>
        <w:t>contamination or detoxification procedure</w:t>
      </w:r>
      <w:r w:rsidR="00543712" w:rsidRPr="000E6523">
        <w:rPr>
          <w:sz w:val="20"/>
          <w:szCs w:val="20"/>
        </w:rPr>
        <w:t xml:space="preserve">s have been </w:t>
      </w:r>
      <w:r w:rsidR="0067715C" w:rsidRPr="000E6523">
        <w:rPr>
          <w:sz w:val="20"/>
          <w:szCs w:val="20"/>
        </w:rPr>
        <w:t xml:space="preserve">identified for </w:t>
      </w:r>
      <w:r w:rsidR="009C2A54" w:rsidRPr="000E6523">
        <w:rPr>
          <w:sz w:val="20"/>
          <w:szCs w:val="20"/>
        </w:rPr>
        <w:t>this material.</w:t>
      </w:r>
    </w:p>
    <w:p w14:paraId="7FAA5002" w14:textId="77777777" w:rsidR="00543712" w:rsidRPr="000E6523" w:rsidRDefault="0067715C" w:rsidP="0067715C">
      <w:pPr>
        <w:spacing w:after="0"/>
        <w:ind w:left="2160" w:hanging="2171"/>
        <w:jc w:val="both"/>
        <w:rPr>
          <w:sz w:val="20"/>
          <w:szCs w:val="20"/>
        </w:rPr>
      </w:pPr>
      <w:r w:rsidRPr="000E6523">
        <w:rPr>
          <w:b/>
          <w:sz w:val="20"/>
          <w:szCs w:val="20"/>
        </w:rPr>
        <w:t xml:space="preserve">Procedures </w:t>
      </w:r>
      <w:r w:rsidRPr="000E6523">
        <w:rPr>
          <w:b/>
          <w:sz w:val="20"/>
          <w:szCs w:val="20"/>
        </w:rPr>
        <w:tab/>
      </w:r>
      <w:r w:rsidRPr="000E6523">
        <w:rPr>
          <w:sz w:val="20"/>
          <w:szCs w:val="20"/>
        </w:rPr>
        <w:t>Consider use of water, detergent solutions or other soluble solvents (as specified in Section 9 of this SDS), for clean-up and decontamination operations.</w:t>
      </w:r>
    </w:p>
    <w:p w14:paraId="43CC4687" w14:textId="77777777" w:rsidR="00C700D4" w:rsidRPr="000E6523" w:rsidRDefault="00C700D4" w:rsidP="00DD2875">
      <w:pPr>
        <w:spacing w:after="0"/>
        <w:jc w:val="both"/>
        <w:rPr>
          <w:b/>
          <w:sz w:val="6"/>
          <w:szCs w:val="6"/>
        </w:rPr>
      </w:pPr>
    </w:p>
    <w:p w14:paraId="0EBA6ECE" w14:textId="77777777" w:rsidR="00890E02" w:rsidRPr="000E6523" w:rsidRDefault="00890E02" w:rsidP="00890E02">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7.</w:t>
      </w:r>
      <w:r w:rsidRPr="000E6523">
        <w:rPr>
          <w:sz w:val="20"/>
          <w:szCs w:val="20"/>
        </w:rPr>
        <w:tab/>
        <w:t>HANDLING AND STORAGE</w:t>
      </w:r>
    </w:p>
    <w:p w14:paraId="21398C6F" w14:textId="77777777" w:rsidR="0021271C" w:rsidRPr="000E6523" w:rsidRDefault="0021271C" w:rsidP="007053B4">
      <w:pPr>
        <w:spacing w:after="0"/>
        <w:ind w:left="2160" w:hanging="2160"/>
        <w:jc w:val="both"/>
        <w:rPr>
          <w:b/>
          <w:sz w:val="6"/>
          <w:szCs w:val="6"/>
        </w:rPr>
      </w:pPr>
    </w:p>
    <w:p w14:paraId="37CD4F9F" w14:textId="77777777" w:rsidR="00890E02" w:rsidRPr="000E6523" w:rsidRDefault="00890E02" w:rsidP="007053B4">
      <w:pPr>
        <w:spacing w:after="0"/>
        <w:ind w:left="2160" w:hanging="2160"/>
        <w:jc w:val="both"/>
        <w:rPr>
          <w:b/>
          <w:sz w:val="20"/>
          <w:szCs w:val="20"/>
        </w:rPr>
      </w:pPr>
      <w:r w:rsidRPr="000E6523">
        <w:rPr>
          <w:b/>
          <w:sz w:val="20"/>
          <w:szCs w:val="20"/>
        </w:rPr>
        <w:t xml:space="preserve">HANDLING </w:t>
      </w:r>
    </w:p>
    <w:p w14:paraId="5A7463AC" w14:textId="77777777" w:rsidR="00890E02" w:rsidRPr="000E6523" w:rsidRDefault="00890E02" w:rsidP="007053B4">
      <w:pPr>
        <w:spacing w:after="0"/>
        <w:ind w:left="2160" w:hanging="2160"/>
        <w:jc w:val="both"/>
        <w:rPr>
          <w:sz w:val="20"/>
          <w:szCs w:val="20"/>
        </w:rPr>
      </w:pPr>
      <w:r w:rsidRPr="000E6523">
        <w:rPr>
          <w:b/>
          <w:sz w:val="20"/>
          <w:szCs w:val="20"/>
        </w:rPr>
        <w:t xml:space="preserve">General </w:t>
      </w:r>
      <w:r w:rsidR="00F86851" w:rsidRPr="000E6523">
        <w:rPr>
          <w:b/>
          <w:sz w:val="20"/>
          <w:szCs w:val="20"/>
        </w:rPr>
        <w:t>Requirements</w:t>
      </w:r>
      <w:r w:rsidR="00F86851" w:rsidRPr="000E6523">
        <w:rPr>
          <w:sz w:val="20"/>
          <w:szCs w:val="20"/>
        </w:rPr>
        <w:t xml:space="preserve"> </w:t>
      </w:r>
      <w:r w:rsidR="00F86851" w:rsidRPr="000E6523">
        <w:rPr>
          <w:sz w:val="20"/>
          <w:szCs w:val="20"/>
        </w:rPr>
        <w:tab/>
      </w:r>
      <w:r w:rsidR="004B6B7A" w:rsidRPr="000E6523">
        <w:rPr>
          <w:sz w:val="20"/>
          <w:szCs w:val="20"/>
        </w:rPr>
        <w:t>Avoid dispersion as a dust cloud</w:t>
      </w:r>
      <w:r w:rsidR="006C471E" w:rsidRPr="000E6523">
        <w:rPr>
          <w:sz w:val="20"/>
          <w:szCs w:val="20"/>
        </w:rPr>
        <w:t>.</w:t>
      </w:r>
      <w:r w:rsidR="004B6B7A" w:rsidRPr="000E6523">
        <w:rPr>
          <w:sz w:val="20"/>
          <w:szCs w:val="20"/>
        </w:rPr>
        <w:t xml:space="preserve"> Depending upon the scale of operation, use of appropriate exhaust ventilation is recommended to provide routine control of fire and explosion hazards during handling of this material.</w:t>
      </w:r>
    </w:p>
    <w:p w14:paraId="3E20A051" w14:textId="77777777" w:rsidR="006C471E" w:rsidRPr="000E6523" w:rsidRDefault="006C471E" w:rsidP="007053B4">
      <w:pPr>
        <w:spacing w:after="0"/>
        <w:ind w:left="2160" w:hanging="2160"/>
        <w:jc w:val="both"/>
        <w:rPr>
          <w:sz w:val="6"/>
          <w:szCs w:val="6"/>
        </w:rPr>
      </w:pPr>
    </w:p>
    <w:p w14:paraId="04B30D4F" w14:textId="77777777" w:rsidR="006C471E" w:rsidRPr="000E6523" w:rsidRDefault="006C471E" w:rsidP="007053B4">
      <w:pPr>
        <w:spacing w:after="0"/>
        <w:ind w:left="2160" w:hanging="2160"/>
        <w:jc w:val="both"/>
        <w:rPr>
          <w:sz w:val="20"/>
          <w:szCs w:val="20"/>
        </w:rPr>
      </w:pPr>
      <w:r w:rsidRPr="000E6523">
        <w:rPr>
          <w:b/>
          <w:sz w:val="20"/>
          <w:szCs w:val="20"/>
        </w:rPr>
        <w:t>Ignition Control</w:t>
      </w:r>
      <w:r w:rsidRPr="000E6523">
        <w:rPr>
          <w:b/>
          <w:sz w:val="20"/>
          <w:szCs w:val="20"/>
        </w:rPr>
        <w:tab/>
      </w:r>
      <w:r w:rsidRPr="000E6523">
        <w:rPr>
          <w:sz w:val="20"/>
          <w:szCs w:val="20"/>
        </w:rPr>
        <w:t xml:space="preserve">Bond and earth (ground) all plant and equipment to ensure that no isolated conductors are present. Isolated conductors can accumulate sufficient electrostatic charge to produce discharges of many hundreds of milli-Joules. </w:t>
      </w:r>
    </w:p>
    <w:p w14:paraId="641246EB" w14:textId="77777777" w:rsidR="004B6B7A" w:rsidRPr="000E6523" w:rsidRDefault="004B6B7A" w:rsidP="007053B4">
      <w:pPr>
        <w:spacing w:after="0"/>
        <w:ind w:left="2160" w:hanging="2160"/>
        <w:jc w:val="both"/>
        <w:rPr>
          <w:sz w:val="6"/>
          <w:szCs w:val="6"/>
        </w:rPr>
      </w:pPr>
    </w:p>
    <w:p w14:paraId="2C37A08E" w14:textId="77777777" w:rsidR="006C471E" w:rsidRPr="000E6523" w:rsidRDefault="006C471E" w:rsidP="007053B4">
      <w:pPr>
        <w:spacing w:after="0"/>
        <w:ind w:left="2160" w:hanging="2160"/>
        <w:jc w:val="both"/>
        <w:rPr>
          <w:sz w:val="20"/>
          <w:szCs w:val="20"/>
        </w:rPr>
      </w:pPr>
      <w:r w:rsidRPr="000E6523">
        <w:rPr>
          <w:b/>
          <w:sz w:val="20"/>
          <w:szCs w:val="20"/>
        </w:rPr>
        <w:t>STORAGE</w:t>
      </w:r>
      <w:r w:rsidRPr="000E6523">
        <w:rPr>
          <w:b/>
          <w:sz w:val="20"/>
          <w:szCs w:val="20"/>
        </w:rPr>
        <w:tab/>
      </w:r>
      <w:r w:rsidRPr="000E6523">
        <w:rPr>
          <w:sz w:val="20"/>
          <w:szCs w:val="20"/>
        </w:rPr>
        <w:t xml:space="preserve">Keep material in </w:t>
      </w:r>
      <w:r w:rsidR="004B6B7A" w:rsidRPr="000E6523">
        <w:rPr>
          <w:sz w:val="20"/>
          <w:szCs w:val="20"/>
        </w:rPr>
        <w:t xml:space="preserve">tightly closed </w:t>
      </w:r>
      <w:r w:rsidRPr="000E6523">
        <w:rPr>
          <w:sz w:val="20"/>
          <w:szCs w:val="20"/>
        </w:rPr>
        <w:t xml:space="preserve">containers </w:t>
      </w:r>
      <w:r w:rsidR="004B6B7A" w:rsidRPr="000E6523">
        <w:rPr>
          <w:sz w:val="20"/>
          <w:szCs w:val="20"/>
        </w:rPr>
        <w:t>or packages away from moisture and away</w:t>
      </w:r>
      <w:r w:rsidRPr="000E6523">
        <w:rPr>
          <w:sz w:val="20"/>
          <w:szCs w:val="20"/>
        </w:rPr>
        <w:t xml:space="preserve"> from sources of ignition. Avoid prolonged storage at elevated temperatures</w:t>
      </w:r>
      <w:r w:rsidR="00922AA1" w:rsidRPr="000E6523">
        <w:rPr>
          <w:sz w:val="20"/>
          <w:szCs w:val="20"/>
        </w:rPr>
        <w:t xml:space="preserve"> (greater than room temperature, approximately 20</w:t>
      </w:r>
      <w:r w:rsidR="00732A3B">
        <w:rPr>
          <w:rFonts w:cs="Calibri"/>
          <w:sz w:val="20"/>
          <w:szCs w:val="20"/>
        </w:rPr>
        <w:t>°</w:t>
      </w:r>
      <w:r w:rsidR="004B6B7A" w:rsidRPr="000E6523">
        <w:rPr>
          <w:sz w:val="20"/>
          <w:szCs w:val="20"/>
        </w:rPr>
        <w:t>C</w:t>
      </w:r>
      <w:r w:rsidR="00922AA1" w:rsidRPr="000E6523">
        <w:rPr>
          <w:sz w:val="20"/>
          <w:szCs w:val="20"/>
        </w:rPr>
        <w:t>).</w:t>
      </w:r>
    </w:p>
    <w:p w14:paraId="6D1732BD" w14:textId="77777777" w:rsidR="004B6B7A" w:rsidRPr="000E6523" w:rsidRDefault="004B6B7A" w:rsidP="007053B4">
      <w:pPr>
        <w:spacing w:after="0"/>
        <w:ind w:left="2160" w:hanging="2160"/>
        <w:jc w:val="both"/>
        <w:rPr>
          <w:sz w:val="6"/>
          <w:szCs w:val="6"/>
        </w:rPr>
      </w:pPr>
    </w:p>
    <w:p w14:paraId="2E025D9E" w14:textId="77777777" w:rsidR="00922AA1" w:rsidRPr="000E6523" w:rsidRDefault="00922AA1" w:rsidP="00922AA1">
      <w:pPr>
        <w:pBdr>
          <w:top w:val="single" w:sz="4" w:space="1" w:color="auto"/>
          <w:left w:val="single" w:sz="4" w:space="4" w:color="auto"/>
          <w:bottom w:val="single" w:sz="4" w:space="1" w:color="auto"/>
          <w:right w:val="single" w:sz="4" w:space="4" w:color="auto"/>
        </w:pBdr>
        <w:spacing w:after="0"/>
        <w:jc w:val="center"/>
        <w:rPr>
          <w:sz w:val="20"/>
          <w:szCs w:val="20"/>
          <w:lang w:val="fr-FR"/>
        </w:rPr>
      </w:pPr>
      <w:r w:rsidRPr="000E6523">
        <w:rPr>
          <w:sz w:val="20"/>
          <w:szCs w:val="20"/>
          <w:lang w:val="fr-FR"/>
        </w:rPr>
        <w:t>8.</w:t>
      </w:r>
      <w:r w:rsidRPr="000E6523">
        <w:rPr>
          <w:sz w:val="20"/>
          <w:szCs w:val="20"/>
          <w:lang w:val="fr-FR"/>
        </w:rPr>
        <w:tab/>
        <w:t>EXPOSURE CONTROLS / PERSONAL PROTECTION</w:t>
      </w:r>
    </w:p>
    <w:p w14:paraId="2BCE520A" w14:textId="77777777" w:rsidR="00922AA1" w:rsidRPr="000E6523" w:rsidRDefault="00922AA1" w:rsidP="00922AA1">
      <w:pPr>
        <w:spacing w:after="0"/>
        <w:ind w:left="2160" w:hanging="2160"/>
        <w:jc w:val="both"/>
        <w:rPr>
          <w:b/>
          <w:sz w:val="6"/>
          <w:szCs w:val="6"/>
          <w:lang w:val="fr-FR"/>
        </w:rPr>
      </w:pPr>
    </w:p>
    <w:p w14:paraId="252E02BB" w14:textId="77777777" w:rsidR="00922AA1" w:rsidRPr="000E6523" w:rsidRDefault="00922AA1" w:rsidP="00922AA1">
      <w:pPr>
        <w:spacing w:after="0"/>
        <w:ind w:left="2160" w:hanging="2160"/>
        <w:jc w:val="both"/>
        <w:rPr>
          <w:b/>
          <w:sz w:val="20"/>
          <w:szCs w:val="20"/>
          <w:lang w:val="fr-FR"/>
        </w:rPr>
      </w:pPr>
      <w:r w:rsidRPr="000E6523">
        <w:rPr>
          <w:b/>
          <w:sz w:val="20"/>
          <w:szCs w:val="20"/>
          <w:lang w:val="fr-FR"/>
        </w:rPr>
        <w:t xml:space="preserve">OCCUPATIONAL EXPOSURE LIMITS </w:t>
      </w:r>
    </w:p>
    <w:p w14:paraId="712B8324" w14:textId="77777777" w:rsidR="00FF06E1" w:rsidRPr="000E6523" w:rsidRDefault="00FF06E1" w:rsidP="00922AA1">
      <w:pPr>
        <w:spacing w:after="0"/>
        <w:ind w:left="2160" w:hanging="2160"/>
        <w:jc w:val="both"/>
        <w:rPr>
          <w:b/>
          <w:sz w:val="6"/>
          <w:szCs w:val="6"/>
          <w:lang w:val="fr-FR"/>
        </w:rPr>
      </w:pPr>
    </w:p>
    <w:p w14:paraId="2D52F9A9" w14:textId="77777777" w:rsidR="00922AA1" w:rsidRPr="000E6523" w:rsidRDefault="00922AA1" w:rsidP="00922AA1">
      <w:pPr>
        <w:spacing w:after="0"/>
        <w:ind w:left="2160" w:hanging="2160"/>
        <w:jc w:val="both"/>
        <w:rPr>
          <w:sz w:val="20"/>
          <w:szCs w:val="20"/>
        </w:rPr>
      </w:pPr>
      <w:r w:rsidRPr="000E6523">
        <w:rPr>
          <w:b/>
          <w:sz w:val="20"/>
          <w:szCs w:val="20"/>
        </w:rPr>
        <w:t xml:space="preserve">Charnwood </w:t>
      </w:r>
      <w:r w:rsidR="000E6523" w:rsidRPr="000E6523">
        <w:rPr>
          <w:b/>
          <w:sz w:val="20"/>
          <w:szCs w:val="20"/>
        </w:rPr>
        <w:t>Discovery</w:t>
      </w:r>
      <w:r w:rsidRPr="000E6523">
        <w:rPr>
          <w:b/>
          <w:sz w:val="20"/>
          <w:szCs w:val="20"/>
        </w:rPr>
        <w:t xml:space="preserve"> Occupational Hazard Category</w:t>
      </w:r>
      <w:r w:rsidRPr="000E6523">
        <w:rPr>
          <w:sz w:val="20"/>
          <w:szCs w:val="20"/>
        </w:rPr>
        <w:t xml:space="preserve"> 3 PROVISIONAL</w:t>
      </w:r>
    </w:p>
    <w:p w14:paraId="63408C5A" w14:textId="77777777" w:rsidR="00F44624" w:rsidRPr="000E6523" w:rsidRDefault="00F44624" w:rsidP="00922AA1">
      <w:pPr>
        <w:spacing w:after="0"/>
        <w:ind w:left="2160" w:hanging="2160"/>
        <w:jc w:val="both"/>
        <w:rPr>
          <w:bCs/>
          <w:sz w:val="20"/>
          <w:szCs w:val="20"/>
        </w:rPr>
      </w:pPr>
      <w:r w:rsidRPr="000E6523">
        <w:rPr>
          <w:bCs/>
          <w:sz w:val="20"/>
          <w:szCs w:val="20"/>
        </w:rPr>
        <w:t>(Cat 1: &gt;1000 - &lt;/=5000 mcg/m3, Cat 2: &gt;100 - &lt;/=1000 mcg/m3, Cat 3: &gt;10 - &lt;/=100 mcg/m3)</w:t>
      </w:r>
    </w:p>
    <w:p w14:paraId="3E554F3B" w14:textId="77777777" w:rsidR="007C3751" w:rsidRPr="000E6523" w:rsidRDefault="007C3751" w:rsidP="00922AA1">
      <w:pPr>
        <w:spacing w:after="0"/>
        <w:ind w:left="2160" w:hanging="2160"/>
        <w:jc w:val="both"/>
        <w:rPr>
          <w:b/>
          <w:sz w:val="6"/>
          <w:szCs w:val="6"/>
        </w:rPr>
      </w:pPr>
    </w:p>
    <w:p w14:paraId="69CD71E8" w14:textId="77777777" w:rsidR="00922AA1" w:rsidRPr="000E6523" w:rsidRDefault="00922AA1" w:rsidP="00922AA1">
      <w:pPr>
        <w:spacing w:after="0"/>
        <w:ind w:left="2160" w:hanging="2160"/>
        <w:jc w:val="both"/>
        <w:rPr>
          <w:b/>
          <w:sz w:val="20"/>
          <w:szCs w:val="20"/>
        </w:rPr>
      </w:pPr>
      <w:r w:rsidRPr="000E6523">
        <w:rPr>
          <w:b/>
          <w:sz w:val="20"/>
          <w:szCs w:val="20"/>
        </w:rPr>
        <w:t>ENGINEERING CONTROLS</w:t>
      </w:r>
    </w:p>
    <w:p w14:paraId="0997CB91" w14:textId="77777777" w:rsidR="00FF06E1" w:rsidRPr="000E6523" w:rsidRDefault="00FF06E1" w:rsidP="00922AA1">
      <w:pPr>
        <w:spacing w:after="0"/>
        <w:ind w:left="2160" w:hanging="2160"/>
        <w:jc w:val="both"/>
        <w:rPr>
          <w:sz w:val="6"/>
          <w:szCs w:val="6"/>
        </w:rPr>
      </w:pPr>
    </w:p>
    <w:p w14:paraId="1F693DF0" w14:textId="77777777" w:rsidR="00922AA1" w:rsidRPr="000E6523" w:rsidRDefault="00922AA1" w:rsidP="00DD2875">
      <w:pPr>
        <w:spacing w:after="0"/>
        <w:ind w:left="2160" w:hanging="2160"/>
        <w:jc w:val="both"/>
        <w:rPr>
          <w:sz w:val="20"/>
          <w:szCs w:val="20"/>
        </w:rPr>
      </w:pPr>
      <w:r w:rsidRPr="000E6523">
        <w:rPr>
          <w:b/>
          <w:sz w:val="20"/>
          <w:szCs w:val="20"/>
        </w:rPr>
        <w:t xml:space="preserve">Exposure </w:t>
      </w:r>
      <w:r w:rsidR="00F86851" w:rsidRPr="000E6523">
        <w:rPr>
          <w:b/>
          <w:sz w:val="20"/>
          <w:szCs w:val="20"/>
        </w:rPr>
        <w:t>Controls</w:t>
      </w:r>
      <w:r w:rsidR="00F86851" w:rsidRPr="000E6523">
        <w:rPr>
          <w:sz w:val="20"/>
          <w:szCs w:val="20"/>
        </w:rPr>
        <w:t xml:space="preserve"> </w:t>
      </w:r>
      <w:r w:rsidR="00F86851" w:rsidRPr="000E6523">
        <w:rPr>
          <w:sz w:val="20"/>
          <w:szCs w:val="20"/>
        </w:rPr>
        <w:tab/>
      </w:r>
      <w:r w:rsidR="00DD2875" w:rsidRPr="000E6523">
        <w:rPr>
          <w:sz w:val="20"/>
          <w:szCs w:val="20"/>
        </w:rPr>
        <w:t xml:space="preserve">Only limited health effects information is available. </w:t>
      </w:r>
      <w:r w:rsidR="00122080" w:rsidRPr="000E6523">
        <w:rPr>
          <w:sz w:val="20"/>
          <w:szCs w:val="20"/>
        </w:rPr>
        <w:t>Exposure Control is established for operations involving</w:t>
      </w:r>
      <w:r w:rsidR="0074735A" w:rsidRPr="000E6523">
        <w:rPr>
          <w:sz w:val="20"/>
          <w:szCs w:val="20"/>
        </w:rPr>
        <w:t xml:space="preserve"> this material based upon the OEL/Occupational Hazard Category and the outcome of a site or operation-specific risk assessment. </w:t>
      </w:r>
    </w:p>
    <w:p w14:paraId="2379E5DF" w14:textId="77777777" w:rsidR="0074735A" w:rsidRPr="000E6523" w:rsidRDefault="0074735A" w:rsidP="00922AA1">
      <w:pPr>
        <w:spacing w:after="0"/>
        <w:ind w:left="2160" w:hanging="2160"/>
        <w:jc w:val="both"/>
        <w:rPr>
          <w:sz w:val="6"/>
          <w:szCs w:val="6"/>
        </w:rPr>
      </w:pPr>
    </w:p>
    <w:p w14:paraId="16747302" w14:textId="77777777" w:rsidR="0074735A" w:rsidRPr="000E6523" w:rsidRDefault="0074735A" w:rsidP="00922AA1">
      <w:pPr>
        <w:spacing w:after="0"/>
        <w:ind w:left="2160" w:hanging="2160"/>
        <w:jc w:val="both"/>
        <w:rPr>
          <w:sz w:val="20"/>
          <w:szCs w:val="20"/>
        </w:rPr>
      </w:pPr>
      <w:r w:rsidRPr="000E6523">
        <w:rPr>
          <w:b/>
          <w:sz w:val="20"/>
          <w:szCs w:val="20"/>
        </w:rPr>
        <w:t>Containment</w:t>
      </w:r>
      <w:r w:rsidRPr="000E6523">
        <w:rPr>
          <w:b/>
          <w:sz w:val="20"/>
          <w:szCs w:val="20"/>
        </w:rPr>
        <w:tab/>
      </w:r>
      <w:r w:rsidRPr="000E6523">
        <w:rPr>
          <w:sz w:val="20"/>
          <w:szCs w:val="20"/>
        </w:rPr>
        <w:t>Open handling is not recommended. Consider segregating operations, use of enclosures and sealed transfer systems.</w:t>
      </w:r>
    </w:p>
    <w:p w14:paraId="0C6CC2C9" w14:textId="77777777" w:rsidR="0074735A" w:rsidRPr="000E6523" w:rsidRDefault="0074735A" w:rsidP="00922AA1">
      <w:pPr>
        <w:spacing w:after="0"/>
        <w:ind w:left="2160" w:hanging="2160"/>
        <w:jc w:val="both"/>
        <w:rPr>
          <w:b/>
          <w:sz w:val="6"/>
          <w:szCs w:val="6"/>
        </w:rPr>
      </w:pPr>
    </w:p>
    <w:p w14:paraId="43794F31" w14:textId="0AC6C487" w:rsidR="0074735A" w:rsidRPr="000E6523" w:rsidRDefault="0074735A" w:rsidP="00922AA1">
      <w:pPr>
        <w:spacing w:after="0"/>
        <w:ind w:left="2160" w:hanging="2160"/>
        <w:jc w:val="both"/>
        <w:rPr>
          <w:sz w:val="20"/>
          <w:szCs w:val="20"/>
        </w:rPr>
      </w:pPr>
      <w:r w:rsidRPr="000E6523">
        <w:rPr>
          <w:b/>
          <w:sz w:val="20"/>
          <w:szCs w:val="20"/>
        </w:rPr>
        <w:t xml:space="preserve">Ventilation </w:t>
      </w:r>
      <w:r w:rsidRPr="000E6523">
        <w:rPr>
          <w:b/>
          <w:sz w:val="20"/>
          <w:szCs w:val="20"/>
        </w:rPr>
        <w:tab/>
      </w:r>
      <w:r w:rsidRPr="000E6523">
        <w:rPr>
          <w:sz w:val="20"/>
          <w:szCs w:val="20"/>
        </w:rPr>
        <w:t>Local exhaust ventilation (LEV) should be used in conjunction with other control measures as a means of removing material incidentally released.</w:t>
      </w:r>
      <w:r w:rsidRPr="000E6523">
        <w:rPr>
          <w:sz w:val="20"/>
          <w:szCs w:val="20"/>
        </w:rPr>
        <w:tab/>
      </w:r>
    </w:p>
    <w:p w14:paraId="1FDFF128" w14:textId="066E13E9" w:rsidR="002F3453" w:rsidRPr="000E6523" w:rsidRDefault="00350597" w:rsidP="0059712A">
      <w:pPr>
        <w:spacing w:after="0"/>
        <w:ind w:left="2160" w:hanging="2160"/>
        <w:jc w:val="both"/>
        <w:rPr>
          <w:sz w:val="20"/>
          <w:szCs w:val="20"/>
        </w:rPr>
      </w:pPr>
      <w:r>
        <w:rPr>
          <w:noProof/>
        </w:rPr>
        <w:drawing>
          <wp:anchor distT="0" distB="0" distL="114300" distR="114300" simplePos="0" relativeHeight="251655679" behindDoc="1" locked="0" layoutInCell="1" allowOverlap="1" wp14:anchorId="5E55AD3C" wp14:editId="3F5CEB52">
            <wp:simplePos x="0" y="0"/>
            <wp:positionH relativeFrom="column">
              <wp:posOffset>4333875</wp:posOffset>
            </wp:positionH>
            <wp:positionV relativeFrom="paragraph">
              <wp:posOffset>301625</wp:posOffset>
            </wp:positionV>
            <wp:extent cx="2400300" cy="4953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751" w:rsidRPr="000E6523">
        <w:rPr>
          <w:b/>
          <w:sz w:val="20"/>
          <w:szCs w:val="20"/>
        </w:rPr>
        <w:t xml:space="preserve">Administrative </w:t>
      </w:r>
      <w:r w:rsidR="007C3751" w:rsidRPr="000E6523">
        <w:rPr>
          <w:b/>
          <w:sz w:val="20"/>
          <w:szCs w:val="20"/>
        </w:rPr>
        <w:tab/>
      </w:r>
      <w:r w:rsidR="007C3751" w:rsidRPr="000E6523">
        <w:rPr>
          <w:sz w:val="20"/>
          <w:szCs w:val="20"/>
        </w:rPr>
        <w:t>Entry to the working area should be controlled. Doors with interlocks may be needed for materials airlocks and lockers rooms. Only equipment and supplies necessary for job activities should be taken into working area.</w:t>
      </w:r>
    </w:p>
    <w:p w14:paraId="6D3343A6" w14:textId="77777777" w:rsidR="007C3751" w:rsidRPr="000E6523" w:rsidRDefault="007C3751" w:rsidP="00922AA1">
      <w:pPr>
        <w:spacing w:after="0"/>
        <w:ind w:left="2160" w:hanging="2160"/>
        <w:jc w:val="both"/>
        <w:rPr>
          <w:b/>
          <w:sz w:val="20"/>
          <w:szCs w:val="20"/>
        </w:rPr>
      </w:pPr>
      <w:r w:rsidRPr="000E6523">
        <w:rPr>
          <w:b/>
          <w:sz w:val="20"/>
          <w:szCs w:val="20"/>
        </w:rPr>
        <w:lastRenderedPageBreak/>
        <w:t>PERSONAL PROTECTIVE EQUIPMENT</w:t>
      </w:r>
    </w:p>
    <w:p w14:paraId="62B73961" w14:textId="77777777" w:rsidR="007C3751" w:rsidRPr="000E6523" w:rsidRDefault="007C3751" w:rsidP="00922AA1">
      <w:pPr>
        <w:spacing w:after="0"/>
        <w:ind w:left="2160" w:hanging="2160"/>
        <w:jc w:val="both"/>
        <w:rPr>
          <w:b/>
          <w:sz w:val="6"/>
          <w:szCs w:val="6"/>
        </w:rPr>
      </w:pPr>
    </w:p>
    <w:p w14:paraId="2A2124AB" w14:textId="77777777" w:rsidR="007C3751" w:rsidRPr="000E6523" w:rsidRDefault="007C3751" w:rsidP="00922AA1">
      <w:pPr>
        <w:spacing w:after="0"/>
        <w:ind w:left="2160" w:hanging="2160"/>
        <w:jc w:val="both"/>
        <w:rPr>
          <w:b/>
          <w:sz w:val="20"/>
          <w:szCs w:val="20"/>
        </w:rPr>
      </w:pPr>
      <w:r w:rsidRPr="000E6523">
        <w:rPr>
          <w:b/>
          <w:sz w:val="20"/>
          <w:szCs w:val="20"/>
        </w:rPr>
        <w:t>Eye Protection</w:t>
      </w:r>
      <w:r w:rsidRPr="000E6523">
        <w:rPr>
          <w:b/>
          <w:sz w:val="20"/>
          <w:szCs w:val="20"/>
        </w:rPr>
        <w:tab/>
      </w:r>
      <w:r w:rsidR="000A2639" w:rsidRPr="000E6523">
        <w:rPr>
          <w:sz w:val="20"/>
          <w:szCs w:val="20"/>
        </w:rPr>
        <w:t>Wear approved safety glasses with side shields or cover goggles if eye contact is possible.</w:t>
      </w:r>
    </w:p>
    <w:p w14:paraId="54887336" w14:textId="77777777" w:rsidR="007C3751" w:rsidRPr="000E6523" w:rsidRDefault="007C3751" w:rsidP="00922AA1">
      <w:pPr>
        <w:spacing w:after="0"/>
        <w:ind w:left="2160" w:hanging="2160"/>
        <w:jc w:val="both"/>
        <w:rPr>
          <w:b/>
          <w:sz w:val="6"/>
          <w:szCs w:val="6"/>
        </w:rPr>
      </w:pPr>
    </w:p>
    <w:p w14:paraId="11B8B636" w14:textId="77777777" w:rsidR="007C3751" w:rsidRPr="000E6523" w:rsidRDefault="007C3751" w:rsidP="00922AA1">
      <w:pPr>
        <w:spacing w:after="0"/>
        <w:ind w:left="2160" w:hanging="2160"/>
        <w:jc w:val="both"/>
        <w:rPr>
          <w:sz w:val="20"/>
          <w:szCs w:val="20"/>
        </w:rPr>
      </w:pPr>
      <w:r w:rsidRPr="000E6523">
        <w:rPr>
          <w:b/>
          <w:sz w:val="20"/>
          <w:szCs w:val="20"/>
        </w:rPr>
        <w:t>Gloves</w:t>
      </w:r>
      <w:r w:rsidR="000A2639" w:rsidRPr="000E6523">
        <w:rPr>
          <w:b/>
          <w:sz w:val="20"/>
          <w:szCs w:val="20"/>
        </w:rPr>
        <w:tab/>
      </w:r>
      <w:r w:rsidR="000A2639" w:rsidRPr="000E6523">
        <w:rPr>
          <w:sz w:val="20"/>
          <w:szCs w:val="20"/>
        </w:rPr>
        <w:t>The selection of gloves for a specific activity must be based on the material’s properties and on possible permeation and degradation that may occur under the circumstances of use. Glove selection must take into account any solvents and other hazard</w:t>
      </w:r>
      <w:r w:rsidR="00A34C2C" w:rsidRPr="000E6523">
        <w:rPr>
          <w:sz w:val="20"/>
          <w:szCs w:val="20"/>
        </w:rPr>
        <w:t>s</w:t>
      </w:r>
      <w:r w:rsidR="000A2639" w:rsidRPr="000E6523">
        <w:rPr>
          <w:sz w:val="20"/>
          <w:szCs w:val="20"/>
        </w:rPr>
        <w:t xml:space="preserve"> </w:t>
      </w:r>
      <w:r w:rsidR="00EC617D" w:rsidRPr="000E6523">
        <w:rPr>
          <w:sz w:val="20"/>
          <w:szCs w:val="20"/>
        </w:rPr>
        <w:t xml:space="preserve">present. </w:t>
      </w:r>
      <w:r w:rsidR="0074735A" w:rsidRPr="000E6523">
        <w:rPr>
          <w:sz w:val="20"/>
          <w:szCs w:val="20"/>
        </w:rPr>
        <w:t>Potential allergic reactions can occur with certain glove materials (e.g. Latex) and therefore these should be avoid. Care must be exercised if insufficient data are available and further guidance should be sought from your local EHS department.</w:t>
      </w:r>
    </w:p>
    <w:p w14:paraId="7632F60D" w14:textId="77777777" w:rsidR="007C3751" w:rsidRPr="000E6523" w:rsidRDefault="007C3751" w:rsidP="00922AA1">
      <w:pPr>
        <w:spacing w:after="0"/>
        <w:ind w:left="2160" w:hanging="2160"/>
        <w:jc w:val="both"/>
        <w:rPr>
          <w:b/>
          <w:sz w:val="6"/>
          <w:szCs w:val="6"/>
        </w:rPr>
      </w:pPr>
    </w:p>
    <w:p w14:paraId="1C165905" w14:textId="77777777" w:rsidR="007C3751" w:rsidRPr="000E6523" w:rsidRDefault="007C3751" w:rsidP="00922AA1">
      <w:pPr>
        <w:spacing w:after="0"/>
        <w:ind w:left="2160" w:hanging="2160"/>
        <w:jc w:val="both"/>
        <w:rPr>
          <w:sz w:val="20"/>
          <w:szCs w:val="20"/>
        </w:rPr>
      </w:pPr>
      <w:r w:rsidRPr="000E6523">
        <w:rPr>
          <w:b/>
          <w:sz w:val="20"/>
          <w:szCs w:val="20"/>
        </w:rPr>
        <w:t>Respirators</w:t>
      </w:r>
      <w:r w:rsidR="00FF7B90" w:rsidRPr="000E6523">
        <w:rPr>
          <w:b/>
          <w:sz w:val="20"/>
          <w:szCs w:val="20"/>
        </w:rPr>
        <w:tab/>
      </w:r>
      <w:r w:rsidR="00FF7B90" w:rsidRPr="000E6523">
        <w:rPr>
          <w:sz w:val="20"/>
          <w:szCs w:val="20"/>
        </w:rPr>
        <w:t xml:space="preserve">If respiratory protective equipment (RPE) is used, the type of RPE will depend upon air concentrations present, required protection factor as well as hazards, physical properties </w:t>
      </w:r>
      <w:r w:rsidR="005A18CE" w:rsidRPr="000E6523">
        <w:rPr>
          <w:sz w:val="20"/>
          <w:szCs w:val="20"/>
        </w:rPr>
        <w:t xml:space="preserve">and warning properties </w:t>
      </w:r>
      <w:r w:rsidR="00FF7B90" w:rsidRPr="000E6523">
        <w:rPr>
          <w:sz w:val="20"/>
          <w:szCs w:val="20"/>
        </w:rPr>
        <w:t>of substances present. Follow local regulations for respirator use in the workplace.</w:t>
      </w:r>
    </w:p>
    <w:p w14:paraId="2061D7E1" w14:textId="77777777" w:rsidR="00FF7B90" w:rsidRPr="000E6523" w:rsidRDefault="00FF7B90" w:rsidP="00922AA1">
      <w:pPr>
        <w:spacing w:after="0"/>
        <w:ind w:left="2160" w:hanging="2160"/>
        <w:jc w:val="both"/>
        <w:rPr>
          <w:b/>
          <w:sz w:val="6"/>
          <w:szCs w:val="6"/>
        </w:rPr>
      </w:pPr>
    </w:p>
    <w:p w14:paraId="64A39C04" w14:textId="77777777" w:rsidR="00EC617D" w:rsidRPr="000E6523" w:rsidRDefault="007C3751" w:rsidP="004064CA">
      <w:pPr>
        <w:spacing w:after="0"/>
        <w:jc w:val="both"/>
        <w:rPr>
          <w:sz w:val="20"/>
          <w:szCs w:val="20"/>
        </w:rPr>
      </w:pPr>
      <w:r w:rsidRPr="000E6523">
        <w:rPr>
          <w:b/>
          <w:sz w:val="20"/>
          <w:szCs w:val="20"/>
        </w:rPr>
        <w:t xml:space="preserve">Other Equipment </w:t>
      </w:r>
      <w:r w:rsidR="00C82D30" w:rsidRPr="000E6523">
        <w:rPr>
          <w:b/>
          <w:sz w:val="20"/>
          <w:szCs w:val="20"/>
        </w:rPr>
        <w:tab/>
      </w:r>
      <w:r w:rsidR="00C82D30" w:rsidRPr="000E6523">
        <w:rPr>
          <w:sz w:val="20"/>
          <w:szCs w:val="20"/>
        </w:rPr>
        <w:t>Consider control procedures for maintenance, cleaning and emergencies.</w:t>
      </w:r>
      <w:r w:rsidR="00E224F3" w:rsidRPr="000E6523">
        <w:rPr>
          <w:sz w:val="20"/>
          <w:szCs w:val="20"/>
        </w:rPr>
        <w:t xml:space="preserve"> Wear</w:t>
      </w:r>
      <w:r w:rsidR="00EC617D" w:rsidRPr="000E6523">
        <w:rPr>
          <w:sz w:val="20"/>
          <w:szCs w:val="20"/>
        </w:rPr>
        <w:t xml:space="preserve"> appropriate</w:t>
      </w:r>
      <w:r w:rsidR="004064CA" w:rsidRPr="004064CA">
        <w:rPr>
          <w:sz w:val="20"/>
          <w:szCs w:val="20"/>
        </w:rPr>
        <w:t xml:space="preserve"> </w:t>
      </w:r>
      <w:r w:rsidR="004064CA" w:rsidRPr="000E6523">
        <w:rPr>
          <w:sz w:val="20"/>
          <w:szCs w:val="20"/>
        </w:rPr>
        <w:t xml:space="preserve">clothing </w:t>
      </w:r>
      <w:r w:rsidR="004064CA" w:rsidRPr="000E6523">
        <w:rPr>
          <w:b/>
          <w:sz w:val="20"/>
          <w:szCs w:val="20"/>
        </w:rPr>
        <w:t>or Procedures</w:t>
      </w:r>
      <w:r w:rsidR="004064CA" w:rsidRPr="000E6523">
        <w:rPr>
          <w:sz w:val="20"/>
          <w:szCs w:val="20"/>
        </w:rPr>
        <w:t xml:space="preserve"> </w:t>
      </w:r>
      <w:r w:rsidR="004064CA">
        <w:rPr>
          <w:sz w:val="20"/>
          <w:szCs w:val="20"/>
        </w:rPr>
        <w:tab/>
      </w:r>
      <w:r w:rsidR="004064CA">
        <w:rPr>
          <w:sz w:val="20"/>
          <w:szCs w:val="20"/>
        </w:rPr>
        <w:tab/>
      </w:r>
      <w:r w:rsidR="004064CA" w:rsidRPr="000E6523">
        <w:rPr>
          <w:sz w:val="20"/>
          <w:szCs w:val="20"/>
        </w:rPr>
        <w:t>to</w:t>
      </w:r>
      <w:r w:rsidR="004064CA" w:rsidRPr="004064CA">
        <w:rPr>
          <w:sz w:val="20"/>
          <w:szCs w:val="20"/>
        </w:rPr>
        <w:t xml:space="preserve"> </w:t>
      </w:r>
      <w:r w:rsidR="004064CA" w:rsidRPr="000E6523">
        <w:rPr>
          <w:sz w:val="20"/>
          <w:szCs w:val="20"/>
        </w:rPr>
        <w:t>avoid skin contact. An eye wash station should be available.</w:t>
      </w:r>
    </w:p>
    <w:p w14:paraId="73A53804" w14:textId="77777777" w:rsidR="00E224F3" w:rsidRPr="000E6523" w:rsidRDefault="00EC617D" w:rsidP="00C82D30">
      <w:pPr>
        <w:spacing w:after="0"/>
        <w:ind w:left="2160" w:hanging="2160"/>
        <w:jc w:val="both"/>
        <w:rPr>
          <w:sz w:val="20"/>
          <w:szCs w:val="20"/>
        </w:rPr>
      </w:pPr>
      <w:r w:rsidRPr="000E6523">
        <w:rPr>
          <w:sz w:val="20"/>
          <w:szCs w:val="20"/>
        </w:rPr>
        <w:tab/>
      </w:r>
    </w:p>
    <w:p w14:paraId="2462E73E" w14:textId="77777777" w:rsidR="00FE6122" w:rsidRPr="000E6523" w:rsidRDefault="00FE6122" w:rsidP="00FE6122">
      <w:pPr>
        <w:spacing w:after="0"/>
        <w:ind w:left="2160" w:hanging="2160"/>
        <w:jc w:val="both"/>
        <w:rPr>
          <w:b/>
          <w:sz w:val="6"/>
          <w:szCs w:val="6"/>
        </w:rPr>
      </w:pPr>
    </w:p>
    <w:p w14:paraId="014DFDAF" w14:textId="77777777" w:rsidR="00C82D30" w:rsidRPr="000E6523" w:rsidRDefault="00C82D30" w:rsidP="00C82D30">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9.</w:t>
      </w:r>
      <w:r w:rsidRPr="000E6523">
        <w:rPr>
          <w:sz w:val="20"/>
          <w:szCs w:val="20"/>
        </w:rPr>
        <w:tab/>
        <w:t>PHYSICAL AND CHEMICAL PROPERTIES</w:t>
      </w:r>
    </w:p>
    <w:p w14:paraId="2809D2FB" w14:textId="77777777" w:rsidR="00C82D30" w:rsidRPr="000E6523" w:rsidRDefault="00C82D30" w:rsidP="00C82D30">
      <w:pPr>
        <w:spacing w:after="0"/>
        <w:ind w:left="2160" w:hanging="2160"/>
        <w:jc w:val="both"/>
        <w:rPr>
          <w:b/>
          <w:sz w:val="6"/>
          <w:szCs w:val="6"/>
        </w:rPr>
      </w:pPr>
    </w:p>
    <w:p w14:paraId="1BEFA7B3" w14:textId="77777777" w:rsidR="00C82D30" w:rsidRPr="000E6523" w:rsidRDefault="00C82D30" w:rsidP="00C82D30">
      <w:pPr>
        <w:spacing w:after="0"/>
        <w:ind w:left="2160" w:hanging="2160"/>
        <w:jc w:val="both"/>
        <w:rPr>
          <w:sz w:val="20"/>
          <w:szCs w:val="20"/>
        </w:rPr>
      </w:pPr>
      <w:r w:rsidRPr="000E6523">
        <w:rPr>
          <w:b/>
          <w:sz w:val="20"/>
          <w:szCs w:val="20"/>
        </w:rPr>
        <w:t xml:space="preserve">Appearance </w:t>
      </w:r>
      <w:r w:rsidRPr="000E6523">
        <w:rPr>
          <w:b/>
          <w:sz w:val="20"/>
          <w:szCs w:val="20"/>
        </w:rPr>
        <w:tab/>
      </w:r>
    </w:p>
    <w:p w14:paraId="54014C10" w14:textId="08D89010" w:rsidR="00C82D30" w:rsidRPr="000E6523" w:rsidRDefault="00FE6122" w:rsidP="00FE6122">
      <w:pPr>
        <w:spacing w:after="0"/>
        <w:jc w:val="both"/>
        <w:rPr>
          <w:sz w:val="20"/>
          <w:szCs w:val="20"/>
        </w:rPr>
      </w:pPr>
      <w:r w:rsidRPr="000E6523">
        <w:rPr>
          <w:b/>
          <w:sz w:val="20"/>
          <w:szCs w:val="20"/>
        </w:rPr>
        <w:t xml:space="preserve">   </w:t>
      </w:r>
      <w:r w:rsidR="00C82D30" w:rsidRPr="000E6523">
        <w:rPr>
          <w:b/>
          <w:sz w:val="20"/>
          <w:szCs w:val="20"/>
        </w:rPr>
        <w:t>Physical Form</w:t>
      </w:r>
      <w:r w:rsidR="00C82D30" w:rsidRPr="000E6523">
        <w:rPr>
          <w:b/>
          <w:sz w:val="20"/>
          <w:szCs w:val="20"/>
        </w:rPr>
        <w:tab/>
      </w:r>
      <w:r w:rsidRPr="000E6523">
        <w:rPr>
          <w:b/>
          <w:sz w:val="20"/>
          <w:szCs w:val="20"/>
        </w:rPr>
        <w:tab/>
      </w:r>
      <w:r w:rsidR="0045039F">
        <w:rPr>
          <w:bCs/>
          <w:sz w:val="20"/>
          <w:szCs w:val="20"/>
        </w:rPr>
        <w:fldChar w:fldCharType="begin"/>
      </w:r>
      <w:r w:rsidR="0045039F">
        <w:rPr>
          <w:bCs/>
          <w:sz w:val="20"/>
          <w:szCs w:val="20"/>
        </w:rPr>
        <w:instrText xml:space="preserve"> MERGEFIELD Colour </w:instrText>
      </w:r>
      <w:r w:rsidR="0045039F">
        <w:rPr>
          <w:bCs/>
          <w:sz w:val="20"/>
          <w:szCs w:val="20"/>
        </w:rPr>
        <w:fldChar w:fldCharType="separate"/>
      </w:r>
      <w:r w:rsidR="00833020">
        <w:rPr>
          <w:bCs/>
          <w:noProof/>
          <w:sz w:val="20"/>
          <w:szCs w:val="20"/>
        </w:rPr>
        <w:t>{{</w:t>
      </w:r>
      <w:r w:rsidR="00014CB8">
        <w:rPr>
          <w:bCs/>
          <w:noProof/>
          <w:sz w:val="20"/>
          <w:szCs w:val="20"/>
        </w:rPr>
        <w:t>Colour</w:t>
      </w:r>
      <w:r w:rsidR="00833020">
        <w:rPr>
          <w:bCs/>
          <w:noProof/>
          <w:sz w:val="20"/>
          <w:szCs w:val="20"/>
        </w:rPr>
        <w:t>}}</w:t>
      </w:r>
      <w:r w:rsidR="0045039F">
        <w:rPr>
          <w:bCs/>
          <w:sz w:val="20"/>
          <w:szCs w:val="20"/>
        </w:rPr>
        <w:fldChar w:fldCharType="end"/>
      </w:r>
      <w:r w:rsidR="0045039F">
        <w:rPr>
          <w:bCs/>
          <w:sz w:val="20"/>
          <w:szCs w:val="20"/>
        </w:rPr>
        <w:t xml:space="preserve"> </w:t>
      </w:r>
      <w:r w:rsidR="0045039F">
        <w:rPr>
          <w:bCs/>
          <w:sz w:val="20"/>
          <w:szCs w:val="20"/>
        </w:rPr>
        <w:fldChar w:fldCharType="begin"/>
      </w:r>
      <w:r w:rsidR="0045039F">
        <w:rPr>
          <w:bCs/>
          <w:sz w:val="20"/>
          <w:szCs w:val="20"/>
        </w:rPr>
        <w:instrText xml:space="preserve"> MERGEFIELD Appearance </w:instrText>
      </w:r>
      <w:r w:rsidR="0045039F">
        <w:rPr>
          <w:bCs/>
          <w:sz w:val="20"/>
          <w:szCs w:val="20"/>
        </w:rPr>
        <w:fldChar w:fldCharType="separate"/>
      </w:r>
      <w:r w:rsidR="00833020">
        <w:rPr>
          <w:bCs/>
          <w:noProof/>
          <w:sz w:val="20"/>
          <w:szCs w:val="20"/>
        </w:rPr>
        <w:t>{{</w:t>
      </w:r>
      <w:r w:rsidR="00014CB8">
        <w:rPr>
          <w:bCs/>
          <w:noProof/>
          <w:sz w:val="20"/>
          <w:szCs w:val="20"/>
        </w:rPr>
        <w:t>Appearance</w:t>
      </w:r>
      <w:r w:rsidR="00833020">
        <w:rPr>
          <w:bCs/>
          <w:noProof/>
          <w:sz w:val="20"/>
          <w:szCs w:val="20"/>
        </w:rPr>
        <w:t>}}</w:t>
      </w:r>
      <w:r w:rsidR="0045039F">
        <w:rPr>
          <w:bCs/>
          <w:sz w:val="20"/>
          <w:szCs w:val="20"/>
        </w:rPr>
        <w:fldChar w:fldCharType="end"/>
      </w:r>
    </w:p>
    <w:p w14:paraId="50CFF5B0" w14:textId="77777777" w:rsidR="00DC6AE1" w:rsidRPr="000E6523" w:rsidRDefault="00DC6AE1" w:rsidP="00FE6122">
      <w:pPr>
        <w:spacing w:after="0"/>
        <w:jc w:val="both"/>
        <w:rPr>
          <w:b/>
          <w:sz w:val="6"/>
          <w:szCs w:val="6"/>
        </w:rPr>
      </w:pPr>
    </w:p>
    <w:p w14:paraId="55114A70" w14:textId="77777777" w:rsidR="00C82D30" w:rsidRPr="000E6523" w:rsidRDefault="00FE6122" w:rsidP="00C82D30">
      <w:pPr>
        <w:spacing w:after="0"/>
        <w:ind w:left="2160" w:hanging="2160"/>
        <w:jc w:val="both"/>
        <w:rPr>
          <w:b/>
          <w:sz w:val="20"/>
          <w:szCs w:val="20"/>
        </w:rPr>
      </w:pPr>
      <w:r w:rsidRPr="000E6523">
        <w:rPr>
          <w:b/>
          <w:sz w:val="20"/>
          <w:szCs w:val="20"/>
        </w:rPr>
        <w:t>Dust Electrostatic Properties</w:t>
      </w:r>
      <w:r w:rsidRPr="000E6523">
        <w:t xml:space="preserve"> </w:t>
      </w:r>
    </w:p>
    <w:p w14:paraId="13617AF0" w14:textId="77777777" w:rsidR="00FE6122" w:rsidRPr="000E6523" w:rsidRDefault="00FE6122" w:rsidP="00C82D30">
      <w:pPr>
        <w:spacing w:after="0"/>
        <w:ind w:left="2160" w:hanging="2160"/>
        <w:jc w:val="both"/>
        <w:rPr>
          <w:b/>
          <w:sz w:val="20"/>
          <w:szCs w:val="20"/>
        </w:rPr>
      </w:pPr>
      <w:r w:rsidRPr="000E6523">
        <w:rPr>
          <w:b/>
          <w:sz w:val="20"/>
          <w:szCs w:val="20"/>
        </w:rPr>
        <w:t xml:space="preserve">   Minimum Ignition Energy</w:t>
      </w:r>
      <w:r w:rsidRPr="000E6523">
        <w:rPr>
          <w:sz w:val="20"/>
          <w:szCs w:val="20"/>
        </w:rPr>
        <w:t xml:space="preserve"> No studies have been conducted.</w:t>
      </w:r>
    </w:p>
    <w:p w14:paraId="1DB61145" w14:textId="77777777" w:rsidR="00FE6122" w:rsidRPr="000E6523" w:rsidRDefault="00FE6122" w:rsidP="00C82D30">
      <w:pPr>
        <w:spacing w:after="0"/>
        <w:ind w:left="2160" w:hanging="2160"/>
        <w:jc w:val="both"/>
        <w:rPr>
          <w:b/>
          <w:sz w:val="20"/>
          <w:szCs w:val="20"/>
        </w:rPr>
      </w:pPr>
      <w:r w:rsidRPr="000E6523">
        <w:rPr>
          <w:b/>
          <w:sz w:val="20"/>
          <w:szCs w:val="20"/>
        </w:rPr>
        <w:t xml:space="preserve">   (Cloud)</w:t>
      </w:r>
    </w:p>
    <w:p w14:paraId="6CC153DD" w14:textId="77777777" w:rsidR="00DC6AE1" w:rsidRPr="000E6523" w:rsidRDefault="00DC6AE1" w:rsidP="00C82D30">
      <w:pPr>
        <w:spacing w:after="0"/>
        <w:ind w:left="2160" w:hanging="2160"/>
        <w:jc w:val="both"/>
        <w:rPr>
          <w:sz w:val="6"/>
          <w:szCs w:val="6"/>
        </w:rPr>
      </w:pPr>
    </w:p>
    <w:p w14:paraId="4FBB3048" w14:textId="77777777" w:rsidR="00C82D30" w:rsidRPr="000E6523" w:rsidRDefault="00FE6122" w:rsidP="00C82D30">
      <w:pPr>
        <w:spacing w:after="0"/>
        <w:ind w:left="2160" w:hanging="2160"/>
        <w:jc w:val="both"/>
        <w:rPr>
          <w:b/>
          <w:sz w:val="20"/>
          <w:szCs w:val="20"/>
        </w:rPr>
      </w:pPr>
      <w:r w:rsidRPr="000E6523">
        <w:rPr>
          <w:b/>
          <w:sz w:val="20"/>
          <w:szCs w:val="20"/>
        </w:rPr>
        <w:t>Dust Explosion Properties</w:t>
      </w:r>
    </w:p>
    <w:p w14:paraId="5B3822AE" w14:textId="77777777" w:rsidR="00FE6122" w:rsidRPr="000E6523" w:rsidRDefault="00FE6122" w:rsidP="00C82D30">
      <w:pPr>
        <w:spacing w:after="0"/>
        <w:ind w:left="2160" w:hanging="2160"/>
        <w:jc w:val="both"/>
        <w:rPr>
          <w:sz w:val="20"/>
          <w:szCs w:val="20"/>
        </w:rPr>
      </w:pPr>
      <w:r w:rsidRPr="000E6523">
        <w:rPr>
          <w:b/>
          <w:sz w:val="20"/>
          <w:szCs w:val="20"/>
        </w:rPr>
        <w:t xml:space="preserve">   </w:t>
      </w:r>
      <w:proofErr w:type="spellStart"/>
      <w:r w:rsidRPr="000E6523">
        <w:rPr>
          <w:b/>
          <w:sz w:val="20"/>
          <w:szCs w:val="20"/>
        </w:rPr>
        <w:t>Kst</w:t>
      </w:r>
      <w:proofErr w:type="spellEnd"/>
      <w:r w:rsidRPr="000E6523">
        <w:t xml:space="preserve"> </w:t>
      </w:r>
      <w:r w:rsidRPr="000E6523">
        <w:rPr>
          <w:b/>
          <w:sz w:val="20"/>
          <w:szCs w:val="20"/>
        </w:rPr>
        <w:tab/>
      </w:r>
      <w:r w:rsidRPr="000E6523">
        <w:rPr>
          <w:sz w:val="20"/>
          <w:szCs w:val="20"/>
        </w:rPr>
        <w:t>No studies have been conducted.</w:t>
      </w:r>
    </w:p>
    <w:p w14:paraId="139755F7" w14:textId="77777777" w:rsidR="00DC6AE1" w:rsidRPr="000E6523" w:rsidRDefault="00DC6AE1" w:rsidP="00C82D30">
      <w:pPr>
        <w:spacing w:after="0"/>
        <w:ind w:left="2160" w:hanging="2160"/>
        <w:jc w:val="both"/>
        <w:rPr>
          <w:sz w:val="6"/>
          <w:szCs w:val="6"/>
        </w:rPr>
      </w:pPr>
    </w:p>
    <w:p w14:paraId="2FC995A9" w14:textId="77777777" w:rsidR="00FE6122" w:rsidRPr="000E6523" w:rsidRDefault="00FE6122" w:rsidP="00C82D30">
      <w:pPr>
        <w:spacing w:after="0"/>
        <w:ind w:left="2160" w:hanging="2160"/>
        <w:jc w:val="both"/>
        <w:rPr>
          <w:sz w:val="20"/>
          <w:szCs w:val="20"/>
        </w:rPr>
      </w:pPr>
      <w:r w:rsidRPr="000E6523">
        <w:rPr>
          <w:b/>
          <w:sz w:val="20"/>
          <w:szCs w:val="20"/>
        </w:rPr>
        <w:t>Train Fire</w:t>
      </w:r>
      <w:r w:rsidRPr="000E6523">
        <w:t xml:space="preserve"> </w:t>
      </w:r>
      <w:r w:rsidRPr="000E6523">
        <w:rPr>
          <w:b/>
          <w:sz w:val="20"/>
          <w:szCs w:val="20"/>
        </w:rPr>
        <w:tab/>
      </w:r>
      <w:r w:rsidRPr="000E6523">
        <w:rPr>
          <w:sz w:val="20"/>
          <w:szCs w:val="20"/>
        </w:rPr>
        <w:t>No studies have been conducted.</w:t>
      </w:r>
    </w:p>
    <w:p w14:paraId="637F3F52" w14:textId="77777777" w:rsidR="00C82D30" w:rsidRPr="000E6523" w:rsidRDefault="00C82D30" w:rsidP="00C82D30">
      <w:pPr>
        <w:spacing w:after="0"/>
        <w:ind w:left="2160" w:hanging="2160"/>
        <w:jc w:val="both"/>
        <w:rPr>
          <w:sz w:val="6"/>
          <w:szCs w:val="6"/>
        </w:rPr>
      </w:pPr>
    </w:p>
    <w:p w14:paraId="23AD1F35" w14:textId="77777777" w:rsidR="00C82D30" w:rsidRPr="000E6523" w:rsidRDefault="00AD067C" w:rsidP="00C82D30">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10</w:t>
      </w:r>
      <w:r w:rsidR="00C82D30" w:rsidRPr="000E6523">
        <w:rPr>
          <w:sz w:val="20"/>
          <w:szCs w:val="20"/>
        </w:rPr>
        <w:t>.</w:t>
      </w:r>
      <w:r w:rsidR="00C82D30" w:rsidRPr="000E6523">
        <w:rPr>
          <w:sz w:val="20"/>
          <w:szCs w:val="20"/>
        </w:rPr>
        <w:tab/>
      </w:r>
      <w:r w:rsidRPr="000E6523">
        <w:rPr>
          <w:sz w:val="20"/>
          <w:szCs w:val="20"/>
        </w:rPr>
        <w:t>STABILITY AND REACTIVITY</w:t>
      </w:r>
    </w:p>
    <w:p w14:paraId="4392F5BE" w14:textId="77777777" w:rsidR="00C82D30" w:rsidRPr="000E6523" w:rsidRDefault="00C82D30" w:rsidP="00C82D30">
      <w:pPr>
        <w:spacing w:after="0"/>
        <w:ind w:left="2160" w:hanging="2160"/>
        <w:jc w:val="both"/>
        <w:rPr>
          <w:b/>
          <w:sz w:val="6"/>
          <w:szCs w:val="6"/>
        </w:rPr>
      </w:pPr>
    </w:p>
    <w:p w14:paraId="77EA4A6B" w14:textId="77777777" w:rsidR="00C82D30" w:rsidRPr="000E6523" w:rsidRDefault="00AD067C" w:rsidP="00C82D30">
      <w:pPr>
        <w:spacing w:after="0"/>
        <w:ind w:left="2160" w:hanging="2160"/>
        <w:jc w:val="both"/>
        <w:rPr>
          <w:sz w:val="20"/>
          <w:szCs w:val="20"/>
        </w:rPr>
      </w:pPr>
      <w:r w:rsidRPr="000E6523">
        <w:rPr>
          <w:b/>
          <w:sz w:val="20"/>
          <w:szCs w:val="20"/>
        </w:rPr>
        <w:t>Conditions to avoid</w:t>
      </w:r>
      <w:r w:rsidR="00C82D30" w:rsidRPr="000E6523">
        <w:rPr>
          <w:b/>
          <w:sz w:val="20"/>
          <w:szCs w:val="20"/>
        </w:rPr>
        <w:t xml:space="preserve"> </w:t>
      </w:r>
      <w:r w:rsidR="00C82D30" w:rsidRPr="000E6523">
        <w:rPr>
          <w:b/>
          <w:sz w:val="20"/>
          <w:szCs w:val="20"/>
        </w:rPr>
        <w:tab/>
      </w:r>
      <w:r w:rsidRPr="000E6523">
        <w:rPr>
          <w:sz w:val="20"/>
          <w:szCs w:val="20"/>
        </w:rPr>
        <w:t xml:space="preserve">Avoid direct sunlight, conditions that might generate heat and </w:t>
      </w:r>
      <w:r w:rsidR="00E62C80" w:rsidRPr="000E6523">
        <w:rPr>
          <w:sz w:val="20"/>
          <w:szCs w:val="20"/>
        </w:rPr>
        <w:t>dispersion as a dust cloud</w:t>
      </w:r>
      <w:r w:rsidRPr="000E6523">
        <w:rPr>
          <w:sz w:val="20"/>
          <w:szCs w:val="20"/>
        </w:rPr>
        <w:t>.</w:t>
      </w:r>
    </w:p>
    <w:p w14:paraId="7235E740" w14:textId="77777777" w:rsidR="00AD067C" w:rsidRPr="000E6523" w:rsidRDefault="00AD067C" w:rsidP="00C82D30">
      <w:pPr>
        <w:spacing w:after="0"/>
        <w:ind w:left="2160" w:hanging="2160"/>
        <w:jc w:val="both"/>
        <w:rPr>
          <w:sz w:val="6"/>
          <w:szCs w:val="6"/>
        </w:rPr>
      </w:pPr>
    </w:p>
    <w:p w14:paraId="18F5702C" w14:textId="77777777" w:rsidR="00AD067C" w:rsidRPr="000E6523" w:rsidRDefault="00AD067C" w:rsidP="00AD067C">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11.</w:t>
      </w:r>
      <w:r w:rsidRPr="000E6523">
        <w:rPr>
          <w:sz w:val="20"/>
          <w:szCs w:val="20"/>
        </w:rPr>
        <w:tab/>
        <w:t>TOXICOLOGICAL INFORMATION</w:t>
      </w:r>
    </w:p>
    <w:p w14:paraId="1ADD0D72" w14:textId="77777777" w:rsidR="00AD067C" w:rsidRPr="000E6523" w:rsidRDefault="00AD067C" w:rsidP="00AD067C">
      <w:pPr>
        <w:spacing w:after="0"/>
        <w:ind w:left="2160" w:hanging="2160"/>
        <w:jc w:val="both"/>
        <w:rPr>
          <w:b/>
          <w:sz w:val="6"/>
          <w:szCs w:val="6"/>
        </w:rPr>
      </w:pPr>
    </w:p>
    <w:p w14:paraId="2D599081" w14:textId="77777777" w:rsidR="00AD067C" w:rsidRPr="000E6523" w:rsidRDefault="00AD067C" w:rsidP="00AD067C">
      <w:pPr>
        <w:spacing w:after="0"/>
        <w:ind w:left="2160" w:hanging="2160"/>
        <w:jc w:val="both"/>
        <w:rPr>
          <w:sz w:val="20"/>
          <w:szCs w:val="20"/>
        </w:rPr>
      </w:pPr>
      <w:r w:rsidRPr="000E6523">
        <w:rPr>
          <w:b/>
          <w:sz w:val="20"/>
          <w:szCs w:val="20"/>
        </w:rPr>
        <w:t xml:space="preserve">Oral Toxicity </w:t>
      </w:r>
      <w:r w:rsidRPr="000E6523">
        <w:rPr>
          <w:b/>
          <w:sz w:val="20"/>
          <w:szCs w:val="20"/>
        </w:rPr>
        <w:tab/>
      </w:r>
      <w:r w:rsidRPr="000E6523">
        <w:rPr>
          <w:sz w:val="20"/>
          <w:szCs w:val="20"/>
        </w:rPr>
        <w:t>No studies have been conducted.</w:t>
      </w:r>
    </w:p>
    <w:p w14:paraId="60096048" w14:textId="77777777" w:rsidR="00DC6AE1" w:rsidRPr="000E6523" w:rsidRDefault="00DC6AE1" w:rsidP="00AD067C">
      <w:pPr>
        <w:spacing w:after="0"/>
        <w:ind w:left="2160" w:hanging="2160"/>
        <w:jc w:val="both"/>
        <w:rPr>
          <w:sz w:val="6"/>
          <w:szCs w:val="6"/>
        </w:rPr>
      </w:pPr>
    </w:p>
    <w:p w14:paraId="62BF8591" w14:textId="77777777" w:rsidR="00F35913" w:rsidRPr="000E6523" w:rsidRDefault="00F35913" w:rsidP="00AD067C">
      <w:pPr>
        <w:spacing w:after="0"/>
        <w:ind w:left="2160" w:hanging="2160"/>
        <w:jc w:val="both"/>
        <w:rPr>
          <w:sz w:val="20"/>
          <w:szCs w:val="20"/>
        </w:rPr>
      </w:pPr>
      <w:r w:rsidRPr="000E6523">
        <w:rPr>
          <w:b/>
          <w:sz w:val="20"/>
          <w:szCs w:val="20"/>
        </w:rPr>
        <w:t>Inhalation Toxicity</w:t>
      </w:r>
      <w:r w:rsidRPr="000E6523">
        <w:rPr>
          <w:b/>
          <w:sz w:val="20"/>
          <w:szCs w:val="20"/>
        </w:rPr>
        <w:tab/>
      </w:r>
      <w:r w:rsidRPr="000E6523">
        <w:rPr>
          <w:sz w:val="20"/>
          <w:szCs w:val="20"/>
        </w:rPr>
        <w:t>No studies have been conducted.</w:t>
      </w:r>
    </w:p>
    <w:p w14:paraId="6873FC97" w14:textId="77777777" w:rsidR="009565A4" w:rsidRPr="000E6523" w:rsidRDefault="009565A4" w:rsidP="00F35913">
      <w:pPr>
        <w:spacing w:after="0"/>
        <w:ind w:left="2160" w:hanging="2160"/>
        <w:jc w:val="both"/>
        <w:rPr>
          <w:b/>
          <w:sz w:val="6"/>
          <w:szCs w:val="6"/>
        </w:rPr>
      </w:pPr>
    </w:p>
    <w:p w14:paraId="44AE22CB" w14:textId="77777777" w:rsidR="00F35913" w:rsidRPr="000E6523" w:rsidRDefault="00F35913" w:rsidP="00F35913">
      <w:pPr>
        <w:spacing w:after="0"/>
        <w:ind w:left="2160" w:hanging="2160"/>
        <w:jc w:val="both"/>
        <w:rPr>
          <w:sz w:val="20"/>
          <w:szCs w:val="20"/>
        </w:rPr>
      </w:pPr>
      <w:r w:rsidRPr="000E6523">
        <w:rPr>
          <w:b/>
          <w:sz w:val="20"/>
          <w:szCs w:val="20"/>
        </w:rPr>
        <w:t>Skin Effects</w:t>
      </w:r>
      <w:r w:rsidRPr="000E6523">
        <w:rPr>
          <w:sz w:val="20"/>
          <w:szCs w:val="20"/>
        </w:rPr>
        <w:tab/>
        <w:t>No studies have been conducted.</w:t>
      </w:r>
    </w:p>
    <w:p w14:paraId="67799BD6" w14:textId="77777777" w:rsidR="009565A4" w:rsidRPr="000E6523" w:rsidRDefault="009565A4" w:rsidP="00F35913">
      <w:pPr>
        <w:spacing w:after="0"/>
        <w:ind w:left="2160" w:hanging="2160"/>
        <w:jc w:val="both"/>
        <w:rPr>
          <w:b/>
          <w:sz w:val="6"/>
          <w:szCs w:val="6"/>
        </w:rPr>
      </w:pPr>
    </w:p>
    <w:p w14:paraId="3F5C55A1" w14:textId="77777777" w:rsidR="00AE15D8" w:rsidRPr="000E6523" w:rsidRDefault="00F35913" w:rsidP="00F35913">
      <w:pPr>
        <w:spacing w:after="0"/>
        <w:ind w:left="2160" w:hanging="2160"/>
        <w:jc w:val="both"/>
        <w:rPr>
          <w:sz w:val="6"/>
          <w:szCs w:val="6"/>
        </w:rPr>
      </w:pPr>
      <w:r w:rsidRPr="000E6523">
        <w:rPr>
          <w:b/>
          <w:sz w:val="20"/>
          <w:szCs w:val="20"/>
        </w:rPr>
        <w:t>Eye Effects</w:t>
      </w:r>
      <w:r w:rsidRPr="000E6523">
        <w:rPr>
          <w:sz w:val="20"/>
          <w:szCs w:val="20"/>
        </w:rPr>
        <w:tab/>
        <w:t>No studies have been conducted.</w:t>
      </w:r>
    </w:p>
    <w:p w14:paraId="544DE91D" w14:textId="77777777" w:rsidR="009565A4" w:rsidRPr="000E6523" w:rsidRDefault="009565A4" w:rsidP="00F35913">
      <w:pPr>
        <w:spacing w:after="0"/>
        <w:ind w:left="2160" w:hanging="2160"/>
        <w:jc w:val="both"/>
        <w:rPr>
          <w:b/>
          <w:sz w:val="6"/>
          <w:szCs w:val="6"/>
        </w:rPr>
      </w:pPr>
    </w:p>
    <w:p w14:paraId="4BF4DF64" w14:textId="77777777" w:rsidR="00F35913" w:rsidRPr="000E6523" w:rsidRDefault="00F35913" w:rsidP="00F35913">
      <w:pPr>
        <w:spacing w:after="0"/>
        <w:ind w:left="2160" w:hanging="2160"/>
        <w:jc w:val="both"/>
        <w:rPr>
          <w:sz w:val="20"/>
          <w:szCs w:val="20"/>
        </w:rPr>
      </w:pPr>
      <w:r w:rsidRPr="000E6523">
        <w:rPr>
          <w:b/>
          <w:sz w:val="20"/>
          <w:szCs w:val="20"/>
        </w:rPr>
        <w:t>Target Organ Effects</w:t>
      </w:r>
      <w:r w:rsidRPr="000E6523">
        <w:rPr>
          <w:sz w:val="20"/>
          <w:szCs w:val="20"/>
        </w:rPr>
        <w:tab/>
        <w:t>No specific target organ effects have been identified.</w:t>
      </w:r>
    </w:p>
    <w:p w14:paraId="0C2AE1B6" w14:textId="77777777" w:rsidR="009565A4" w:rsidRPr="000E6523" w:rsidRDefault="009565A4" w:rsidP="00F35913">
      <w:pPr>
        <w:spacing w:after="0"/>
        <w:ind w:left="2160" w:hanging="2160"/>
        <w:jc w:val="both"/>
        <w:rPr>
          <w:b/>
          <w:sz w:val="6"/>
          <w:szCs w:val="6"/>
        </w:rPr>
      </w:pPr>
    </w:p>
    <w:p w14:paraId="6421C98C" w14:textId="77777777" w:rsidR="00F35913" w:rsidRPr="000E6523" w:rsidRDefault="00F35913" w:rsidP="00F35913">
      <w:pPr>
        <w:spacing w:after="0"/>
        <w:ind w:left="2160" w:hanging="2160"/>
        <w:jc w:val="both"/>
        <w:rPr>
          <w:sz w:val="20"/>
          <w:szCs w:val="20"/>
        </w:rPr>
      </w:pPr>
      <w:r w:rsidRPr="000E6523">
        <w:rPr>
          <w:b/>
          <w:sz w:val="20"/>
          <w:szCs w:val="20"/>
        </w:rPr>
        <w:t>Sensitisation</w:t>
      </w:r>
      <w:r w:rsidRPr="000E6523">
        <w:rPr>
          <w:sz w:val="20"/>
          <w:szCs w:val="20"/>
        </w:rPr>
        <w:tab/>
        <w:t>No studies have been conducted.</w:t>
      </w:r>
    </w:p>
    <w:p w14:paraId="7F3DF62B" w14:textId="77777777" w:rsidR="009565A4" w:rsidRPr="000E6523" w:rsidRDefault="009565A4" w:rsidP="00F35913">
      <w:pPr>
        <w:spacing w:after="0"/>
        <w:ind w:left="2160" w:hanging="2160"/>
        <w:jc w:val="both"/>
        <w:rPr>
          <w:b/>
          <w:sz w:val="6"/>
          <w:szCs w:val="6"/>
        </w:rPr>
      </w:pPr>
    </w:p>
    <w:p w14:paraId="0719C88F" w14:textId="77777777" w:rsidR="00F35913" w:rsidRPr="000E6523" w:rsidRDefault="00F35913" w:rsidP="00F35913">
      <w:pPr>
        <w:spacing w:after="0"/>
        <w:ind w:left="2160" w:hanging="2160"/>
        <w:jc w:val="both"/>
        <w:rPr>
          <w:sz w:val="20"/>
          <w:szCs w:val="20"/>
        </w:rPr>
      </w:pPr>
      <w:r w:rsidRPr="000E6523">
        <w:rPr>
          <w:b/>
          <w:sz w:val="20"/>
          <w:szCs w:val="20"/>
        </w:rPr>
        <w:t>Genetic Toxicity</w:t>
      </w:r>
      <w:r w:rsidRPr="000E6523">
        <w:rPr>
          <w:sz w:val="20"/>
          <w:szCs w:val="20"/>
        </w:rPr>
        <w:tab/>
        <w:t>No studies have been conducted.</w:t>
      </w:r>
    </w:p>
    <w:p w14:paraId="032FD006" w14:textId="77777777" w:rsidR="009565A4" w:rsidRPr="000E6523" w:rsidRDefault="009565A4" w:rsidP="00F35913">
      <w:pPr>
        <w:spacing w:after="0"/>
        <w:ind w:left="2160" w:hanging="2160"/>
        <w:jc w:val="both"/>
        <w:rPr>
          <w:b/>
          <w:sz w:val="6"/>
          <w:szCs w:val="6"/>
        </w:rPr>
      </w:pPr>
    </w:p>
    <w:p w14:paraId="5C4C20E3" w14:textId="77777777" w:rsidR="00F35913" w:rsidRPr="000E6523" w:rsidRDefault="00E62C80" w:rsidP="00F35913">
      <w:pPr>
        <w:spacing w:after="0"/>
        <w:ind w:left="2160" w:hanging="2160"/>
        <w:jc w:val="both"/>
        <w:rPr>
          <w:sz w:val="20"/>
          <w:szCs w:val="20"/>
        </w:rPr>
      </w:pPr>
      <w:r w:rsidRPr="000E6523">
        <w:rPr>
          <w:b/>
          <w:sz w:val="20"/>
          <w:szCs w:val="20"/>
        </w:rPr>
        <w:t>Carcinogenicity</w:t>
      </w:r>
      <w:r w:rsidR="00F35913" w:rsidRPr="000E6523">
        <w:rPr>
          <w:sz w:val="20"/>
          <w:szCs w:val="20"/>
        </w:rPr>
        <w:tab/>
        <w:t xml:space="preserve">No studies have been conducted and this material is not listed as a carcinogen by Charnwood </w:t>
      </w:r>
      <w:r w:rsidR="000E6523" w:rsidRPr="000E6523">
        <w:rPr>
          <w:sz w:val="20"/>
          <w:szCs w:val="20"/>
        </w:rPr>
        <w:t>Discovery.</w:t>
      </w:r>
    </w:p>
    <w:p w14:paraId="6F9692D5" w14:textId="77777777" w:rsidR="009565A4" w:rsidRPr="000E6523" w:rsidRDefault="009565A4" w:rsidP="00F35913">
      <w:pPr>
        <w:spacing w:after="0"/>
        <w:ind w:left="2160" w:hanging="2160"/>
        <w:jc w:val="both"/>
        <w:rPr>
          <w:sz w:val="6"/>
          <w:szCs w:val="6"/>
        </w:rPr>
      </w:pPr>
    </w:p>
    <w:p w14:paraId="7E8BFB92" w14:textId="77777777" w:rsidR="00F35913" w:rsidRPr="000E6523" w:rsidRDefault="00F35913" w:rsidP="00F35913">
      <w:pPr>
        <w:spacing w:after="0"/>
        <w:ind w:left="2160" w:hanging="2160"/>
        <w:jc w:val="both"/>
        <w:rPr>
          <w:sz w:val="20"/>
          <w:szCs w:val="20"/>
        </w:rPr>
      </w:pPr>
      <w:r w:rsidRPr="000E6523">
        <w:rPr>
          <w:b/>
          <w:sz w:val="20"/>
          <w:szCs w:val="20"/>
        </w:rPr>
        <w:t>Reproductive Effects</w:t>
      </w:r>
      <w:r w:rsidRPr="000E6523">
        <w:rPr>
          <w:sz w:val="20"/>
          <w:szCs w:val="20"/>
        </w:rPr>
        <w:tab/>
        <w:t>Insufficient information available to classify for reproductive toxicity.</w:t>
      </w:r>
    </w:p>
    <w:p w14:paraId="5B3F1C87" w14:textId="77777777" w:rsidR="009565A4" w:rsidRPr="000E6523" w:rsidRDefault="009565A4" w:rsidP="00F35913">
      <w:pPr>
        <w:spacing w:after="0"/>
        <w:ind w:left="2160" w:hanging="2160"/>
        <w:jc w:val="both"/>
        <w:rPr>
          <w:sz w:val="6"/>
          <w:szCs w:val="6"/>
        </w:rPr>
      </w:pPr>
    </w:p>
    <w:p w14:paraId="1F365710" w14:textId="77777777" w:rsidR="00AE15D8" w:rsidRDefault="00AE15D8" w:rsidP="00F35913">
      <w:pPr>
        <w:spacing w:after="0"/>
        <w:ind w:left="2160" w:hanging="2160"/>
        <w:jc w:val="both"/>
        <w:rPr>
          <w:sz w:val="20"/>
          <w:szCs w:val="20"/>
        </w:rPr>
      </w:pPr>
      <w:r w:rsidRPr="000E6523">
        <w:rPr>
          <w:b/>
          <w:sz w:val="20"/>
          <w:szCs w:val="20"/>
        </w:rPr>
        <w:t xml:space="preserve">Other Adverse Effects </w:t>
      </w:r>
      <w:r w:rsidRPr="000E6523">
        <w:rPr>
          <w:b/>
          <w:sz w:val="20"/>
          <w:szCs w:val="20"/>
        </w:rPr>
        <w:tab/>
      </w:r>
      <w:r w:rsidRPr="000E6523">
        <w:rPr>
          <w:sz w:val="20"/>
          <w:szCs w:val="20"/>
        </w:rPr>
        <w:t>None known for this material in humans.</w:t>
      </w:r>
    </w:p>
    <w:p w14:paraId="02B6C97F" w14:textId="77777777" w:rsidR="00D6540D" w:rsidRPr="00D6540D" w:rsidRDefault="00D6540D" w:rsidP="00F35913">
      <w:pPr>
        <w:spacing w:after="0"/>
        <w:ind w:left="2160" w:hanging="2160"/>
        <w:jc w:val="both"/>
        <w:rPr>
          <w:sz w:val="6"/>
          <w:szCs w:val="6"/>
        </w:rPr>
      </w:pPr>
    </w:p>
    <w:p w14:paraId="395CC7F5" w14:textId="77777777" w:rsidR="00AE15D8" w:rsidRPr="000E6523" w:rsidRDefault="00AE15D8" w:rsidP="00F35913">
      <w:pPr>
        <w:spacing w:after="0"/>
        <w:ind w:left="2160" w:hanging="2160"/>
        <w:jc w:val="both"/>
        <w:rPr>
          <w:sz w:val="6"/>
          <w:szCs w:val="6"/>
        </w:rPr>
      </w:pPr>
    </w:p>
    <w:p w14:paraId="376FCC09" w14:textId="77777777" w:rsidR="00AE15D8" w:rsidRPr="000E6523" w:rsidRDefault="00AE15D8" w:rsidP="00AE15D8">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12.</w:t>
      </w:r>
      <w:r w:rsidRPr="000E6523">
        <w:rPr>
          <w:sz w:val="20"/>
          <w:szCs w:val="20"/>
        </w:rPr>
        <w:tab/>
        <w:t>ECOLOGICAL INFORMATION</w:t>
      </w:r>
    </w:p>
    <w:p w14:paraId="56F3516E" w14:textId="77777777" w:rsidR="00AE15D8" w:rsidRPr="000E6523" w:rsidRDefault="00AE15D8" w:rsidP="00AE15D8">
      <w:pPr>
        <w:spacing w:after="0"/>
        <w:ind w:left="2160" w:hanging="2160"/>
        <w:jc w:val="both"/>
        <w:rPr>
          <w:b/>
          <w:sz w:val="6"/>
          <w:szCs w:val="6"/>
        </w:rPr>
      </w:pPr>
    </w:p>
    <w:p w14:paraId="4F87D2D6" w14:textId="77777777" w:rsidR="00AE15D8" w:rsidRDefault="00AE15D8" w:rsidP="00AE15D8">
      <w:pPr>
        <w:spacing w:after="0"/>
        <w:ind w:left="2160" w:hanging="2160"/>
        <w:jc w:val="both"/>
        <w:rPr>
          <w:sz w:val="20"/>
          <w:szCs w:val="20"/>
        </w:rPr>
      </w:pPr>
      <w:r w:rsidRPr="000E6523">
        <w:rPr>
          <w:b/>
          <w:sz w:val="20"/>
          <w:szCs w:val="20"/>
        </w:rPr>
        <w:t xml:space="preserve">Summary </w:t>
      </w:r>
      <w:r w:rsidRPr="000E6523">
        <w:rPr>
          <w:b/>
          <w:sz w:val="20"/>
          <w:szCs w:val="20"/>
        </w:rPr>
        <w:tab/>
      </w:r>
      <w:r w:rsidRPr="000E6523">
        <w:rPr>
          <w:sz w:val="20"/>
          <w:szCs w:val="20"/>
        </w:rPr>
        <w:t>No information is available about the potential of this material to produce adverse environmental effects. Local regulations and procedures should be consulted prior to environmental release.</w:t>
      </w:r>
    </w:p>
    <w:p w14:paraId="28B02878" w14:textId="77777777" w:rsidR="009C2A54" w:rsidRDefault="009C2A54" w:rsidP="00AE15D8">
      <w:pPr>
        <w:spacing w:after="0"/>
        <w:ind w:left="2160" w:hanging="2160"/>
        <w:jc w:val="both"/>
        <w:rPr>
          <w:sz w:val="20"/>
          <w:szCs w:val="20"/>
        </w:rPr>
      </w:pPr>
    </w:p>
    <w:p w14:paraId="301EDC07" w14:textId="77777777" w:rsidR="00AE15D8" w:rsidRPr="000E6523" w:rsidRDefault="00AE15D8" w:rsidP="00AE15D8">
      <w:pPr>
        <w:spacing w:after="0"/>
        <w:ind w:left="2160" w:hanging="2160"/>
        <w:jc w:val="both"/>
        <w:rPr>
          <w:sz w:val="6"/>
          <w:szCs w:val="6"/>
        </w:rPr>
      </w:pPr>
    </w:p>
    <w:p w14:paraId="2AEBC6C5" w14:textId="77777777" w:rsidR="00AE15D8" w:rsidRPr="000E6523" w:rsidRDefault="00AE15D8" w:rsidP="00AE15D8">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13.</w:t>
      </w:r>
      <w:r w:rsidRPr="000E6523">
        <w:rPr>
          <w:sz w:val="20"/>
          <w:szCs w:val="20"/>
        </w:rPr>
        <w:tab/>
        <w:t>DISPOSAL CONSIDERATIONS</w:t>
      </w:r>
    </w:p>
    <w:p w14:paraId="32353F52" w14:textId="77777777" w:rsidR="009C2A54" w:rsidRPr="000E6523" w:rsidRDefault="009C2A54" w:rsidP="009C2A54">
      <w:pPr>
        <w:spacing w:after="0"/>
        <w:jc w:val="both"/>
        <w:rPr>
          <w:b/>
          <w:sz w:val="6"/>
          <w:szCs w:val="6"/>
        </w:rPr>
      </w:pPr>
    </w:p>
    <w:p w14:paraId="3FCAF8C4" w14:textId="77777777" w:rsidR="00CB7173" w:rsidRPr="000E6523" w:rsidRDefault="00AE15D8" w:rsidP="00AE15D8">
      <w:pPr>
        <w:spacing w:after="0"/>
        <w:ind w:left="2160" w:hanging="2160"/>
        <w:jc w:val="both"/>
        <w:rPr>
          <w:sz w:val="20"/>
          <w:szCs w:val="20"/>
        </w:rPr>
      </w:pPr>
      <w:r w:rsidRPr="000E6523">
        <w:rPr>
          <w:b/>
          <w:sz w:val="20"/>
          <w:szCs w:val="20"/>
        </w:rPr>
        <w:t>Disposal</w:t>
      </w:r>
      <w:r w:rsidRPr="000E6523">
        <w:rPr>
          <w:b/>
          <w:sz w:val="20"/>
          <w:szCs w:val="20"/>
        </w:rPr>
        <w:tab/>
      </w:r>
      <w:r w:rsidRPr="000E6523">
        <w:rPr>
          <w:sz w:val="20"/>
          <w:szCs w:val="20"/>
        </w:rPr>
        <w:t>Collect for recycling or recovery if possible. The recommended met</w:t>
      </w:r>
      <w:r w:rsidR="00CB7173" w:rsidRPr="000E6523">
        <w:rPr>
          <w:sz w:val="20"/>
          <w:szCs w:val="20"/>
        </w:rPr>
        <w:t xml:space="preserve">hod of disposal is </w:t>
      </w:r>
    </w:p>
    <w:p w14:paraId="68B65815" w14:textId="77777777" w:rsidR="00AE15D8" w:rsidRPr="000E6523" w:rsidRDefault="00CB7173" w:rsidP="00AE15D8">
      <w:pPr>
        <w:spacing w:after="0"/>
        <w:ind w:left="2160" w:hanging="2160"/>
        <w:jc w:val="both"/>
        <w:rPr>
          <w:sz w:val="20"/>
          <w:szCs w:val="20"/>
        </w:rPr>
      </w:pPr>
      <w:r w:rsidRPr="000E6523">
        <w:rPr>
          <w:b/>
          <w:sz w:val="20"/>
          <w:szCs w:val="20"/>
        </w:rPr>
        <w:t xml:space="preserve">Recommendations </w:t>
      </w:r>
      <w:r w:rsidRPr="000E6523">
        <w:rPr>
          <w:b/>
          <w:sz w:val="20"/>
          <w:szCs w:val="20"/>
        </w:rPr>
        <w:tab/>
      </w:r>
      <w:r w:rsidR="00AE15D8" w:rsidRPr="000E6523">
        <w:rPr>
          <w:sz w:val="20"/>
          <w:szCs w:val="20"/>
        </w:rPr>
        <w:t>incineration. Wherever possible, disposal should be in an on-site licenced chemical incinerator</w:t>
      </w:r>
      <w:r w:rsidRPr="000E6523">
        <w:rPr>
          <w:sz w:val="20"/>
          <w:szCs w:val="20"/>
        </w:rPr>
        <w:t>, if allowed by the incinerator licence or permit. If no on-site incinerator is available, dispose of material in a licenced commercial chemical incinerator.</w:t>
      </w:r>
    </w:p>
    <w:p w14:paraId="365E1883" w14:textId="77777777" w:rsidR="00CB7173" w:rsidRPr="000E6523" w:rsidRDefault="00CB7173" w:rsidP="00AE15D8">
      <w:pPr>
        <w:spacing w:after="0"/>
        <w:ind w:left="2160" w:hanging="2160"/>
        <w:jc w:val="both"/>
        <w:rPr>
          <w:sz w:val="6"/>
          <w:szCs w:val="6"/>
        </w:rPr>
      </w:pPr>
    </w:p>
    <w:p w14:paraId="52DF2F3B" w14:textId="77777777" w:rsidR="00AE15D8" w:rsidRPr="000E6523" w:rsidRDefault="00CB7173" w:rsidP="00AE15D8">
      <w:pPr>
        <w:spacing w:after="0"/>
        <w:ind w:left="2160" w:hanging="2160"/>
        <w:jc w:val="both"/>
        <w:rPr>
          <w:b/>
          <w:sz w:val="20"/>
          <w:szCs w:val="20"/>
        </w:rPr>
      </w:pPr>
      <w:r w:rsidRPr="000E6523">
        <w:rPr>
          <w:b/>
          <w:sz w:val="20"/>
          <w:szCs w:val="20"/>
        </w:rPr>
        <w:t>Regulatory Requirements</w:t>
      </w:r>
      <w:r w:rsidRPr="000E6523">
        <w:rPr>
          <w:b/>
          <w:sz w:val="20"/>
          <w:szCs w:val="20"/>
        </w:rPr>
        <w:tab/>
      </w:r>
      <w:r w:rsidRPr="000E6523">
        <w:rPr>
          <w:sz w:val="20"/>
          <w:szCs w:val="20"/>
        </w:rPr>
        <w:t>Observe all local and national regulations when disposing of this material.</w:t>
      </w:r>
      <w:r w:rsidRPr="000E6523">
        <w:rPr>
          <w:b/>
          <w:sz w:val="20"/>
          <w:szCs w:val="20"/>
        </w:rPr>
        <w:t xml:space="preserve"> </w:t>
      </w:r>
      <w:r w:rsidR="00AE15D8" w:rsidRPr="000E6523">
        <w:rPr>
          <w:b/>
          <w:sz w:val="20"/>
          <w:szCs w:val="20"/>
        </w:rPr>
        <w:tab/>
      </w:r>
    </w:p>
    <w:p w14:paraId="5723DBE0" w14:textId="77777777" w:rsidR="00CB7173" w:rsidRPr="000E6523" w:rsidRDefault="00CB7173" w:rsidP="00AE15D8">
      <w:pPr>
        <w:spacing w:after="0"/>
        <w:ind w:left="2160" w:hanging="2160"/>
        <w:jc w:val="both"/>
        <w:rPr>
          <w:b/>
          <w:sz w:val="6"/>
          <w:szCs w:val="6"/>
        </w:rPr>
      </w:pPr>
    </w:p>
    <w:p w14:paraId="15B6FA5E" w14:textId="77777777" w:rsidR="00CB7173" w:rsidRPr="000E6523" w:rsidRDefault="00CB7173" w:rsidP="00CB7173">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lastRenderedPageBreak/>
        <w:t>14.</w:t>
      </w:r>
      <w:r w:rsidRPr="000E6523">
        <w:rPr>
          <w:sz w:val="20"/>
          <w:szCs w:val="20"/>
        </w:rPr>
        <w:tab/>
        <w:t>TRANSPORT INFORMATION</w:t>
      </w:r>
    </w:p>
    <w:p w14:paraId="27AFA165" w14:textId="77777777" w:rsidR="00CB7173" w:rsidRPr="000E6523" w:rsidRDefault="00CB7173" w:rsidP="00CB7173">
      <w:pPr>
        <w:spacing w:after="0"/>
        <w:ind w:left="2160" w:hanging="2160"/>
        <w:jc w:val="both"/>
        <w:rPr>
          <w:b/>
          <w:sz w:val="6"/>
          <w:szCs w:val="6"/>
        </w:rPr>
      </w:pPr>
    </w:p>
    <w:p w14:paraId="17CF70D7" w14:textId="77777777" w:rsidR="00CB7173" w:rsidRPr="000E6523" w:rsidRDefault="00CB7173" w:rsidP="00CB7173">
      <w:pPr>
        <w:spacing w:after="0"/>
        <w:jc w:val="both"/>
        <w:rPr>
          <w:sz w:val="20"/>
          <w:szCs w:val="20"/>
        </w:rPr>
      </w:pPr>
      <w:r w:rsidRPr="000E6523">
        <w:rPr>
          <w:sz w:val="20"/>
          <w:szCs w:val="20"/>
        </w:rPr>
        <w:t>The SDS should accompany all shipments for reference in the event of spillage or accidental release. Only authorised persons trained and competent in accordance with appropriate national and international regulatory requirements may prepare dangerous goods for transport.</w:t>
      </w:r>
    </w:p>
    <w:p w14:paraId="0C28B715" w14:textId="77777777" w:rsidR="00F35913" w:rsidRPr="000E6523" w:rsidRDefault="00F35913" w:rsidP="00CB7173">
      <w:pPr>
        <w:spacing w:after="0"/>
        <w:jc w:val="both"/>
        <w:rPr>
          <w:sz w:val="6"/>
          <w:szCs w:val="6"/>
        </w:rPr>
      </w:pPr>
    </w:p>
    <w:p w14:paraId="11046557" w14:textId="77777777" w:rsidR="00CB7173" w:rsidRPr="000E6523" w:rsidRDefault="00CB7173" w:rsidP="00CB7173">
      <w:pPr>
        <w:spacing w:after="0"/>
        <w:jc w:val="both"/>
        <w:rPr>
          <w:b/>
          <w:sz w:val="20"/>
          <w:szCs w:val="20"/>
        </w:rPr>
      </w:pPr>
      <w:r w:rsidRPr="000E6523">
        <w:rPr>
          <w:b/>
          <w:sz w:val="20"/>
          <w:szCs w:val="20"/>
        </w:rPr>
        <w:t>UN Classification and Labelling</w:t>
      </w:r>
    </w:p>
    <w:p w14:paraId="70B083BC" w14:textId="38980B48" w:rsidR="00E224F3" w:rsidRPr="000E6523" w:rsidRDefault="0072445B" w:rsidP="00CB7173">
      <w:pPr>
        <w:spacing w:after="0"/>
        <w:ind w:left="2160" w:hanging="2160"/>
        <w:jc w:val="both"/>
        <w:rPr>
          <w:sz w:val="20"/>
          <w:szCs w:val="20"/>
        </w:rPr>
      </w:pPr>
      <w:r w:rsidRPr="000E6523">
        <w:rPr>
          <w:b/>
          <w:sz w:val="20"/>
          <w:szCs w:val="20"/>
        </w:rPr>
        <w:t xml:space="preserve">   </w:t>
      </w:r>
      <w:r w:rsidR="00E224F3" w:rsidRPr="000E6523">
        <w:rPr>
          <w:b/>
          <w:sz w:val="20"/>
          <w:szCs w:val="20"/>
        </w:rPr>
        <w:t>Technical Name</w:t>
      </w:r>
      <w:r w:rsidR="00CB7173" w:rsidRPr="000E6523">
        <w:rPr>
          <w:sz w:val="20"/>
          <w:szCs w:val="20"/>
        </w:rPr>
        <w:tab/>
      </w:r>
      <w:r w:rsidR="00E10C6D">
        <w:rPr>
          <w:sz w:val="20"/>
          <w:szCs w:val="20"/>
        </w:rPr>
        <w:fldChar w:fldCharType="begin"/>
      </w:r>
      <w:r w:rsidR="00E10C6D">
        <w:rPr>
          <w:sz w:val="20"/>
          <w:szCs w:val="20"/>
        </w:rPr>
        <w:instrText xml:space="preserve"> MERGEFIELD FORMATTED_BATCH_ID </w:instrText>
      </w:r>
      <w:r w:rsidR="00E10C6D">
        <w:rPr>
          <w:sz w:val="20"/>
          <w:szCs w:val="20"/>
        </w:rPr>
        <w:fldChar w:fldCharType="separate"/>
      </w:r>
      <w:r w:rsidR="00833020">
        <w:rPr>
          <w:noProof/>
          <w:sz w:val="20"/>
          <w:szCs w:val="20"/>
        </w:rPr>
        <w:t>{{</w:t>
      </w:r>
      <w:r w:rsidR="00014CB8">
        <w:rPr>
          <w:noProof/>
          <w:sz w:val="20"/>
          <w:szCs w:val="20"/>
        </w:rPr>
        <w:t>FORMATTED_BATCH_ID</w:t>
      </w:r>
      <w:r w:rsidR="00833020">
        <w:rPr>
          <w:noProof/>
          <w:sz w:val="20"/>
          <w:szCs w:val="20"/>
        </w:rPr>
        <w:t>}}</w:t>
      </w:r>
      <w:r w:rsidR="00E10C6D">
        <w:rPr>
          <w:sz w:val="20"/>
          <w:szCs w:val="20"/>
        </w:rPr>
        <w:fldChar w:fldCharType="end"/>
      </w:r>
      <w:r w:rsidR="00CB7156" w:rsidRPr="00CB7156">
        <w:rPr>
          <w:sz w:val="20"/>
          <w:szCs w:val="20"/>
        </w:rPr>
        <w:t>;</w:t>
      </w:r>
      <w:r w:rsidR="00CB7156">
        <w:rPr>
          <w:sz w:val="20"/>
          <w:szCs w:val="20"/>
        </w:rPr>
        <w:t xml:space="preserve"> </w:t>
      </w:r>
      <w:r w:rsidR="00E224F3" w:rsidRPr="000E6523">
        <w:rPr>
          <w:sz w:val="20"/>
          <w:szCs w:val="20"/>
        </w:rPr>
        <w:t>CHARNWOOD</w:t>
      </w:r>
      <w:r w:rsidR="002B1B23">
        <w:rPr>
          <w:sz w:val="20"/>
          <w:szCs w:val="20"/>
        </w:rPr>
        <w:t xml:space="preserve"> </w:t>
      </w:r>
      <w:r w:rsidR="00E06496" w:rsidRPr="000E6523">
        <w:rPr>
          <w:sz w:val="20"/>
          <w:szCs w:val="20"/>
        </w:rPr>
        <w:t xml:space="preserve">DISCOVERY </w:t>
      </w:r>
      <w:r w:rsidR="00E224F3" w:rsidRPr="000E6523">
        <w:rPr>
          <w:sz w:val="20"/>
          <w:szCs w:val="20"/>
        </w:rPr>
        <w:t>PHARMACEUTICAL RESEARCH COMPOUND</w:t>
      </w:r>
      <w:r w:rsidR="00CB7156">
        <w:rPr>
          <w:sz w:val="20"/>
          <w:szCs w:val="20"/>
        </w:rPr>
        <w:t>;</w:t>
      </w:r>
      <w:r w:rsidR="00E224F3" w:rsidRPr="000E6523">
        <w:rPr>
          <w:sz w:val="20"/>
          <w:szCs w:val="20"/>
        </w:rPr>
        <w:t xml:space="preserve"> ACTIVE PHARMACEUTICAL INGREDIENT</w:t>
      </w:r>
      <w:r w:rsidR="00CB7156">
        <w:rPr>
          <w:sz w:val="20"/>
          <w:szCs w:val="20"/>
        </w:rPr>
        <w:t>;</w:t>
      </w:r>
      <w:r w:rsidR="00E224F3" w:rsidRPr="000E6523">
        <w:rPr>
          <w:sz w:val="20"/>
          <w:szCs w:val="20"/>
        </w:rPr>
        <w:t xml:space="preserve"> SOLID.</w:t>
      </w:r>
    </w:p>
    <w:p w14:paraId="3EBAA7ED" w14:textId="77777777" w:rsidR="00E0751A" w:rsidRPr="000E6523" w:rsidRDefault="00E224F3" w:rsidP="00CB7173">
      <w:pPr>
        <w:spacing w:after="0"/>
        <w:ind w:left="2160" w:hanging="2160"/>
        <w:jc w:val="both"/>
        <w:rPr>
          <w:sz w:val="20"/>
          <w:szCs w:val="20"/>
        </w:rPr>
      </w:pPr>
      <w:r w:rsidRPr="000E6523">
        <w:rPr>
          <w:b/>
          <w:sz w:val="20"/>
          <w:szCs w:val="20"/>
        </w:rPr>
        <w:t xml:space="preserve">  </w:t>
      </w:r>
      <w:r w:rsidR="00E0751A" w:rsidRPr="000E6523">
        <w:rPr>
          <w:b/>
          <w:sz w:val="20"/>
          <w:szCs w:val="20"/>
        </w:rPr>
        <w:t xml:space="preserve"> </w:t>
      </w:r>
      <w:r w:rsidRPr="000E6523">
        <w:rPr>
          <w:b/>
          <w:sz w:val="20"/>
          <w:szCs w:val="20"/>
        </w:rPr>
        <w:t>Proper Shipping Name</w:t>
      </w:r>
      <w:r w:rsidRPr="000E6523">
        <w:rPr>
          <w:b/>
          <w:sz w:val="20"/>
          <w:szCs w:val="20"/>
        </w:rPr>
        <w:tab/>
      </w:r>
      <w:r w:rsidRPr="000E6523">
        <w:rPr>
          <w:sz w:val="20"/>
          <w:szCs w:val="20"/>
        </w:rPr>
        <w:t xml:space="preserve">Toxic solid, organic, </w:t>
      </w:r>
      <w:proofErr w:type="spellStart"/>
      <w:r w:rsidRPr="000E6523">
        <w:rPr>
          <w:sz w:val="20"/>
          <w:szCs w:val="20"/>
        </w:rPr>
        <w:t>nos</w:t>
      </w:r>
      <w:proofErr w:type="spellEnd"/>
      <w:r w:rsidR="00E0751A" w:rsidRPr="000E6523">
        <w:rPr>
          <w:sz w:val="20"/>
          <w:szCs w:val="20"/>
        </w:rPr>
        <w:t xml:space="preserve"> (CHARNWOOD </w:t>
      </w:r>
      <w:r w:rsidR="000E6523" w:rsidRPr="000E6523">
        <w:rPr>
          <w:sz w:val="20"/>
          <w:szCs w:val="20"/>
        </w:rPr>
        <w:t>D</w:t>
      </w:r>
      <w:r w:rsidR="00E06496" w:rsidRPr="000E6523">
        <w:rPr>
          <w:sz w:val="20"/>
          <w:szCs w:val="20"/>
        </w:rPr>
        <w:t xml:space="preserve">ISCOVERY </w:t>
      </w:r>
      <w:r w:rsidR="000E6523" w:rsidRPr="000E6523">
        <w:rPr>
          <w:sz w:val="20"/>
          <w:szCs w:val="20"/>
        </w:rPr>
        <w:t>P</w:t>
      </w:r>
      <w:r w:rsidR="002B1B23">
        <w:rPr>
          <w:sz w:val="20"/>
          <w:szCs w:val="20"/>
        </w:rPr>
        <w:t>H</w:t>
      </w:r>
      <w:r w:rsidR="00E0751A" w:rsidRPr="000E6523">
        <w:rPr>
          <w:sz w:val="20"/>
          <w:szCs w:val="20"/>
        </w:rPr>
        <w:t>ARMACEUTICAL RESEARCH COMPOUND, API, SOLID).</w:t>
      </w:r>
    </w:p>
    <w:p w14:paraId="19C906D7" w14:textId="77777777" w:rsidR="00E224F3" w:rsidRPr="000E6523" w:rsidRDefault="00E0751A" w:rsidP="00CB7173">
      <w:pPr>
        <w:spacing w:after="0"/>
        <w:ind w:left="2160" w:hanging="2160"/>
        <w:jc w:val="both"/>
        <w:rPr>
          <w:b/>
          <w:sz w:val="20"/>
          <w:szCs w:val="20"/>
        </w:rPr>
      </w:pPr>
      <w:r w:rsidRPr="000E6523">
        <w:rPr>
          <w:b/>
          <w:sz w:val="20"/>
          <w:szCs w:val="20"/>
        </w:rPr>
        <w:t xml:space="preserve">   UN Number</w:t>
      </w:r>
      <w:r w:rsidRPr="000E6523">
        <w:rPr>
          <w:b/>
          <w:sz w:val="20"/>
          <w:szCs w:val="20"/>
        </w:rPr>
        <w:tab/>
      </w:r>
      <w:r w:rsidRPr="000E6523">
        <w:rPr>
          <w:sz w:val="20"/>
          <w:szCs w:val="20"/>
        </w:rPr>
        <w:t>UN 2811</w:t>
      </w:r>
      <w:r w:rsidR="00E224F3" w:rsidRPr="000E6523">
        <w:rPr>
          <w:b/>
          <w:sz w:val="20"/>
          <w:szCs w:val="20"/>
        </w:rPr>
        <w:tab/>
      </w:r>
    </w:p>
    <w:p w14:paraId="5018347B" w14:textId="70D0AD71" w:rsidR="00E0751A" w:rsidRPr="000E6523" w:rsidRDefault="007F2393" w:rsidP="00CB7173">
      <w:pPr>
        <w:spacing w:after="0"/>
        <w:ind w:left="2160" w:hanging="2160"/>
        <w:jc w:val="both"/>
        <w:rPr>
          <w:sz w:val="20"/>
          <w:szCs w:val="20"/>
        </w:rPr>
      </w:pPr>
      <w:r w:rsidRPr="000E6523">
        <w:rPr>
          <w:noProof/>
        </w:rPr>
        <w:drawing>
          <wp:anchor distT="0" distB="0" distL="114300" distR="114300" simplePos="0" relativeHeight="251656704" behindDoc="0" locked="0" layoutInCell="1" allowOverlap="1" wp14:anchorId="17E3B8F5" wp14:editId="0FC417C6">
            <wp:simplePos x="0" y="0"/>
            <wp:positionH relativeFrom="column">
              <wp:posOffset>2347595</wp:posOffset>
            </wp:positionH>
            <wp:positionV relativeFrom="paragraph">
              <wp:posOffset>107950</wp:posOffset>
            </wp:positionV>
            <wp:extent cx="704850" cy="704850"/>
            <wp:effectExtent l="0" t="0" r="0" b="0"/>
            <wp:wrapNone/>
            <wp:docPr id="2" name="Picture 1" descr="https://upload.wikimedia.org/wikipedia/en/4/41/HAZMAT_Class_6_Tox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4/41/HAZMAT_Class_6_Tox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51A" w:rsidRPr="000E6523">
        <w:rPr>
          <w:b/>
          <w:sz w:val="20"/>
          <w:szCs w:val="20"/>
        </w:rPr>
        <w:t xml:space="preserve">   Class/Division</w:t>
      </w:r>
      <w:r w:rsidR="00E0751A" w:rsidRPr="000E6523">
        <w:rPr>
          <w:b/>
          <w:sz w:val="20"/>
          <w:szCs w:val="20"/>
        </w:rPr>
        <w:tab/>
      </w:r>
      <w:r w:rsidR="00E0751A" w:rsidRPr="000E6523">
        <w:rPr>
          <w:sz w:val="20"/>
          <w:szCs w:val="20"/>
        </w:rPr>
        <w:t>6.1</w:t>
      </w:r>
    </w:p>
    <w:p w14:paraId="4BA22C5F" w14:textId="77777777" w:rsidR="00E0751A" w:rsidRPr="000E6523" w:rsidRDefault="00E0751A" w:rsidP="00CB7173">
      <w:pPr>
        <w:spacing w:after="0"/>
        <w:ind w:left="2160" w:hanging="2160"/>
        <w:jc w:val="both"/>
        <w:rPr>
          <w:b/>
          <w:sz w:val="20"/>
          <w:szCs w:val="20"/>
        </w:rPr>
      </w:pPr>
      <w:r w:rsidRPr="000E6523">
        <w:rPr>
          <w:b/>
          <w:sz w:val="20"/>
          <w:szCs w:val="20"/>
        </w:rPr>
        <w:t xml:space="preserve">   Subsidiary Risk</w:t>
      </w:r>
      <w:r w:rsidRPr="000E6523">
        <w:rPr>
          <w:b/>
          <w:sz w:val="20"/>
          <w:szCs w:val="20"/>
        </w:rPr>
        <w:tab/>
      </w:r>
      <w:r w:rsidRPr="000E6523">
        <w:rPr>
          <w:sz w:val="20"/>
          <w:szCs w:val="20"/>
        </w:rPr>
        <w:t>None</w:t>
      </w:r>
    </w:p>
    <w:p w14:paraId="278D229D" w14:textId="77777777" w:rsidR="00E0751A" w:rsidRPr="000E6523" w:rsidRDefault="00E0751A" w:rsidP="00E06496">
      <w:pPr>
        <w:tabs>
          <w:tab w:val="left" w:pos="720"/>
          <w:tab w:val="left" w:pos="1440"/>
          <w:tab w:val="left" w:pos="2160"/>
          <w:tab w:val="left" w:pos="7005"/>
        </w:tabs>
        <w:spacing w:after="0"/>
        <w:ind w:left="2160" w:hanging="2160"/>
        <w:jc w:val="both"/>
        <w:rPr>
          <w:b/>
          <w:sz w:val="20"/>
          <w:szCs w:val="20"/>
        </w:rPr>
      </w:pPr>
      <w:r w:rsidRPr="000E6523">
        <w:rPr>
          <w:b/>
          <w:sz w:val="20"/>
          <w:szCs w:val="20"/>
        </w:rPr>
        <w:t xml:space="preserve">   Packing Group</w:t>
      </w:r>
      <w:r w:rsidRPr="000E6523">
        <w:rPr>
          <w:b/>
          <w:sz w:val="20"/>
          <w:szCs w:val="20"/>
        </w:rPr>
        <w:tab/>
      </w:r>
      <w:r w:rsidRPr="000E6523">
        <w:rPr>
          <w:sz w:val="20"/>
          <w:szCs w:val="20"/>
        </w:rPr>
        <w:t>III</w:t>
      </w:r>
      <w:r w:rsidR="00E06496">
        <w:rPr>
          <w:sz w:val="20"/>
          <w:szCs w:val="20"/>
        </w:rPr>
        <w:tab/>
      </w:r>
      <w:r w:rsidR="00E06496">
        <w:rPr>
          <w:sz w:val="20"/>
          <w:szCs w:val="20"/>
        </w:rPr>
        <w:tab/>
      </w:r>
    </w:p>
    <w:p w14:paraId="6C759C4D" w14:textId="77777777" w:rsidR="00E0751A" w:rsidRPr="000E6523" w:rsidRDefault="00E0751A" w:rsidP="00CB7173">
      <w:pPr>
        <w:spacing w:after="0"/>
        <w:ind w:left="2160" w:hanging="2160"/>
        <w:jc w:val="both"/>
        <w:rPr>
          <w:sz w:val="20"/>
          <w:szCs w:val="20"/>
        </w:rPr>
      </w:pPr>
      <w:r w:rsidRPr="000E6523">
        <w:rPr>
          <w:b/>
          <w:sz w:val="20"/>
          <w:szCs w:val="20"/>
        </w:rPr>
        <w:t xml:space="preserve">   Risk Label(s)</w:t>
      </w:r>
      <w:r w:rsidRPr="000E6523">
        <w:rPr>
          <w:b/>
          <w:sz w:val="20"/>
          <w:szCs w:val="20"/>
        </w:rPr>
        <w:tab/>
      </w:r>
      <w:r w:rsidRPr="000E6523">
        <w:rPr>
          <w:sz w:val="20"/>
          <w:szCs w:val="20"/>
        </w:rPr>
        <w:t>Class 6.1 Toxic</w:t>
      </w:r>
    </w:p>
    <w:p w14:paraId="76FA29CF" w14:textId="77777777" w:rsidR="002F3453" w:rsidRPr="009C2A54" w:rsidRDefault="002F3453" w:rsidP="0059712A">
      <w:pPr>
        <w:spacing w:after="0"/>
        <w:jc w:val="both"/>
        <w:rPr>
          <w:sz w:val="12"/>
          <w:szCs w:val="12"/>
        </w:rPr>
      </w:pPr>
    </w:p>
    <w:p w14:paraId="7622E381" w14:textId="77777777" w:rsidR="00D96490" w:rsidRPr="000E6523" w:rsidRDefault="00D96490" w:rsidP="0059712A">
      <w:pPr>
        <w:spacing w:after="0"/>
        <w:jc w:val="both"/>
        <w:rPr>
          <w:b/>
          <w:sz w:val="6"/>
          <w:szCs w:val="6"/>
        </w:rPr>
      </w:pPr>
    </w:p>
    <w:p w14:paraId="337ECF10" w14:textId="77777777" w:rsidR="00E0751A" w:rsidRPr="000E6523" w:rsidRDefault="00E0751A" w:rsidP="00E0751A">
      <w:pPr>
        <w:spacing w:after="0"/>
        <w:ind w:left="2160" w:hanging="2160"/>
        <w:jc w:val="both"/>
        <w:rPr>
          <w:b/>
          <w:sz w:val="20"/>
          <w:szCs w:val="20"/>
        </w:rPr>
      </w:pPr>
      <w:r w:rsidRPr="000E6523">
        <w:rPr>
          <w:b/>
          <w:sz w:val="20"/>
          <w:szCs w:val="20"/>
        </w:rPr>
        <w:t>International Air Transport (IATA Requirements)</w:t>
      </w:r>
    </w:p>
    <w:p w14:paraId="22DA74C0" w14:textId="77777777" w:rsidR="00E0751A" w:rsidRPr="000E6523" w:rsidRDefault="00E0751A" w:rsidP="00E0751A">
      <w:pPr>
        <w:spacing w:after="0"/>
        <w:ind w:left="2160" w:hanging="2160"/>
        <w:jc w:val="both"/>
        <w:rPr>
          <w:sz w:val="20"/>
          <w:szCs w:val="20"/>
        </w:rPr>
      </w:pPr>
      <w:r w:rsidRPr="000E6523">
        <w:rPr>
          <w:sz w:val="20"/>
          <w:szCs w:val="20"/>
        </w:rPr>
        <w:t xml:space="preserve">   </w:t>
      </w:r>
      <w:r w:rsidRPr="000E6523">
        <w:rPr>
          <w:b/>
          <w:sz w:val="20"/>
          <w:szCs w:val="20"/>
        </w:rPr>
        <w:t>Classification and</w:t>
      </w:r>
      <w:r w:rsidR="009C2A54" w:rsidRPr="000E6523">
        <w:rPr>
          <w:b/>
          <w:sz w:val="20"/>
          <w:szCs w:val="20"/>
        </w:rPr>
        <w:t xml:space="preserve"> Labelling</w:t>
      </w:r>
      <w:r w:rsidRPr="000E6523">
        <w:rPr>
          <w:sz w:val="20"/>
          <w:szCs w:val="20"/>
        </w:rPr>
        <w:tab/>
        <w:t>As UN Classification and Labelling above</w:t>
      </w:r>
    </w:p>
    <w:p w14:paraId="31BDBEB8" w14:textId="77777777" w:rsidR="00E0751A" w:rsidRPr="000E6523" w:rsidRDefault="00E0751A" w:rsidP="00E0751A">
      <w:pPr>
        <w:spacing w:after="0"/>
        <w:ind w:left="2160" w:hanging="2160"/>
        <w:jc w:val="both"/>
        <w:rPr>
          <w:b/>
          <w:sz w:val="6"/>
          <w:szCs w:val="6"/>
        </w:rPr>
      </w:pPr>
    </w:p>
    <w:p w14:paraId="574A71EF" w14:textId="77777777" w:rsidR="00E0751A" w:rsidRPr="000E6523" w:rsidRDefault="00E0751A" w:rsidP="00E0751A">
      <w:pPr>
        <w:spacing w:after="0"/>
        <w:ind w:left="2160" w:hanging="2160"/>
        <w:jc w:val="both"/>
        <w:rPr>
          <w:b/>
          <w:sz w:val="20"/>
          <w:szCs w:val="20"/>
        </w:rPr>
      </w:pPr>
      <w:r w:rsidRPr="000E6523">
        <w:rPr>
          <w:b/>
          <w:sz w:val="20"/>
          <w:szCs w:val="20"/>
        </w:rPr>
        <w:t xml:space="preserve">International </w:t>
      </w:r>
      <w:r w:rsidR="000E6CE7" w:rsidRPr="000E6523">
        <w:rPr>
          <w:b/>
          <w:sz w:val="20"/>
          <w:szCs w:val="20"/>
        </w:rPr>
        <w:t>Maritime</w:t>
      </w:r>
      <w:r w:rsidRPr="000E6523">
        <w:rPr>
          <w:b/>
          <w:sz w:val="20"/>
          <w:szCs w:val="20"/>
        </w:rPr>
        <w:t xml:space="preserve"> Transport (I</w:t>
      </w:r>
      <w:r w:rsidR="000E6CE7" w:rsidRPr="000E6523">
        <w:rPr>
          <w:b/>
          <w:sz w:val="20"/>
          <w:szCs w:val="20"/>
        </w:rPr>
        <w:t>MDG</w:t>
      </w:r>
      <w:r w:rsidRPr="000E6523">
        <w:rPr>
          <w:b/>
          <w:sz w:val="20"/>
          <w:szCs w:val="20"/>
        </w:rPr>
        <w:t xml:space="preserve"> Requirements)</w:t>
      </w:r>
    </w:p>
    <w:p w14:paraId="5E01B68A" w14:textId="77777777" w:rsidR="000E6CE7" w:rsidRPr="000E6523" w:rsidRDefault="000E6CE7" w:rsidP="000E6CE7">
      <w:pPr>
        <w:spacing w:after="0"/>
        <w:ind w:left="2160" w:hanging="2160"/>
        <w:jc w:val="both"/>
        <w:rPr>
          <w:sz w:val="20"/>
          <w:szCs w:val="20"/>
        </w:rPr>
      </w:pPr>
      <w:r w:rsidRPr="000E6523">
        <w:rPr>
          <w:sz w:val="20"/>
          <w:szCs w:val="20"/>
        </w:rPr>
        <w:t xml:space="preserve">   </w:t>
      </w:r>
      <w:r w:rsidRPr="000E6523">
        <w:rPr>
          <w:b/>
          <w:sz w:val="20"/>
          <w:szCs w:val="20"/>
        </w:rPr>
        <w:t>Classification and</w:t>
      </w:r>
      <w:r w:rsidR="009C2A54" w:rsidRPr="000E6523">
        <w:rPr>
          <w:b/>
          <w:sz w:val="20"/>
          <w:szCs w:val="20"/>
        </w:rPr>
        <w:t xml:space="preserve"> Labelling</w:t>
      </w:r>
      <w:r w:rsidR="009C2A54">
        <w:rPr>
          <w:b/>
          <w:sz w:val="20"/>
          <w:szCs w:val="20"/>
        </w:rPr>
        <w:t xml:space="preserve"> </w:t>
      </w:r>
      <w:r w:rsidRPr="000E6523">
        <w:rPr>
          <w:sz w:val="20"/>
          <w:szCs w:val="20"/>
        </w:rPr>
        <w:tab/>
        <w:t>As UN Classification and Labelling above</w:t>
      </w:r>
    </w:p>
    <w:p w14:paraId="02C4A860" w14:textId="77777777" w:rsidR="000E6CE7" w:rsidRPr="000E6523" w:rsidRDefault="000E6CE7" w:rsidP="000E6CE7">
      <w:pPr>
        <w:spacing w:after="0"/>
        <w:ind w:left="2160" w:hanging="2160"/>
        <w:jc w:val="both"/>
        <w:rPr>
          <w:b/>
          <w:sz w:val="20"/>
          <w:szCs w:val="20"/>
        </w:rPr>
      </w:pPr>
      <w:r w:rsidRPr="000E6523">
        <w:rPr>
          <w:b/>
          <w:sz w:val="20"/>
          <w:szCs w:val="20"/>
        </w:rPr>
        <w:t>US Domestic Transport (DOT Requirements)</w:t>
      </w:r>
    </w:p>
    <w:p w14:paraId="4D7C0EFD" w14:textId="77777777" w:rsidR="000E6CE7" w:rsidRPr="000E6523" w:rsidRDefault="000E6CE7" w:rsidP="000E6CE7">
      <w:pPr>
        <w:spacing w:after="0"/>
        <w:ind w:left="2160" w:hanging="2160"/>
        <w:jc w:val="both"/>
        <w:rPr>
          <w:sz w:val="20"/>
          <w:szCs w:val="20"/>
        </w:rPr>
      </w:pPr>
      <w:r w:rsidRPr="000E6523">
        <w:rPr>
          <w:sz w:val="20"/>
          <w:szCs w:val="20"/>
        </w:rPr>
        <w:t xml:space="preserve">   </w:t>
      </w:r>
      <w:r w:rsidRPr="000E6523">
        <w:rPr>
          <w:b/>
          <w:sz w:val="20"/>
          <w:szCs w:val="20"/>
        </w:rPr>
        <w:t>Classification and</w:t>
      </w:r>
      <w:r w:rsidR="009C2A54" w:rsidRPr="000E6523">
        <w:rPr>
          <w:b/>
          <w:sz w:val="20"/>
          <w:szCs w:val="20"/>
        </w:rPr>
        <w:t xml:space="preserve"> Labelling</w:t>
      </w:r>
      <w:r w:rsidRPr="000E6523">
        <w:rPr>
          <w:sz w:val="20"/>
          <w:szCs w:val="20"/>
        </w:rPr>
        <w:tab/>
        <w:t>As UN Classification and Labelling above</w:t>
      </w:r>
    </w:p>
    <w:p w14:paraId="2B57EEE2" w14:textId="77777777" w:rsidR="000E6CE7" w:rsidRPr="000E6523" w:rsidRDefault="000E6CE7" w:rsidP="000E6CE7">
      <w:pPr>
        <w:spacing w:after="0"/>
        <w:ind w:left="2160" w:hanging="2160"/>
        <w:jc w:val="both"/>
        <w:rPr>
          <w:b/>
          <w:sz w:val="20"/>
          <w:szCs w:val="20"/>
        </w:rPr>
      </w:pPr>
      <w:r w:rsidRPr="000E6523">
        <w:rPr>
          <w:b/>
          <w:sz w:val="20"/>
          <w:szCs w:val="20"/>
        </w:rPr>
        <w:t xml:space="preserve">  European Ground Transport (ADR/RID Requirements)</w:t>
      </w:r>
    </w:p>
    <w:p w14:paraId="67741EF4" w14:textId="77777777" w:rsidR="000E6CE7" w:rsidRPr="000E6523" w:rsidRDefault="000E6CE7" w:rsidP="000E6CE7">
      <w:pPr>
        <w:spacing w:after="0"/>
        <w:ind w:left="2160" w:hanging="2160"/>
        <w:jc w:val="both"/>
        <w:rPr>
          <w:sz w:val="20"/>
          <w:szCs w:val="20"/>
        </w:rPr>
      </w:pPr>
      <w:r w:rsidRPr="000E6523">
        <w:rPr>
          <w:sz w:val="20"/>
          <w:szCs w:val="20"/>
        </w:rPr>
        <w:t xml:space="preserve">   </w:t>
      </w:r>
      <w:r w:rsidRPr="000E6523">
        <w:rPr>
          <w:b/>
          <w:sz w:val="20"/>
          <w:szCs w:val="20"/>
        </w:rPr>
        <w:t>Classification an</w:t>
      </w:r>
      <w:r w:rsidR="009C2A54">
        <w:rPr>
          <w:b/>
          <w:sz w:val="20"/>
          <w:szCs w:val="20"/>
        </w:rPr>
        <w:t xml:space="preserve">d </w:t>
      </w:r>
      <w:r w:rsidR="009C2A54" w:rsidRPr="000E6523">
        <w:rPr>
          <w:b/>
          <w:sz w:val="20"/>
          <w:szCs w:val="20"/>
        </w:rPr>
        <w:t>Labelling</w:t>
      </w:r>
      <w:r w:rsidR="009C2A54">
        <w:rPr>
          <w:b/>
          <w:sz w:val="20"/>
          <w:szCs w:val="20"/>
        </w:rPr>
        <w:tab/>
      </w:r>
      <w:r w:rsidRPr="000E6523">
        <w:rPr>
          <w:sz w:val="20"/>
          <w:szCs w:val="20"/>
        </w:rPr>
        <w:t>As UN Classification and Labelling above</w:t>
      </w:r>
    </w:p>
    <w:p w14:paraId="6CD46216" w14:textId="77777777" w:rsidR="0072445B" w:rsidRPr="000E6523" w:rsidRDefault="0072445B" w:rsidP="00CB7173">
      <w:pPr>
        <w:spacing w:after="0"/>
        <w:ind w:left="2160" w:hanging="2160"/>
        <w:jc w:val="both"/>
        <w:rPr>
          <w:sz w:val="6"/>
          <w:szCs w:val="6"/>
        </w:rPr>
      </w:pPr>
    </w:p>
    <w:p w14:paraId="2AC3D1F7" w14:textId="77777777" w:rsidR="0072445B" w:rsidRPr="000E6523" w:rsidRDefault="0072445B" w:rsidP="0072445B">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15.</w:t>
      </w:r>
      <w:r w:rsidRPr="000E6523">
        <w:rPr>
          <w:sz w:val="20"/>
          <w:szCs w:val="20"/>
        </w:rPr>
        <w:tab/>
        <w:t>REGULATORY INFORMATION</w:t>
      </w:r>
    </w:p>
    <w:p w14:paraId="355AC0D4" w14:textId="77777777" w:rsidR="0072445B" w:rsidRPr="000E6523" w:rsidRDefault="0072445B" w:rsidP="0072445B">
      <w:pPr>
        <w:spacing w:after="0"/>
        <w:ind w:left="2160" w:hanging="2160"/>
        <w:jc w:val="both"/>
        <w:rPr>
          <w:b/>
          <w:sz w:val="6"/>
          <w:szCs w:val="6"/>
        </w:rPr>
      </w:pPr>
    </w:p>
    <w:p w14:paraId="75A46585" w14:textId="77777777" w:rsidR="0072445B" w:rsidRPr="000E6523" w:rsidRDefault="0072445B" w:rsidP="0072445B">
      <w:pPr>
        <w:spacing w:after="0"/>
        <w:jc w:val="both"/>
        <w:rPr>
          <w:sz w:val="20"/>
          <w:szCs w:val="20"/>
        </w:rPr>
      </w:pPr>
      <w:r w:rsidRPr="000E6523">
        <w:rPr>
          <w:sz w:val="20"/>
          <w:szCs w:val="20"/>
        </w:rPr>
        <w:t>The information included below is an overview of the major regulatory requirements. It should not be considered to be an exhaustive summary. Local regulations should be consulted for additional requirements.</w:t>
      </w:r>
    </w:p>
    <w:p w14:paraId="3ED79DB9" w14:textId="77777777" w:rsidR="0072445B" w:rsidRPr="000E6523" w:rsidRDefault="0072445B" w:rsidP="0072445B">
      <w:pPr>
        <w:spacing w:after="0"/>
        <w:jc w:val="both"/>
        <w:rPr>
          <w:sz w:val="6"/>
          <w:szCs w:val="6"/>
        </w:rPr>
      </w:pPr>
    </w:p>
    <w:p w14:paraId="70CA862A" w14:textId="77777777" w:rsidR="0072445B" w:rsidRPr="000E6523" w:rsidRDefault="0072445B" w:rsidP="0072445B">
      <w:pPr>
        <w:spacing w:after="0"/>
        <w:jc w:val="both"/>
        <w:rPr>
          <w:b/>
          <w:sz w:val="20"/>
          <w:szCs w:val="20"/>
        </w:rPr>
      </w:pPr>
      <w:r w:rsidRPr="000E6523">
        <w:rPr>
          <w:b/>
          <w:sz w:val="20"/>
          <w:szCs w:val="20"/>
        </w:rPr>
        <w:t>EU Classification and Labelling</w:t>
      </w:r>
    </w:p>
    <w:p w14:paraId="2489EFCC" w14:textId="77777777" w:rsidR="0072445B" w:rsidRPr="000E6523" w:rsidRDefault="00BA4466" w:rsidP="0072445B">
      <w:pPr>
        <w:spacing w:after="0"/>
        <w:ind w:left="2160" w:hanging="2160"/>
        <w:jc w:val="both"/>
        <w:rPr>
          <w:sz w:val="20"/>
          <w:szCs w:val="20"/>
        </w:rPr>
      </w:pPr>
      <w:r w:rsidRPr="000E6523">
        <w:rPr>
          <w:sz w:val="20"/>
          <w:szCs w:val="20"/>
        </w:rPr>
        <w:t xml:space="preserve">   </w:t>
      </w:r>
      <w:r w:rsidR="0072445B" w:rsidRPr="000E6523">
        <w:rPr>
          <w:sz w:val="20"/>
          <w:szCs w:val="20"/>
        </w:rPr>
        <w:t>None.</w:t>
      </w:r>
    </w:p>
    <w:p w14:paraId="5AC1265F" w14:textId="77777777" w:rsidR="002359B3" w:rsidRPr="000E6523" w:rsidRDefault="002359B3" w:rsidP="0072445B">
      <w:pPr>
        <w:spacing w:after="0"/>
        <w:ind w:left="2160" w:hanging="2160"/>
        <w:jc w:val="both"/>
        <w:rPr>
          <w:sz w:val="6"/>
          <w:szCs w:val="6"/>
        </w:rPr>
      </w:pPr>
    </w:p>
    <w:p w14:paraId="3EE9EC5E" w14:textId="77777777" w:rsidR="00C82D30" w:rsidRPr="000E6523" w:rsidRDefault="0072445B" w:rsidP="00C82D30">
      <w:pPr>
        <w:spacing w:after="0"/>
        <w:ind w:left="2160" w:hanging="2160"/>
        <w:jc w:val="both"/>
        <w:rPr>
          <w:b/>
          <w:sz w:val="20"/>
          <w:szCs w:val="20"/>
        </w:rPr>
      </w:pPr>
      <w:r w:rsidRPr="000E6523">
        <w:rPr>
          <w:b/>
          <w:sz w:val="20"/>
          <w:szCs w:val="20"/>
        </w:rPr>
        <w:t>US OSHA Standard (29 CFR Part 1910.1200)</w:t>
      </w:r>
    </w:p>
    <w:p w14:paraId="2F1DB488" w14:textId="77777777" w:rsidR="0072445B" w:rsidRPr="000E6523" w:rsidRDefault="0072445B" w:rsidP="00C82D30">
      <w:pPr>
        <w:spacing w:after="0"/>
        <w:ind w:left="2160" w:hanging="2160"/>
        <w:jc w:val="both"/>
        <w:rPr>
          <w:sz w:val="20"/>
          <w:szCs w:val="20"/>
        </w:rPr>
      </w:pPr>
      <w:r w:rsidRPr="000E6523">
        <w:rPr>
          <w:b/>
          <w:sz w:val="20"/>
          <w:szCs w:val="20"/>
        </w:rPr>
        <w:t xml:space="preserve">   Classification</w:t>
      </w:r>
      <w:r w:rsidRPr="000E6523">
        <w:rPr>
          <w:sz w:val="20"/>
          <w:szCs w:val="20"/>
        </w:rPr>
        <w:tab/>
        <w:t>This material is not classified as hazardous according to the OSHA Hazard Communication Standard.</w:t>
      </w:r>
    </w:p>
    <w:p w14:paraId="21A38BD7" w14:textId="77777777" w:rsidR="002359B3" w:rsidRPr="000E6523" w:rsidRDefault="002359B3" w:rsidP="00C82D30">
      <w:pPr>
        <w:spacing w:after="0"/>
        <w:ind w:left="2160" w:hanging="2160"/>
        <w:jc w:val="both"/>
        <w:rPr>
          <w:sz w:val="6"/>
          <w:szCs w:val="6"/>
        </w:rPr>
      </w:pPr>
    </w:p>
    <w:p w14:paraId="1A38870E" w14:textId="77777777" w:rsidR="0072445B" w:rsidRPr="000E6523" w:rsidRDefault="0072445B" w:rsidP="00C82D30">
      <w:pPr>
        <w:spacing w:after="0"/>
        <w:ind w:left="2160" w:hanging="2160"/>
        <w:jc w:val="both"/>
        <w:rPr>
          <w:sz w:val="20"/>
          <w:szCs w:val="20"/>
        </w:rPr>
      </w:pPr>
      <w:r w:rsidRPr="000E6523">
        <w:rPr>
          <w:b/>
          <w:sz w:val="20"/>
          <w:szCs w:val="20"/>
        </w:rPr>
        <w:t xml:space="preserve">   Target Organ Statement</w:t>
      </w:r>
      <w:r w:rsidRPr="000E6523">
        <w:rPr>
          <w:sz w:val="20"/>
          <w:szCs w:val="20"/>
        </w:rPr>
        <w:tab/>
        <w:t>No specific target organ effects known.</w:t>
      </w:r>
    </w:p>
    <w:p w14:paraId="05A1F6A9" w14:textId="77777777" w:rsidR="0072445B" w:rsidRPr="000E6523" w:rsidRDefault="0072445B" w:rsidP="00C82D30">
      <w:pPr>
        <w:spacing w:after="0"/>
        <w:ind w:left="2160" w:hanging="2160"/>
        <w:jc w:val="both"/>
        <w:rPr>
          <w:b/>
          <w:sz w:val="6"/>
          <w:szCs w:val="6"/>
        </w:rPr>
      </w:pPr>
    </w:p>
    <w:p w14:paraId="31806B51" w14:textId="77777777" w:rsidR="0072445B" w:rsidRPr="000E6523" w:rsidRDefault="0072445B" w:rsidP="00C82D30">
      <w:pPr>
        <w:spacing w:after="0"/>
        <w:ind w:left="2160" w:hanging="2160"/>
        <w:jc w:val="both"/>
        <w:rPr>
          <w:b/>
          <w:sz w:val="20"/>
          <w:szCs w:val="20"/>
        </w:rPr>
      </w:pPr>
      <w:r w:rsidRPr="000E6523">
        <w:rPr>
          <w:b/>
          <w:sz w:val="20"/>
          <w:szCs w:val="20"/>
        </w:rPr>
        <w:t>Other US Regulations</w:t>
      </w:r>
    </w:p>
    <w:p w14:paraId="26A1C590" w14:textId="77777777" w:rsidR="0072445B" w:rsidRPr="000E6523" w:rsidRDefault="0072445B" w:rsidP="00C82D30">
      <w:pPr>
        <w:spacing w:after="0"/>
        <w:ind w:left="2160" w:hanging="2160"/>
        <w:jc w:val="both"/>
        <w:rPr>
          <w:sz w:val="20"/>
          <w:szCs w:val="20"/>
        </w:rPr>
      </w:pPr>
      <w:r w:rsidRPr="000E6523">
        <w:rPr>
          <w:b/>
          <w:sz w:val="20"/>
          <w:szCs w:val="20"/>
        </w:rPr>
        <w:t xml:space="preserve">   TSCA Status</w:t>
      </w:r>
      <w:r w:rsidRPr="000E6523">
        <w:rPr>
          <w:sz w:val="20"/>
          <w:szCs w:val="20"/>
        </w:rPr>
        <w:tab/>
        <w:t>Exempt.</w:t>
      </w:r>
    </w:p>
    <w:p w14:paraId="2724F590" w14:textId="77777777" w:rsidR="0072445B" w:rsidRPr="000E6523" w:rsidRDefault="0072445B" w:rsidP="0072445B">
      <w:pPr>
        <w:spacing w:after="0"/>
        <w:ind w:left="2160" w:hanging="2160"/>
        <w:jc w:val="both"/>
        <w:rPr>
          <w:b/>
          <w:sz w:val="6"/>
          <w:szCs w:val="6"/>
        </w:rPr>
      </w:pPr>
    </w:p>
    <w:p w14:paraId="4FED5D65" w14:textId="77777777" w:rsidR="0072445B" w:rsidRPr="000E6523" w:rsidRDefault="0072445B" w:rsidP="0072445B">
      <w:pPr>
        <w:pBdr>
          <w:top w:val="single" w:sz="4" w:space="1" w:color="auto"/>
          <w:left w:val="single" w:sz="4" w:space="4" w:color="auto"/>
          <w:bottom w:val="single" w:sz="4" w:space="1" w:color="auto"/>
          <w:right w:val="single" w:sz="4" w:space="4" w:color="auto"/>
        </w:pBdr>
        <w:spacing w:after="0"/>
        <w:jc w:val="center"/>
        <w:rPr>
          <w:sz w:val="20"/>
          <w:szCs w:val="20"/>
        </w:rPr>
      </w:pPr>
      <w:r w:rsidRPr="000E6523">
        <w:rPr>
          <w:sz w:val="20"/>
          <w:szCs w:val="20"/>
        </w:rPr>
        <w:t>16.</w:t>
      </w:r>
      <w:r w:rsidRPr="000E6523">
        <w:rPr>
          <w:sz w:val="20"/>
          <w:szCs w:val="20"/>
        </w:rPr>
        <w:tab/>
        <w:t>OTHER INFORMATION</w:t>
      </w:r>
    </w:p>
    <w:p w14:paraId="6024BB7D" w14:textId="77777777" w:rsidR="0072445B" w:rsidRPr="000E6523" w:rsidRDefault="0072445B" w:rsidP="0072445B">
      <w:pPr>
        <w:spacing w:after="0"/>
        <w:ind w:left="2160" w:hanging="2160"/>
        <w:jc w:val="both"/>
        <w:rPr>
          <w:b/>
          <w:sz w:val="6"/>
          <w:szCs w:val="6"/>
        </w:rPr>
      </w:pPr>
    </w:p>
    <w:p w14:paraId="7C399568" w14:textId="77777777" w:rsidR="0072445B" w:rsidRPr="000E6523" w:rsidRDefault="0072445B" w:rsidP="0072445B">
      <w:pPr>
        <w:spacing w:after="0"/>
        <w:ind w:left="2160" w:hanging="2160"/>
        <w:jc w:val="both"/>
        <w:rPr>
          <w:sz w:val="20"/>
          <w:szCs w:val="20"/>
        </w:rPr>
      </w:pPr>
      <w:r w:rsidRPr="000E6523">
        <w:rPr>
          <w:b/>
          <w:sz w:val="20"/>
          <w:szCs w:val="20"/>
        </w:rPr>
        <w:t>References</w:t>
      </w:r>
      <w:r w:rsidRPr="000E6523">
        <w:rPr>
          <w:sz w:val="20"/>
          <w:szCs w:val="20"/>
        </w:rPr>
        <w:tab/>
        <w:t xml:space="preserve">Charnwood </w:t>
      </w:r>
      <w:r w:rsidR="000E6523" w:rsidRPr="000E6523">
        <w:rPr>
          <w:sz w:val="20"/>
          <w:szCs w:val="20"/>
        </w:rPr>
        <w:t>Discovery</w:t>
      </w:r>
      <w:r w:rsidRPr="000E6523">
        <w:rPr>
          <w:sz w:val="20"/>
          <w:szCs w:val="20"/>
        </w:rPr>
        <w:t xml:space="preserve"> Hazard Determination</w:t>
      </w:r>
    </w:p>
    <w:p w14:paraId="48259F4E" w14:textId="77777777" w:rsidR="002359B3" w:rsidRPr="000E6523" w:rsidRDefault="002359B3" w:rsidP="0072445B">
      <w:pPr>
        <w:spacing w:after="0"/>
        <w:ind w:left="2160" w:hanging="2160"/>
        <w:jc w:val="both"/>
        <w:rPr>
          <w:sz w:val="6"/>
          <w:szCs w:val="6"/>
        </w:rPr>
      </w:pPr>
    </w:p>
    <w:p w14:paraId="665D5C29" w14:textId="77777777" w:rsidR="002335D0" w:rsidRDefault="0072445B" w:rsidP="002335D0">
      <w:pPr>
        <w:spacing w:after="0"/>
        <w:ind w:left="2160" w:hanging="2160"/>
        <w:jc w:val="both"/>
        <w:rPr>
          <w:b/>
          <w:sz w:val="20"/>
          <w:szCs w:val="20"/>
        </w:rPr>
      </w:pPr>
      <w:r w:rsidRPr="000E6523">
        <w:rPr>
          <w:b/>
          <w:sz w:val="20"/>
          <w:szCs w:val="20"/>
        </w:rPr>
        <w:t>Date Approved/Revised</w:t>
      </w:r>
      <w:r w:rsidR="008542D5" w:rsidRPr="000E6523">
        <w:rPr>
          <w:sz w:val="20"/>
          <w:szCs w:val="20"/>
        </w:rPr>
        <w:t xml:space="preserve"> </w:t>
      </w:r>
      <w:r w:rsidR="009565A4" w:rsidRPr="000E6523">
        <w:rPr>
          <w:sz w:val="20"/>
          <w:szCs w:val="20"/>
        </w:rPr>
        <w:tab/>
      </w:r>
      <w:r w:rsidR="00D6540D">
        <w:rPr>
          <w:sz w:val="20"/>
          <w:szCs w:val="20"/>
        </w:rPr>
        <w:t>11</w:t>
      </w:r>
      <w:r w:rsidR="004064CA">
        <w:rPr>
          <w:sz w:val="20"/>
          <w:szCs w:val="20"/>
          <w:vertAlign w:val="superscript"/>
        </w:rPr>
        <w:t xml:space="preserve">th </w:t>
      </w:r>
      <w:r w:rsidR="004064CA">
        <w:rPr>
          <w:sz w:val="20"/>
          <w:szCs w:val="20"/>
        </w:rPr>
        <w:t>October 2023</w:t>
      </w:r>
      <w:r w:rsidR="008542D5" w:rsidRPr="000E6523">
        <w:rPr>
          <w:sz w:val="20"/>
          <w:szCs w:val="20"/>
        </w:rPr>
        <w:t>.</w:t>
      </w:r>
      <w:r w:rsidR="008542D5" w:rsidRPr="000E6523">
        <w:rPr>
          <w:sz w:val="20"/>
          <w:szCs w:val="20"/>
        </w:rPr>
        <w:tab/>
      </w:r>
      <w:r w:rsidR="008542D5" w:rsidRPr="000E6523">
        <w:rPr>
          <w:sz w:val="20"/>
          <w:szCs w:val="20"/>
        </w:rPr>
        <w:tab/>
      </w:r>
      <w:r w:rsidR="008542D5" w:rsidRPr="000E6523">
        <w:rPr>
          <w:sz w:val="20"/>
          <w:szCs w:val="20"/>
        </w:rPr>
        <w:tab/>
      </w:r>
      <w:r w:rsidR="002335D0">
        <w:rPr>
          <w:sz w:val="20"/>
          <w:szCs w:val="20"/>
        </w:rPr>
        <w:tab/>
      </w:r>
      <w:r w:rsidR="002335D0">
        <w:rPr>
          <w:sz w:val="20"/>
          <w:szCs w:val="20"/>
        </w:rPr>
        <w:tab/>
      </w:r>
      <w:r w:rsidR="002335D0">
        <w:rPr>
          <w:sz w:val="20"/>
          <w:szCs w:val="20"/>
        </w:rPr>
        <w:tab/>
      </w:r>
      <w:r w:rsidR="002335D0" w:rsidRPr="008542D5">
        <w:rPr>
          <w:b/>
          <w:sz w:val="20"/>
          <w:szCs w:val="20"/>
        </w:rPr>
        <w:t xml:space="preserve">SDS Version Number </w:t>
      </w:r>
      <w:r w:rsidR="00D6540D">
        <w:rPr>
          <w:b/>
          <w:sz w:val="20"/>
          <w:szCs w:val="20"/>
        </w:rPr>
        <w:t>3</w:t>
      </w:r>
    </w:p>
    <w:p w14:paraId="26A56F28" w14:textId="77777777" w:rsidR="008542D5" w:rsidRPr="000E6523" w:rsidRDefault="008542D5" w:rsidP="0072445B">
      <w:pPr>
        <w:spacing w:after="0"/>
        <w:ind w:left="2160" w:hanging="2160"/>
        <w:jc w:val="both"/>
        <w:rPr>
          <w:b/>
          <w:sz w:val="6"/>
          <w:szCs w:val="6"/>
        </w:rPr>
      </w:pPr>
    </w:p>
    <w:p w14:paraId="33A61857" w14:textId="77777777" w:rsidR="008542D5" w:rsidRPr="000E6523" w:rsidRDefault="0006217C" w:rsidP="00C82D30">
      <w:pPr>
        <w:spacing w:after="0"/>
        <w:ind w:left="2160" w:hanging="2160"/>
        <w:jc w:val="both"/>
        <w:rPr>
          <w:sz w:val="20"/>
          <w:szCs w:val="20"/>
        </w:rPr>
      </w:pPr>
      <w:r w:rsidRPr="000E6523">
        <w:rPr>
          <w:sz w:val="20"/>
          <w:szCs w:val="20"/>
        </w:rPr>
        <w:t xml:space="preserve">IDENTIFICATION OF SUBSTANCE / PREPARATION AND </w:t>
      </w:r>
      <w:r w:rsidR="009565A4" w:rsidRPr="000E6523">
        <w:rPr>
          <w:sz w:val="20"/>
          <w:szCs w:val="20"/>
        </w:rPr>
        <w:t>TRANSPORT INFORMATION</w:t>
      </w:r>
    </w:p>
    <w:p w14:paraId="06008E09" w14:textId="078B068B" w:rsidR="007922D4" w:rsidRPr="007C19B2" w:rsidRDefault="007F2393" w:rsidP="008542D5">
      <w:pPr>
        <w:spacing w:after="0"/>
        <w:jc w:val="both"/>
        <w:rPr>
          <w:sz w:val="24"/>
          <w:szCs w:val="24"/>
        </w:rPr>
      </w:pPr>
      <w:r>
        <w:rPr>
          <w:noProof/>
        </w:rPr>
        <w:drawing>
          <wp:anchor distT="0" distB="0" distL="114300" distR="114300" simplePos="0" relativeHeight="251658752" behindDoc="0" locked="0" layoutInCell="1" allowOverlap="1" wp14:anchorId="163B4089" wp14:editId="594CB90C">
            <wp:simplePos x="0" y="0"/>
            <wp:positionH relativeFrom="column">
              <wp:posOffset>4381500</wp:posOffset>
            </wp:positionH>
            <wp:positionV relativeFrom="paragraph">
              <wp:posOffset>904240</wp:posOffset>
            </wp:positionV>
            <wp:extent cx="2400300" cy="4953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2D5" w:rsidRPr="000E6523">
        <w:rPr>
          <w:sz w:val="20"/>
          <w:szCs w:val="20"/>
        </w:rPr>
        <w:t>The information and recommendations in this safety data sheet are, to the best of our knowledge, accurate as of the date of issue. Nothing herein shall be deemed to create any warranty, express or implied. It is the responsibility of the user to determine the applicability of this information and the suitability of the material or product for any particular purpose.</w:t>
      </w:r>
      <w:r w:rsidR="00D6540D" w:rsidRPr="00D6540D">
        <w:t xml:space="preserve"> </w:t>
      </w:r>
    </w:p>
    <w:sectPr w:rsidR="007922D4" w:rsidRPr="007C19B2" w:rsidSect="00AE0820">
      <w:headerReference w:type="default" r:id="rId13"/>
      <w:footerReference w:type="default" r:id="rId14"/>
      <w:pgSz w:w="11906" w:h="16838"/>
      <w:pgMar w:top="720" w:right="720" w:bottom="709"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4273" w14:textId="77777777" w:rsidR="00AE0820" w:rsidRDefault="00AE0820" w:rsidP="007053B4">
      <w:pPr>
        <w:spacing w:after="0" w:line="240" w:lineRule="auto"/>
      </w:pPr>
      <w:r>
        <w:separator/>
      </w:r>
    </w:p>
  </w:endnote>
  <w:endnote w:type="continuationSeparator" w:id="0">
    <w:p w14:paraId="3A2147F1" w14:textId="77777777" w:rsidR="00AE0820" w:rsidRDefault="00AE0820" w:rsidP="00705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1C51" w14:textId="1EE7679B" w:rsidR="007B1CCE" w:rsidRDefault="007B1CCE" w:rsidP="007B1CCE">
    <w:pPr>
      <w:pStyle w:val="Footer"/>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CD4A" w14:textId="77777777" w:rsidR="00AE0820" w:rsidRDefault="00AE0820" w:rsidP="007053B4">
      <w:pPr>
        <w:spacing w:after="0" w:line="240" w:lineRule="auto"/>
      </w:pPr>
      <w:r>
        <w:separator/>
      </w:r>
    </w:p>
  </w:footnote>
  <w:footnote w:type="continuationSeparator" w:id="0">
    <w:p w14:paraId="07021265" w14:textId="77777777" w:rsidR="00AE0820" w:rsidRDefault="00AE0820" w:rsidP="00705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F30C" w14:textId="77777777" w:rsidR="00A9083A" w:rsidRDefault="00A9083A" w:rsidP="007053B4">
    <w:pPr>
      <w:spacing w:after="0"/>
      <w:rPr>
        <w:sz w:val="24"/>
        <w:szCs w:val="24"/>
      </w:rPr>
    </w:pPr>
    <w:r w:rsidRPr="007C19B2">
      <w:rPr>
        <w:b/>
        <w:sz w:val="24"/>
        <w:szCs w:val="24"/>
      </w:rPr>
      <w:t>SDS Number</w:t>
    </w:r>
    <w:r>
      <w:rPr>
        <w:sz w:val="24"/>
        <w:szCs w:val="24"/>
      </w:rPr>
      <w:t xml:space="preserve"> 003           </w:t>
    </w:r>
    <w:r>
      <w:rPr>
        <w:sz w:val="24"/>
        <w:szCs w:val="24"/>
      </w:rPr>
      <w:tab/>
      <w:t xml:space="preserve">    </w:t>
    </w:r>
    <w:r w:rsidRPr="007C19B2">
      <w:rPr>
        <w:b/>
        <w:sz w:val="24"/>
        <w:szCs w:val="24"/>
      </w:rPr>
      <w:t>Approved/Revised</w:t>
    </w:r>
    <w:r>
      <w:rPr>
        <w:sz w:val="24"/>
        <w:szCs w:val="24"/>
      </w:rPr>
      <w:t xml:space="preserve"> </w:t>
    </w:r>
    <w:r w:rsidR="00D6540D">
      <w:rPr>
        <w:sz w:val="24"/>
        <w:szCs w:val="24"/>
      </w:rPr>
      <w:t>11</w:t>
    </w:r>
    <w:r w:rsidR="00807C18" w:rsidRPr="00807C18">
      <w:rPr>
        <w:sz w:val="24"/>
        <w:szCs w:val="24"/>
        <w:vertAlign w:val="superscript"/>
      </w:rPr>
      <w:t>th</w:t>
    </w:r>
    <w:r w:rsidR="00807C18">
      <w:rPr>
        <w:sz w:val="24"/>
        <w:szCs w:val="24"/>
      </w:rPr>
      <w:t xml:space="preserve"> October 2023</w:t>
    </w:r>
    <w:r>
      <w:rPr>
        <w:sz w:val="24"/>
        <w:szCs w:val="24"/>
      </w:rPr>
      <w:t xml:space="preserve">               </w:t>
    </w:r>
    <w:r>
      <w:rPr>
        <w:sz w:val="24"/>
        <w:szCs w:val="24"/>
      </w:rPr>
      <w:tab/>
    </w:r>
    <w:r>
      <w:rPr>
        <w:sz w:val="24"/>
        <w:szCs w:val="24"/>
      </w:rPr>
      <w:tab/>
    </w:r>
    <w:r w:rsidRPr="007C19B2">
      <w:rPr>
        <w:b/>
        <w:sz w:val="24"/>
        <w:szCs w:val="24"/>
      </w:rPr>
      <w:t xml:space="preserve">Version </w:t>
    </w:r>
    <w:r w:rsidR="00D6540D">
      <w:rPr>
        <w:b/>
        <w:sz w:val="24"/>
        <w:szCs w:val="24"/>
      </w:rPr>
      <w:t>3</w:t>
    </w:r>
  </w:p>
  <w:p w14:paraId="4D3503AD" w14:textId="77777777" w:rsidR="00A9083A" w:rsidRDefault="00A9083A" w:rsidP="007B1B27">
    <w:pPr>
      <w:pStyle w:val="Header"/>
      <w:pBdr>
        <w:bottom w:val="single" w:sz="4" w:space="1" w:color="auto"/>
      </w:pBdr>
    </w:pPr>
    <w:r w:rsidRPr="007C19B2">
      <w:rPr>
        <w:b/>
        <w:sz w:val="24"/>
        <w:szCs w:val="24"/>
      </w:rPr>
      <w:t xml:space="preserve">Material </w:t>
    </w:r>
    <w:r>
      <w:rPr>
        <w:sz w:val="24"/>
        <w:szCs w:val="24"/>
      </w:rPr>
      <w:t xml:space="preserve">CHARNWOOD </w:t>
    </w:r>
    <w:r w:rsidR="00767C85">
      <w:rPr>
        <w:sz w:val="24"/>
        <w:szCs w:val="24"/>
      </w:rPr>
      <w:t>DISCOVERY</w:t>
    </w:r>
    <w:r>
      <w:rPr>
        <w:sz w:val="24"/>
        <w:szCs w:val="24"/>
      </w:rPr>
      <w:t xml:space="preserve"> RESEARCH COMPOUND, API, SOLID</w:t>
    </w:r>
    <w:r w:rsidR="00B01D5D">
      <w:rPr>
        <w:sz w:val="24"/>
        <w:szCs w:val="24"/>
      </w:rPr>
      <w:t>/LIQUID</w:t>
    </w:r>
  </w:p>
  <w:p w14:paraId="05DAE87B" w14:textId="77777777" w:rsidR="00A9083A" w:rsidRDefault="00A90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0B4"/>
    <w:multiLevelType w:val="hybridMultilevel"/>
    <w:tmpl w:val="04A23D26"/>
    <w:lvl w:ilvl="0" w:tplc="0809000F">
      <w:start w:val="1"/>
      <w:numFmt w:val="decimal"/>
      <w:lvlText w:val="%1."/>
      <w:lvlJc w:val="left"/>
      <w:pPr>
        <w:ind w:left="742" w:hanging="360"/>
      </w:pPr>
      <w:rPr>
        <w:rFonts w:hint="default"/>
      </w:rPr>
    </w:lvl>
    <w:lvl w:ilvl="1" w:tplc="08090019" w:tentative="1">
      <w:start w:val="1"/>
      <w:numFmt w:val="lowerLetter"/>
      <w:lvlText w:val="%2."/>
      <w:lvlJc w:val="left"/>
      <w:pPr>
        <w:ind w:left="1462" w:hanging="360"/>
      </w:pPr>
    </w:lvl>
    <w:lvl w:ilvl="2" w:tplc="0809001B" w:tentative="1">
      <w:start w:val="1"/>
      <w:numFmt w:val="lowerRoman"/>
      <w:lvlText w:val="%3."/>
      <w:lvlJc w:val="right"/>
      <w:pPr>
        <w:ind w:left="2182" w:hanging="180"/>
      </w:pPr>
    </w:lvl>
    <w:lvl w:ilvl="3" w:tplc="0809000F" w:tentative="1">
      <w:start w:val="1"/>
      <w:numFmt w:val="decimal"/>
      <w:lvlText w:val="%4."/>
      <w:lvlJc w:val="left"/>
      <w:pPr>
        <w:ind w:left="2902" w:hanging="360"/>
      </w:pPr>
    </w:lvl>
    <w:lvl w:ilvl="4" w:tplc="08090019" w:tentative="1">
      <w:start w:val="1"/>
      <w:numFmt w:val="lowerLetter"/>
      <w:lvlText w:val="%5."/>
      <w:lvlJc w:val="left"/>
      <w:pPr>
        <w:ind w:left="3622" w:hanging="360"/>
      </w:pPr>
    </w:lvl>
    <w:lvl w:ilvl="5" w:tplc="0809001B" w:tentative="1">
      <w:start w:val="1"/>
      <w:numFmt w:val="lowerRoman"/>
      <w:lvlText w:val="%6."/>
      <w:lvlJc w:val="right"/>
      <w:pPr>
        <w:ind w:left="4342" w:hanging="180"/>
      </w:pPr>
    </w:lvl>
    <w:lvl w:ilvl="6" w:tplc="0809000F" w:tentative="1">
      <w:start w:val="1"/>
      <w:numFmt w:val="decimal"/>
      <w:lvlText w:val="%7."/>
      <w:lvlJc w:val="left"/>
      <w:pPr>
        <w:ind w:left="5062" w:hanging="360"/>
      </w:pPr>
    </w:lvl>
    <w:lvl w:ilvl="7" w:tplc="08090019" w:tentative="1">
      <w:start w:val="1"/>
      <w:numFmt w:val="lowerLetter"/>
      <w:lvlText w:val="%8."/>
      <w:lvlJc w:val="left"/>
      <w:pPr>
        <w:ind w:left="5782" w:hanging="360"/>
      </w:pPr>
    </w:lvl>
    <w:lvl w:ilvl="8" w:tplc="0809001B" w:tentative="1">
      <w:start w:val="1"/>
      <w:numFmt w:val="lowerRoman"/>
      <w:lvlText w:val="%9."/>
      <w:lvlJc w:val="right"/>
      <w:pPr>
        <w:ind w:left="6502" w:hanging="180"/>
      </w:pPr>
    </w:lvl>
  </w:abstractNum>
  <w:abstractNum w:abstractNumId="1" w15:restartNumberingAfterBreak="0">
    <w:nsid w:val="5EBA4D5E"/>
    <w:multiLevelType w:val="hybridMultilevel"/>
    <w:tmpl w:val="74F67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3671420">
    <w:abstractNumId w:val="1"/>
  </w:num>
  <w:num w:numId="2" w16cid:durableId="113432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B2"/>
    <w:rsid w:val="00014CB8"/>
    <w:rsid w:val="0002691E"/>
    <w:rsid w:val="0006217C"/>
    <w:rsid w:val="000A2639"/>
    <w:rsid w:val="000A2D77"/>
    <w:rsid w:val="000D16DD"/>
    <w:rsid w:val="000E5AF0"/>
    <w:rsid w:val="000E6523"/>
    <w:rsid w:val="000E6CE7"/>
    <w:rsid w:val="000F36F7"/>
    <w:rsid w:val="00122080"/>
    <w:rsid w:val="00176B4C"/>
    <w:rsid w:val="001E5B3A"/>
    <w:rsid w:val="0021271C"/>
    <w:rsid w:val="002335D0"/>
    <w:rsid w:val="002359B3"/>
    <w:rsid w:val="002425E2"/>
    <w:rsid w:val="0025709C"/>
    <w:rsid w:val="0026366F"/>
    <w:rsid w:val="00277EEE"/>
    <w:rsid w:val="002B1B23"/>
    <w:rsid w:val="002C72EA"/>
    <w:rsid w:val="002E72E7"/>
    <w:rsid w:val="002F3453"/>
    <w:rsid w:val="00302C0E"/>
    <w:rsid w:val="00304C40"/>
    <w:rsid w:val="003112AE"/>
    <w:rsid w:val="00345109"/>
    <w:rsid w:val="00350597"/>
    <w:rsid w:val="00355B08"/>
    <w:rsid w:val="003C11C5"/>
    <w:rsid w:val="003E502E"/>
    <w:rsid w:val="00401928"/>
    <w:rsid w:val="004064CA"/>
    <w:rsid w:val="00420B9E"/>
    <w:rsid w:val="004212E9"/>
    <w:rsid w:val="00425D2C"/>
    <w:rsid w:val="0045039F"/>
    <w:rsid w:val="004604D5"/>
    <w:rsid w:val="004B6B7A"/>
    <w:rsid w:val="0051353D"/>
    <w:rsid w:val="00543712"/>
    <w:rsid w:val="00581F33"/>
    <w:rsid w:val="0059712A"/>
    <w:rsid w:val="005A18CE"/>
    <w:rsid w:val="005A2A7A"/>
    <w:rsid w:val="005C0641"/>
    <w:rsid w:val="005D03F3"/>
    <w:rsid w:val="00604F5D"/>
    <w:rsid w:val="0063352C"/>
    <w:rsid w:val="0067715C"/>
    <w:rsid w:val="006B07CE"/>
    <w:rsid w:val="006B0904"/>
    <w:rsid w:val="006C471E"/>
    <w:rsid w:val="006D59C8"/>
    <w:rsid w:val="006D6071"/>
    <w:rsid w:val="006F7A68"/>
    <w:rsid w:val="007053B4"/>
    <w:rsid w:val="0071411E"/>
    <w:rsid w:val="0072445B"/>
    <w:rsid w:val="00732A3B"/>
    <w:rsid w:val="00736CA5"/>
    <w:rsid w:val="0074735A"/>
    <w:rsid w:val="00767C85"/>
    <w:rsid w:val="00783C0F"/>
    <w:rsid w:val="007922D4"/>
    <w:rsid w:val="0079534B"/>
    <w:rsid w:val="007B1B27"/>
    <w:rsid w:val="007B1CCE"/>
    <w:rsid w:val="007C19B2"/>
    <w:rsid w:val="007C3751"/>
    <w:rsid w:val="007F2393"/>
    <w:rsid w:val="00807C18"/>
    <w:rsid w:val="00833020"/>
    <w:rsid w:val="008452F4"/>
    <w:rsid w:val="008542D5"/>
    <w:rsid w:val="008723CF"/>
    <w:rsid w:val="00873E25"/>
    <w:rsid w:val="00890E02"/>
    <w:rsid w:val="00891619"/>
    <w:rsid w:val="00913C43"/>
    <w:rsid w:val="00922AA1"/>
    <w:rsid w:val="009327DA"/>
    <w:rsid w:val="009565A4"/>
    <w:rsid w:val="00993391"/>
    <w:rsid w:val="009C2A54"/>
    <w:rsid w:val="00A30F32"/>
    <w:rsid w:val="00A34C2C"/>
    <w:rsid w:val="00A82F44"/>
    <w:rsid w:val="00A9083A"/>
    <w:rsid w:val="00A94C3E"/>
    <w:rsid w:val="00AA5F72"/>
    <w:rsid w:val="00AD067C"/>
    <w:rsid w:val="00AE0820"/>
    <w:rsid w:val="00AE15D8"/>
    <w:rsid w:val="00B01D5D"/>
    <w:rsid w:val="00B113CA"/>
    <w:rsid w:val="00B12979"/>
    <w:rsid w:val="00B44905"/>
    <w:rsid w:val="00B44946"/>
    <w:rsid w:val="00B630EE"/>
    <w:rsid w:val="00B75F1A"/>
    <w:rsid w:val="00B932E7"/>
    <w:rsid w:val="00BA4466"/>
    <w:rsid w:val="00BB58ED"/>
    <w:rsid w:val="00BF6490"/>
    <w:rsid w:val="00C01C7B"/>
    <w:rsid w:val="00C26FCC"/>
    <w:rsid w:val="00C52C15"/>
    <w:rsid w:val="00C700D4"/>
    <w:rsid w:val="00C82D30"/>
    <w:rsid w:val="00C87B57"/>
    <w:rsid w:val="00C9223E"/>
    <w:rsid w:val="00CA4C64"/>
    <w:rsid w:val="00CB7156"/>
    <w:rsid w:val="00CB7173"/>
    <w:rsid w:val="00CC0818"/>
    <w:rsid w:val="00D0041F"/>
    <w:rsid w:val="00D127C1"/>
    <w:rsid w:val="00D371CD"/>
    <w:rsid w:val="00D378B6"/>
    <w:rsid w:val="00D6540D"/>
    <w:rsid w:val="00D70240"/>
    <w:rsid w:val="00D81F4A"/>
    <w:rsid w:val="00D96490"/>
    <w:rsid w:val="00DC6AE1"/>
    <w:rsid w:val="00DD2875"/>
    <w:rsid w:val="00DE25DD"/>
    <w:rsid w:val="00E06496"/>
    <w:rsid w:val="00E0751A"/>
    <w:rsid w:val="00E10C6D"/>
    <w:rsid w:val="00E224F3"/>
    <w:rsid w:val="00E6007D"/>
    <w:rsid w:val="00E62C80"/>
    <w:rsid w:val="00E77347"/>
    <w:rsid w:val="00EC617D"/>
    <w:rsid w:val="00F04BE2"/>
    <w:rsid w:val="00F35913"/>
    <w:rsid w:val="00F44624"/>
    <w:rsid w:val="00F670FC"/>
    <w:rsid w:val="00F759A0"/>
    <w:rsid w:val="00F86851"/>
    <w:rsid w:val="00FE3154"/>
    <w:rsid w:val="00FE6122"/>
    <w:rsid w:val="00FF06E1"/>
    <w:rsid w:val="00FF5710"/>
    <w:rsid w:val="00FF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DC4AD"/>
  <w15:chartTrackingRefBased/>
  <w15:docId w15:val="{D677A248-DC07-40A3-932A-E122A5EE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D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B2"/>
    <w:pPr>
      <w:ind w:left="720"/>
      <w:contextualSpacing/>
    </w:pPr>
  </w:style>
  <w:style w:type="paragraph" w:styleId="Header">
    <w:name w:val="header"/>
    <w:basedOn w:val="Normal"/>
    <w:link w:val="HeaderChar"/>
    <w:uiPriority w:val="99"/>
    <w:unhideWhenUsed/>
    <w:rsid w:val="00705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3B4"/>
  </w:style>
  <w:style w:type="paragraph" w:styleId="Footer">
    <w:name w:val="footer"/>
    <w:basedOn w:val="Normal"/>
    <w:link w:val="FooterChar"/>
    <w:uiPriority w:val="99"/>
    <w:unhideWhenUsed/>
    <w:rsid w:val="00705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3B4"/>
  </w:style>
  <w:style w:type="paragraph" w:styleId="BalloonText">
    <w:name w:val="Balloon Text"/>
    <w:basedOn w:val="Normal"/>
    <w:link w:val="BalloonTextChar"/>
    <w:uiPriority w:val="99"/>
    <w:semiHidden/>
    <w:unhideWhenUsed/>
    <w:rsid w:val="002F345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F3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98A84171BA4C8D97B147890B162E" ma:contentTypeVersion="15" ma:contentTypeDescription="Create a new document." ma:contentTypeScope="" ma:versionID="8f0a9e3d00b171c6e57c8b2e6782bde0">
  <xsd:schema xmlns:xsd="http://www.w3.org/2001/XMLSchema" xmlns:xs="http://www.w3.org/2001/XMLSchema" xmlns:p="http://schemas.microsoft.com/office/2006/metadata/properties" xmlns:ns2="a3e82a4f-8094-48dc-83dd-644c72ed6f22" xmlns:ns3="b107ca1f-6529-4242-b736-3537b5652b47" targetNamespace="http://schemas.microsoft.com/office/2006/metadata/properties" ma:root="true" ma:fieldsID="99755f553d84eecfc0d2b3d30a2ba64e" ns2:_="" ns3:_="">
    <xsd:import namespace="a3e82a4f-8094-48dc-83dd-644c72ed6f22"/>
    <xsd:import namespace="b107ca1f-6529-4242-b736-3537b5652b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82a4f-8094-48dc-83dd-644c72ed6f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5186c1-f9ca-41b9-a1f5-02f260ad367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ca1f-6529-4242-b736-3537b5652b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b3e19e6-3a9e-4dd2-89fd-6a1298e89d67}" ma:internalName="TaxCatchAll" ma:showField="CatchAllData" ma:web="b107ca1f-6529-4242-b736-3537b5652b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107ca1f-6529-4242-b736-3537b5652b47"/>
    <lcf76f155ced4ddcb4097134ff3c332f xmlns="a3e82a4f-8094-48dc-83dd-644c72ed6f2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B985E4-0167-4A06-84E1-AF90CB0CA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82a4f-8094-48dc-83dd-644c72ed6f22"/>
    <ds:schemaRef ds:uri="b107ca1f-6529-4242-b736-3537b5652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96A9A-C4B7-412B-93E4-144363FDC2AA}">
  <ds:schemaRefs>
    <ds:schemaRef ds:uri="http://schemas.microsoft.com/office/2006/metadata/properties"/>
    <ds:schemaRef ds:uri="http://schemas.microsoft.com/office/infopath/2007/PartnerControls"/>
    <ds:schemaRef ds:uri="b107ca1f-6529-4242-b736-3537b5652b47"/>
    <ds:schemaRef ds:uri="a3e82a4f-8094-48dc-83dd-644c72ed6f22"/>
  </ds:schemaRefs>
</ds:datastoreItem>
</file>

<file path=customXml/itemProps3.xml><?xml version="1.0" encoding="utf-8"?>
<ds:datastoreItem xmlns:ds="http://schemas.openxmlformats.org/officeDocument/2006/customXml" ds:itemID="{3969658F-3B39-4A6B-AB7F-49266013F2F2}">
  <ds:schemaRefs>
    <ds:schemaRef ds:uri="http://schemas.openxmlformats.org/officeDocument/2006/bibliography"/>
  </ds:schemaRefs>
</ds:datastoreItem>
</file>

<file path=customXml/itemProps4.xml><?xml version="1.0" encoding="utf-8"?>
<ds:datastoreItem xmlns:ds="http://schemas.openxmlformats.org/officeDocument/2006/customXml" ds:itemID="{B5D4D9A0-B935-4B59-8D72-F85372A9F5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Sanchez</dc:creator>
  <cp:keywords/>
  <dc:description/>
  <cp:lastModifiedBy>Sophia Durham</cp:lastModifiedBy>
  <cp:revision>10</cp:revision>
  <cp:lastPrinted>2024-02-02T15:56:00Z</cp:lastPrinted>
  <dcterms:created xsi:type="dcterms:W3CDTF">2024-06-10T12:43:00Z</dcterms:created>
  <dcterms:modified xsi:type="dcterms:W3CDTF">2024-06-10T15:40:00Z</dcterms:modified>
</cp:coreProperties>
</file>