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58C" w:rsidRDefault="006D158C" w:rsidP="006D158C">
      <w:pPr>
        <w:rPr>
          <w:lang w:val="fo-FO"/>
        </w:rPr>
      </w:pPr>
      <w:r>
        <w:rPr>
          <w:lang w:val="fo-FO"/>
        </w:rPr>
        <w:t>AM 197 fol. – The Stockholm Bloodbath</w:t>
      </w:r>
    </w:p>
    <w:p w:rsidR="006D158C" w:rsidRDefault="006D158C" w:rsidP="006D158C">
      <w:pPr>
        <w:rPr>
          <w:lang w:val="fo-FO"/>
        </w:rPr>
      </w:pPr>
    </w:p>
    <w:p w:rsidR="006D158C" w:rsidRDefault="006D158C" w:rsidP="006D158C">
      <w:pPr>
        <w:rPr>
          <w:lang w:val="fo-FO"/>
        </w:rPr>
      </w:pPr>
      <w:r>
        <w:rPr>
          <w:lang w:val="fo-FO"/>
        </w:rPr>
        <w:t>Stiff parchment binding, leaf edges painted red</w:t>
      </w:r>
    </w:p>
    <w:p w:rsidR="006D158C" w:rsidRDefault="006D158C" w:rsidP="006D158C">
      <w:pPr>
        <w:rPr>
          <w:lang w:val="fo-FO"/>
        </w:rPr>
      </w:pPr>
      <w:r>
        <w:rPr>
          <w:lang w:val="fo-FO"/>
        </w:rPr>
        <w:t>AM-slip:</w:t>
      </w:r>
    </w:p>
    <w:p w:rsidR="006D158C" w:rsidRDefault="006D158C" w:rsidP="006D158C">
      <w:pPr>
        <w:rPr>
          <w:lang w:val="fo-FO"/>
        </w:rPr>
      </w:pPr>
      <w:r>
        <w:rPr>
          <w:lang w:val="fo-FO"/>
        </w:rPr>
        <w:t>Dette Oluf Pedersens Histories</w:t>
      </w:r>
    </w:p>
    <w:p w:rsidR="006D158C" w:rsidRDefault="006D158C" w:rsidP="006D158C">
      <w:pPr>
        <w:rPr>
          <w:lang w:val="fo-FO"/>
        </w:rPr>
      </w:pPr>
    </w:p>
    <w:p w:rsidR="00981281" w:rsidRDefault="00981281" w:rsidP="006D158C">
      <w:pPr>
        <w:rPr>
          <w:lang w:val="fo-FO"/>
        </w:rPr>
      </w:pPr>
    </w:p>
    <w:p w:rsidR="00981281" w:rsidRDefault="00981281" w:rsidP="006D158C">
      <w:pPr>
        <w:rPr>
          <w:lang w:val="fo-FO"/>
        </w:rPr>
      </w:pPr>
      <w:r>
        <w:rPr>
          <w:lang w:val="fo-FO"/>
        </w:rPr>
        <w:t xml:space="preserve">ff. 173v – </w:t>
      </w:r>
    </w:p>
    <w:p w:rsidR="00981281" w:rsidRDefault="00981281" w:rsidP="006D158C">
      <w:pPr>
        <w:rPr>
          <w:lang w:val="fo-FO"/>
        </w:rPr>
      </w:pPr>
    </w:p>
    <w:p w:rsidR="00981281" w:rsidRDefault="00981281" w:rsidP="006D158C">
      <w:pPr>
        <w:rPr>
          <w:lang w:val="fo-FO"/>
        </w:rPr>
      </w:pPr>
      <w:r>
        <w:rPr>
          <w:lang w:val="fo-FO"/>
        </w:rPr>
        <w:t>“</w:t>
      </w:r>
      <w:r>
        <w:rPr>
          <w:b/>
          <w:bCs/>
          <w:lang w:val="fo-FO"/>
        </w:rPr>
        <w:t>Anno Domini 1520</w:t>
      </w:r>
      <w:r>
        <w:rPr>
          <w:lang w:val="fo-FO"/>
        </w:rPr>
        <w:t>, hade ...”</w:t>
      </w:r>
    </w:p>
    <w:p w:rsidR="00981281" w:rsidRPr="00981281" w:rsidRDefault="00981281" w:rsidP="006D158C">
      <w:pPr>
        <w:rPr>
          <w:lang w:val="fo-FO"/>
        </w:rPr>
      </w:pPr>
    </w:p>
    <w:p w:rsidR="006D158C" w:rsidRDefault="006D158C" w:rsidP="006D158C">
      <w:pPr>
        <w:rPr>
          <w:lang w:val="fo-FO"/>
        </w:rPr>
      </w:pPr>
    </w:p>
    <w:p w:rsidR="00216869" w:rsidRDefault="00216869" w:rsidP="006D158C">
      <w:pPr>
        <w:rPr>
          <w:lang w:val="fo-FO"/>
        </w:rPr>
      </w:pPr>
      <w:r>
        <w:rPr>
          <w:lang w:val="fo-FO"/>
        </w:rPr>
        <w:t>On ff. 180r-181v we find a letter from Christian II to the widow of Sten Sture, Kristen:</w:t>
      </w:r>
    </w:p>
    <w:p w:rsidR="00216869" w:rsidRDefault="00216869" w:rsidP="006D158C">
      <w:pPr>
        <w:rPr>
          <w:lang w:val="fo-FO"/>
        </w:rPr>
      </w:pPr>
    </w:p>
    <w:p w:rsidR="00216869" w:rsidRDefault="00216869" w:rsidP="006D158C">
      <w:pPr>
        <w:rPr>
          <w:lang w:val="fo-FO"/>
        </w:rPr>
      </w:pPr>
      <w:r>
        <w:rPr>
          <w:lang w:val="fo-FO"/>
        </w:rPr>
        <w:t>“Thetta effterfölliande Breff gaff Konungh Christiern vth på ?Balmars-</w:t>
      </w:r>
    </w:p>
    <w:p w:rsidR="00216869" w:rsidRDefault="00216869" w:rsidP="006D158C">
      <w:pPr>
        <w:rPr>
          <w:lang w:val="fo-FO"/>
        </w:rPr>
      </w:pPr>
      <w:r>
        <w:rPr>
          <w:lang w:val="fo-FO"/>
        </w:rPr>
        <w:t>öönn, thenn tiid hann Dagtingade med fru Christine,</w:t>
      </w:r>
    </w:p>
    <w:p w:rsidR="00216869" w:rsidRDefault="00216869" w:rsidP="006D158C">
      <w:pPr>
        <w:rPr>
          <w:lang w:val="fo-FO"/>
        </w:rPr>
      </w:pPr>
      <w:r>
        <w:rPr>
          <w:lang w:val="fo-FO"/>
        </w:rPr>
        <w:t xml:space="preserve">her Steenn </w:t>
      </w:r>
      <w:r w:rsidR="00981281">
        <w:rPr>
          <w:lang w:val="fo-FO"/>
        </w:rPr>
        <w:t>Effterleffuerska, och them med</w:t>
      </w:r>
    </w:p>
    <w:p w:rsidR="00981281" w:rsidRDefault="00981281" w:rsidP="006D158C">
      <w:pPr>
        <w:rPr>
          <w:lang w:val="fo-FO"/>
        </w:rPr>
      </w:pPr>
      <w:r>
        <w:rPr>
          <w:lang w:val="fo-FO"/>
        </w:rPr>
        <w:t>henne Hölle i Stocholm, genom huilke lyffte</w:t>
      </w:r>
    </w:p>
    <w:p w:rsidR="00981281" w:rsidRDefault="00981281" w:rsidP="006D158C">
      <w:pPr>
        <w:rPr>
          <w:lang w:val="fo-FO"/>
        </w:rPr>
      </w:pPr>
      <w:r>
        <w:rPr>
          <w:lang w:val="fo-FO"/>
        </w:rPr>
        <w:t>och förplichtelser som hann vthi samma breef</w:t>
      </w:r>
    </w:p>
    <w:p w:rsidR="00981281" w:rsidRDefault="00981281" w:rsidP="006D158C">
      <w:pPr>
        <w:rPr>
          <w:lang w:val="fo-FO"/>
        </w:rPr>
      </w:pPr>
      <w:r>
        <w:rPr>
          <w:lang w:val="fo-FO"/>
        </w:rPr>
        <w:t>befunde fiik Stocholms Slott och Stads.”</w:t>
      </w:r>
    </w:p>
    <w:p w:rsidR="00981281" w:rsidRDefault="00981281" w:rsidP="006D158C">
      <w:pPr>
        <w:rPr>
          <w:lang w:val="fo-FO"/>
        </w:rPr>
      </w:pPr>
    </w:p>
    <w:p w:rsidR="00981281" w:rsidRDefault="00981281" w:rsidP="006D158C">
      <w:pPr>
        <w:rPr>
          <w:lang w:val="fo-FO"/>
        </w:rPr>
      </w:pPr>
    </w:p>
    <w:p w:rsidR="00216869" w:rsidRDefault="00216869" w:rsidP="006D158C">
      <w:pPr>
        <w:rPr>
          <w:lang w:val="fo-FO"/>
        </w:rPr>
      </w:pPr>
    </w:p>
    <w:p w:rsidR="006D158C" w:rsidRDefault="006D158C" w:rsidP="006D158C">
      <w:pPr>
        <w:rPr>
          <w:lang w:val="fo-FO"/>
        </w:rPr>
      </w:pPr>
      <w:r>
        <w:rPr>
          <w:lang w:val="fo-FO"/>
        </w:rPr>
        <w:t>f. 181v:</w:t>
      </w:r>
    </w:p>
    <w:p w:rsidR="006D158C" w:rsidRDefault="006D158C" w:rsidP="006D158C">
      <w:pPr>
        <w:rPr>
          <w:lang w:val="fo-FO"/>
        </w:rPr>
      </w:pPr>
    </w:p>
    <w:p w:rsidR="006D158C" w:rsidRDefault="006D158C" w:rsidP="006D158C">
      <w:pPr>
        <w:rPr>
          <w:b/>
          <w:bCs/>
          <w:lang w:val="fo-FO"/>
        </w:rPr>
      </w:pPr>
      <w:r>
        <w:rPr>
          <w:b/>
          <w:bCs/>
          <w:lang w:val="fo-FO"/>
        </w:rPr>
        <w:t>Hans kon</w:t>
      </w:r>
      <w:r w:rsidR="008969F9">
        <w:rPr>
          <w:b/>
          <w:bCs/>
          <w:lang w:val="fo-FO"/>
        </w:rPr>
        <w:t>unghlige Ord, woro wel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sött och godh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Menn ther Efther fölgde Sorgh och mykin blod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Thett skola the Swennske granneligh ackta(?),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 xml:space="preserve">Och Enn </w:t>
      </w:r>
      <w:r w:rsidR="00216869">
        <w:rPr>
          <w:lang w:val="fo-FO"/>
        </w:rPr>
        <w:t>A</w:t>
      </w:r>
      <w:r>
        <w:rPr>
          <w:lang w:val="fo-FO"/>
        </w:rPr>
        <w:t>nnan tiid för sådant sigh wackta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Och icke låtha sigh så skameligh bedraga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Som skedde med them hann så yn</w:t>
      </w:r>
      <w:r>
        <w:rPr>
          <w:i/>
          <w:iCs/>
          <w:lang w:val="fo-FO"/>
        </w:rPr>
        <w:t>n</w:t>
      </w:r>
      <w:r>
        <w:rPr>
          <w:lang w:val="fo-FO"/>
        </w:rPr>
        <w:t>keligh togh af Daga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Båda Rike, höge fattige och låge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Thett war doch Enn grä</w:t>
      </w:r>
      <w:r w:rsidR="00216869">
        <w:rPr>
          <w:lang w:val="fo-FO"/>
        </w:rPr>
        <w:t>s</w:t>
      </w:r>
      <w:r>
        <w:rPr>
          <w:lang w:val="fo-FO"/>
        </w:rPr>
        <w:t>eligh plåga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Gud oß Swennske Nådeligenn bewara</w:t>
      </w:r>
    </w:p>
    <w:p w:rsidR="008969F9" w:rsidRDefault="008969F9" w:rsidP="006D158C">
      <w:pPr>
        <w:rPr>
          <w:lang w:val="fo-FO"/>
        </w:rPr>
      </w:pPr>
      <w:r>
        <w:rPr>
          <w:lang w:val="fo-FO"/>
        </w:rPr>
        <w:t>Från Satans list och onde menniskiors snar</w:t>
      </w:r>
      <w:r w:rsidR="00216869">
        <w:rPr>
          <w:lang w:val="fo-FO"/>
        </w:rPr>
        <w:t>a</w:t>
      </w:r>
    </w:p>
    <w:p w:rsidR="008969F9" w:rsidRPr="008969F9" w:rsidRDefault="008969F9" w:rsidP="006D158C">
      <w:pPr>
        <w:rPr>
          <w:lang w:val="fo-FO"/>
        </w:rPr>
      </w:pPr>
      <w:r>
        <w:rPr>
          <w:lang w:val="fo-FO"/>
        </w:rPr>
        <w:t>AMEN</w:t>
      </w:r>
    </w:p>
    <w:sectPr w:rsidR="008969F9" w:rsidRPr="00896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8C"/>
    <w:rsid w:val="000D47B8"/>
    <w:rsid w:val="00216869"/>
    <w:rsid w:val="006D158C"/>
    <w:rsid w:val="008969F9"/>
    <w:rsid w:val="0098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4DFA59"/>
  <w15:chartTrackingRefBased/>
  <w15:docId w15:val="{1097A610-FA4B-A945-A9B3-300A20A8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15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Vrieland</dc:creator>
  <cp:keywords/>
  <dc:description/>
  <cp:lastModifiedBy>Sean Vrieland</cp:lastModifiedBy>
  <cp:revision>1</cp:revision>
  <dcterms:created xsi:type="dcterms:W3CDTF">2020-11-05T09:38:00Z</dcterms:created>
  <dcterms:modified xsi:type="dcterms:W3CDTF">2020-11-05T14:09:00Z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2630e2-1ac5-455e-8217-0156b1936a76_Enabled">
    <vt:lpwstr>true</vt:lpwstr>
  </property>
  <property fmtid="{D5CDD505-2E9C-101B-9397-08002B2CF9AE}" pid="3" name="MSIP_Label_6a2630e2-1ac5-455e-8217-0156b1936a76_SetDate">
    <vt:lpwstr>2020-11-05T09:38:27Z</vt:lpwstr>
  </property>
  <property fmtid="{D5CDD505-2E9C-101B-9397-08002B2CF9AE}" pid="4" name="MSIP_Label_6a2630e2-1ac5-455e-8217-0156b1936a76_Method">
    <vt:lpwstr>Standard</vt:lpwstr>
  </property>
  <property fmtid="{D5CDD505-2E9C-101B-9397-08002B2CF9AE}" pid="5" name="MSIP_Label_6a2630e2-1ac5-455e-8217-0156b1936a76_Name">
    <vt:lpwstr>Notclass</vt:lpwstr>
  </property>
  <property fmtid="{D5CDD505-2E9C-101B-9397-08002B2CF9AE}" pid="6" name="MSIP_Label_6a2630e2-1ac5-455e-8217-0156b1936a76_SiteId">
    <vt:lpwstr>a3927f91-cda1-4696-af89-8c9f1ceffa91</vt:lpwstr>
  </property>
  <property fmtid="{D5CDD505-2E9C-101B-9397-08002B2CF9AE}" pid="7" name="MSIP_Label_6a2630e2-1ac5-455e-8217-0156b1936a76_ActionId">
    <vt:lpwstr>ed51def4-3bb5-40c5-b70e-ae79b23d87b5</vt:lpwstr>
  </property>
  <property fmtid="{D5CDD505-2E9C-101B-9397-08002B2CF9AE}" pid="8" name="MSIP_Label_6a2630e2-1ac5-455e-8217-0156b1936a76_ContentBits">
    <vt:lpwstr>0</vt:lpwstr>
  </property>
</Properties>
</file>