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v14</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실패의 3-층 원인 분해 + Option A/B/C 실증 (Ch.6 §7): naive transfer 실패를 세 층위로 분해 — L1 언어 장벽, L2 도메인 어휘, L3 Graph/Ontology 부재.</w:t>
      </w:r>
    </w:p>
    <w:p>
      <w:pPr>
        <w:pStyle w:val="ListBullet"/>
        <w:spacing w:lineRule="auto" w:line="360" w:after="0"/>
        <w:ind w:left="425"/>
      </w:pPr>
      <w:r>
        <w:rPr>
          <w:rFonts w:ascii="바탕" w:hAnsi="바탕" w:eastAsia="바탕"/>
          <w:b w:val="0"/>
          <w:sz w:val="21"/>
        </w:rPr>
        <w:t>Option A (영어 intent 패턴 추가): R-DWA +38%, L-DWA +49% 회복 → L1 실증 해소.</w:t>
      </w:r>
    </w:p>
    <w:p>
      <w:pPr>
        <w:pStyle w:val="ListBullet"/>
        <w:spacing w:lineRule="auto" w:line="360" w:after="0"/>
        <w:ind w:left="425"/>
      </w:pPr>
      <w:r>
        <w:rPr>
          <w:rFonts w:ascii="바탕" w:hAnsi="바탕" w:eastAsia="바탕"/>
          <w:b w:val="0"/>
          <w:sz w:val="21"/>
        </w:rPr>
        <w:t>Option B (영어 합성 대학 403 QA 구축): R-DWA F1&lt;sub&gt;strict&lt;/sub&gt; 0.663 달성 (Korean 0.529 대비 +25%), Faithfulness 0.958 → 방법론이 언어 중립적, L2 반박.</w:t>
      </w:r>
    </w:p>
    <w:p>
      <w:pPr>
        <w:pStyle w:val="ListBullet"/>
        <w:spacing w:lineRule="auto" w:line="360" w:after="0"/>
        <w:ind w:left="425"/>
      </w:pPr>
      <w:r>
        <w:rPr>
          <w:rFonts w:ascii="바탕" w:hAnsi="바탕" w:eastAsia="바탕"/>
          <w:b w:val="0"/>
          <w:sz w:val="21"/>
        </w:rPr>
        <w:t>Option C (영어 합성 L-DWA end-to-end 학습, en_seed_42 체크포인트): Korean-only intent 에서 L-DWA ≈ R-DWA (F1&lt;sub&gt;strict&lt;/sub&gt; 0.661 vs 0.663) → state 표현력이 L-DWA 가치의 상한 임을 실증. HotpotQA 에 적용 시 F1 0.149 (univ-trained 0.110 대비 +35%).</w:t>
      </w:r>
    </w:p>
    <w:p>
      <w:pPr>
        <w:pStyle w:val="ListBullet"/>
        <w:spacing w:lineRule="auto" w:line="360" w:after="0"/>
        <w:ind w:left="425"/>
      </w:pPr>
      <w:r>
        <w:rPr>
          <w:rFonts w:ascii="바탕" w:hAnsi="바탕" w:eastAsia="바탕"/>
          <w:b w:val="0"/>
          <w:sz w:val="21"/>
        </w:rPr>
        <w:t>종합: cross-domain 실패는 L-DWA 아키텍처의 한계가 아닌 데이터 alignment + state 품질 문제 이며, 다국어 intent encoder · domain-invariant state 설계가 명확한 future work 의 실증 근거 가 된다.</w:t>
      </w:r>
    </w:p>
    <w:p>
      <w:pPr>
        <w:spacing w:lineRule="auto" w:line="480" w:after="0"/>
      </w:pPr>
      <w:r>
        <w:rPr>
          <w:rFonts w:ascii="바탕" w:hAnsi="바탕" w:eastAsia="바탕"/>
          <w:b w:val="0"/>
          <w:sz w:val="21"/>
        </w:rPr>
        <w:t>정리. 본 논문의 개선 총량은 재현성 (S1) + 측정 방법론 (S2, S3) + 학습 알고리즘 (L-DWA) + 교차 도메인 원인 분해 (Option A/B/C)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2" name="Picture 2"/>
            <wp:cNvGraphicFramePr>
              <a:graphicFrameLocks noChangeAspect="1"/>
            </wp:cNvGraphicFramePr>
            <a:graphic>
              <a:graphicData uri="http://schemas.openxmlformats.org/drawingml/2006/picture">
                <pic:pic>
                  <pic:nvPicPr>
                    <pic:cNvPr id="0" name="fig5_1_actor_critic.png"/>
                    <pic:cNvPicPr/>
                  </pic:nvPicPr>
                  <pic:blipFill>
                    <a:blip r:embed="rId10"/>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3" name="Picture 3"/>
            <wp:cNvGraphicFramePr>
              <a:graphicFrameLocks noChangeAspect="1"/>
            </wp:cNvGraphicFramePr>
            <a:graphic>
              <a:graphicData uri="http://schemas.openxmlformats.org/drawingml/2006/picture">
                <pic:pic>
                  <pic:nvPicPr>
                    <pic:cNvPr id="0" name="fig5_2_ppo_convergence.png"/>
                    <pic:cNvPicPr/>
                  </pic:nvPicPr>
                  <pic:blipFill>
                    <a:blip r:embed="rId11"/>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6_4_lambda_sensitivity.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5" name="Picture 5"/>
            <wp:cNvGraphicFramePr>
              <a:graphicFrameLocks noChangeAspect="1"/>
            </wp:cNvGraphicFramePr>
            <a:graphic>
              <a:graphicData uri="http://schemas.openxmlformats.org/drawingml/2006/picture">
                <pic:pic>
                  <pic:nvPicPr>
                    <pic:cNvPr id="0" name="fig6_1_prompt_delta.png"/>
                    <pic:cNvPicPr/>
                  </pic:nvPicPr>
                  <pic:blipFill>
                    <a:blip r:embed="rId13"/>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6" name="Picture 6"/>
            <wp:cNvGraphicFramePr>
              <a:graphicFrameLocks noChangeAspect="1"/>
            </wp:cNvGraphicFramePr>
            <a:graphic>
              <a:graphicData uri="http://schemas.openxmlformats.org/drawingml/2006/picture">
                <pic:pic>
                  <pic:nvPicPr>
                    <pic:cNvPr id="0" name="fig6_2_per_type.png"/>
                    <pic:cNvPicPr/>
                  </pic:nvPicPr>
                  <pic:blipFill>
                    <a:blip r:embed="rId14"/>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7" name="Picture 7"/>
            <wp:cNvGraphicFramePr>
              <a:graphicFrameLocks noChangeAspect="1"/>
            </wp:cNvGraphicFramePr>
            <a:graphic>
              <a:graphicData uri="http://schemas.openxmlformats.org/drawingml/2006/picture">
                <pic:pic>
                  <pic:nvPicPr>
                    <pic:cNvPr id="0" name="fig6_3_weight_distribution.png"/>
                    <pic:cNvPicPr/>
                  </pic:nvPicPr>
                  <pic:blipFill>
                    <a:blip r:embed="rId15"/>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3-층 실패 가설</w:t>
      </w:r>
    </w:p>
    <w:p>
      <w:pPr>
        <w:spacing w:lineRule="auto" w:line="480" w:after="0"/>
      </w:pPr>
      <w:r>
        <w:rPr>
          <w:rFonts w:ascii="바탕" w:hAnsi="바탕" w:eastAsia="바탕"/>
          <w:b w:val="0"/>
          <w:sz w:val="21"/>
        </w:rPr>
        <w:t>세 벤치마크 모두에서 대학 학습 L-DWA가 R-DWA 및 Vector-only 대비 30~35% 저하 한다. 본 논문은 이 실패를 3개의 누적 원인으로 분해한다.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층위</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 가능성</w:t>
            </w:r>
          </w:p>
        </w:tc>
      </w:tr>
      <w:tr>
        <w:tc>
          <w:tcPr>
            <w:tcW w:type="dxa" w:w="2797"/>
          </w:tcPr>
          <w:p>
            <w:pPr>
              <w:spacing w:lineRule="auto" w:line="276" w:after="0"/>
            </w:pPr>
            <w:r/>
            <w:r>
              <w:rPr>
                <w:rFonts w:ascii="바탕" w:hAnsi="바탕" w:eastAsia="바탕"/>
                <w:b w:val="0"/>
                <w:sz w:val="19"/>
              </w:rPr>
              <w:t>L1 언어 장벽</w:t>
            </w:r>
          </w:p>
        </w:tc>
        <w:tc>
          <w:tcPr>
            <w:tcW w:type="dxa" w:w="2797"/>
          </w:tcPr>
          <w:p>
            <w:pPr>
              <w:spacing w:lineRule="auto" w:line="276" w:after="0"/>
            </w:pPr>
            <w:r/>
            <w:r>
              <w:rPr>
                <w:rFonts w:ascii="바탕" w:hAnsi="바탕" w:eastAsia="바탕"/>
                <w:b w:val="0"/>
                <w:sz w:val="19"/>
              </w:rPr>
              <w:t>한국어 intent regex 가 영어 질의에 대해 density=(0,0,0) 반환</w:t>
            </w:r>
          </w:p>
        </w:tc>
        <w:tc>
          <w:tcPr>
            <w:tcW w:type="dxa" w:w="2797"/>
          </w:tcPr>
          <w:p>
            <w:pPr>
              <w:spacing w:lineRule="auto" w:line="276" w:after="0"/>
            </w:pPr>
            <w:r/>
            <w:r>
              <w:rPr>
                <w:rFonts w:ascii="바탕" w:hAnsi="바탕" w:eastAsia="바탕"/>
                <w:b w:val="0"/>
                <w:sz w:val="19"/>
              </w:rPr>
              <w:t>✅ intent 에 영어 패턴 추가 시 해소</w:t>
            </w:r>
          </w:p>
        </w:tc>
      </w:tr>
      <w:tr>
        <w:tc>
          <w:tcPr>
            <w:tcW w:type="dxa" w:w="2797"/>
          </w:tcPr>
          <w:p>
            <w:pPr>
              <w:spacing w:lineRule="auto" w:line="276" w:after="0"/>
            </w:pPr>
            <w:r/>
            <w:r>
              <w:rPr>
                <w:rFonts w:ascii="바탕" w:hAnsi="바탕" w:eastAsia="바탕"/>
                <w:b w:val="0"/>
                <w:sz w:val="19"/>
              </w:rPr>
              <w:t>L2 도메인 어휘</w:t>
            </w:r>
          </w:p>
        </w:tc>
        <w:tc>
          <w:tcPr>
            <w:tcW w:type="dxa" w:w="2797"/>
          </w:tcPr>
          <w:p>
            <w:pPr>
              <w:spacing w:lineRule="auto" w:line="276" w:after="0"/>
            </w:pPr>
            <w:r/>
            <w:r>
              <w:rPr>
                <w:rFonts w:ascii="바탕" w:hAnsi="바탕" w:eastAsia="바탕"/>
                <w:b w:val="0"/>
                <w:sz w:val="19"/>
              </w:rPr>
              <w:t>학습 분포 (대학 엔티티) 와 추론 분포 (역사인물·사건 등) 의 mismatch</w:t>
            </w:r>
          </w:p>
        </w:tc>
        <w:tc>
          <w:tcPr>
            <w:tcW w:type="dxa" w:w="2797"/>
          </w:tcPr>
          <w:p>
            <w:pPr>
              <w:spacing w:lineRule="auto" w:line="276" w:after="0"/>
            </w:pPr>
            <w:r/>
            <w:r>
              <w:rPr>
                <w:rFonts w:ascii="바탕" w:hAnsi="바탕" w:eastAsia="바탕"/>
                <w:b w:val="0"/>
                <w:sz w:val="19"/>
              </w:rPr>
              <w:t>⚠️ 부분 해결 (도메인 특화 재학습)</w:t>
            </w:r>
          </w:p>
        </w:tc>
      </w:tr>
      <w:tr>
        <w:tc>
          <w:tcPr>
            <w:tcW w:type="dxa" w:w="2797"/>
          </w:tcPr>
          <w:p>
            <w:pPr>
              <w:spacing w:lineRule="auto" w:line="276" w:after="0"/>
            </w:pPr>
            <w:r/>
            <w:r>
              <w:rPr>
                <w:rFonts w:ascii="바탕" w:hAnsi="바탕" w:eastAsia="바탕"/>
                <w:b w:val="0"/>
                <w:sz w:val="19"/>
              </w:rPr>
              <w:t>L3 아키텍처 부재</w:t>
            </w:r>
          </w:p>
        </w:tc>
        <w:tc>
          <w:tcPr>
            <w:tcW w:type="dxa" w:w="2797"/>
          </w:tcPr>
          <w:p>
            <w:pPr>
              <w:spacing w:lineRule="auto" w:line="276" w:after="0"/>
            </w:pPr>
            <w:r/>
            <w:r>
              <w:rPr>
                <w:rFonts w:ascii="바탕" w:hAnsi="바탕" w:eastAsia="바탕"/>
                <w:b w:val="0"/>
                <w:sz w:val="19"/>
              </w:rPr>
              <w:t>HotpotQA/MuSiQue 에 Graph·Ontology 자체 없음 — Triple-Hybrid 철학 성립 불가</w:t>
            </w:r>
          </w:p>
        </w:tc>
        <w:tc>
          <w:tcPr>
            <w:tcW w:type="dxa" w:w="2797"/>
          </w:tcPr>
          <w:p>
            <w:pPr>
              <w:spacing w:lineRule="auto" w:line="276" w:after="0"/>
            </w:pPr>
            <w:r/>
            <w:r>
              <w:rPr>
                <w:rFonts w:ascii="바탕" w:hAnsi="바탕" w:eastAsia="바탕"/>
                <w:b w:val="0"/>
                <w:sz w:val="19"/>
              </w:rPr>
              <w:t>❌ 영어 동일 벤치마크로도 해결 불가</w:t>
            </w:r>
          </w:p>
        </w:tc>
      </w:tr>
    </w:tbl>
    <w:p>
      <w:pPr>
        <w:spacing w:lineRule="auto" w:line="480" w:after="0"/>
      </w:pPr>
      <w:r>
        <w:rPr>
          <w:rFonts w:ascii="바탕" w:hAnsi="바탕" w:eastAsia="바탕"/>
          <w:b w:val="0"/>
          <w:sz w:val="21"/>
        </w:rPr>
        <w:t>본 절의 §7.4 ~ §7.8 은 세 가설을 각각 실증 검증 한다.</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L3 가설 (Graph/Ontology 부재) 검증: HotpotQA 자체로 L-DWA를 재학습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 가 α 만 실효적으로 반영. 이산 가중치 격자에서 α ≥ 0.2 인 모든 조합은 top-3 contexts 를 모두 포함 → 보상 동일 plateau → PPO gradient 소멸.</w:t>
      </w:r>
    </w:p>
    <w:p>
      <w:pPr>
        <w:spacing w:lineRule="auto" w:line="480" w:after="0"/>
      </w:pPr>
      <w:r>
        <w:rPr>
          <w:rFonts w:ascii="바탕" w:hAnsi="바탕" w:eastAsia="바탕"/>
          <w:b w:val="0"/>
          <w:sz w:val="21"/>
        </w:rPr>
        <w:t>결론: L3 는 도메인 특화 재학습으로도 극복 불가. Triple-Hybrid 는 Graph/Ontology 가 구축된 도메인에서만 의미.</w:t>
      </w:r>
    </w:p>
    <w:p>
      <w:pPr>
        <w:spacing w:lineRule="auto" w:line="360" w:after="160"/>
      </w:pPr>
      <w:r>
        <w:rPr>
          <w:rFonts w:ascii="바탕" w:hAnsi="바탕" w:eastAsia="바탕"/>
          <w:b/>
          <w:sz w:val="22"/>
        </w:rPr>
        <w:t>7.5 Option A — 영어 intent 패턴 추가 후 재측정</w:t>
      </w:r>
    </w:p>
    <w:p>
      <w:pPr>
        <w:spacing w:lineRule="auto" w:line="480" w:after="0"/>
      </w:pPr>
      <w:r>
        <w:rPr>
          <w:rFonts w:ascii="바탕" w:hAnsi="바탕" w:eastAsia="바탕"/>
          <w:b w:val="0"/>
          <w:sz w:val="21"/>
        </w:rPr>
        <w:t>L1 가설 (언어 장벽) 직접 검증. RuleBasedIntent 에 영어 entity/relation/constraint 패턴을 추가하여 (한국어 패턴과 공존) HotpotQA 300 QA 를 재측정 (src/intent/rule_based.py::ENTITY_PATTERNS_EN, RELATION_KEYWORDS_EN, CONSTRAINT_PATTERNS_EN).</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(Korean-only intent)</w:t>
            </w:r>
          </w:p>
        </w:tc>
        <w:tc>
          <w:tcPr>
            <w:tcW w:type="dxa" w:w="2097"/>
          </w:tcPr>
          <w:p>
            <w:pPr>
              <w:spacing w:lineRule="auto" w:line="276" w:after="0"/>
            </w:pPr>
            <w:r/>
            <w:r>
              <w:rPr>
                <w:rFonts w:ascii="바탕" w:hAnsi="바탕" w:eastAsia="바탕"/>
                <w:b/>
                <w:sz w:val="19"/>
              </w:rPr>
              <w:t>F1&lt;sub&gt;strict&lt;/sub&gt;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(0,0,0) → (0.8, 0.25, 0.33) 로 비정상화 해소 → 18-dim state 의 무신호 구간이 해소됨.</w:t>
      </w:r>
    </w:p>
    <w:p>
      <w:pPr>
        <w:pStyle w:val="ListBullet"/>
        <w:spacing w:lineRule="auto" w:line="360" w:after="0"/>
      </w:pPr>
      <w:r>
        <w:rPr>
          <w:rFonts w:ascii="바탕" w:hAnsi="바탕" w:eastAsia="바탕"/>
          <w:b w:val="0"/>
          <w:sz w:val="21"/>
        </w:rPr>
        <w:t>R-DWA, L-DWA 모두 유의미 상승 — L1 실측 확인</w:t>
      </w:r>
    </w:p>
    <w:p>
      <w:pPr>
        <w:pStyle w:val="ListBullet"/>
        <w:spacing w:lineRule="auto" w:line="360" w:after="0"/>
      </w:pPr>
      <w:r>
        <w:rPr>
          <w:rFonts w:ascii="바탕" w:hAnsi="바탕" w:eastAsia="바탕"/>
          <w:b w:val="0"/>
          <w:sz w:val="21"/>
        </w:rPr>
        <w:t>L-DWA 상승폭이 더 큼 (+49% &gt; +38%) — state-의존 정책이 density 활성화에서 더 큰 이득</w:t>
      </w:r>
    </w:p>
    <w:p>
      <w:pPr>
        <w:pStyle w:val="ListBullet"/>
        <w:spacing w:lineRule="auto" w:line="360" w:after="0"/>
      </w:pPr>
      <w:r>
        <w:rPr>
          <w:rFonts w:ascii="바탕" w:hAnsi="바탕" w:eastAsia="바탕"/>
          <w:b w:val="0"/>
          <w:sz w:val="21"/>
        </w:rPr>
        <w:t>여전히 L-DWA &lt; R-DWA (0.110 &lt; 0.132) — L2, L3 잔존</w:t>
      </w:r>
    </w:p>
    <w:p>
      <w:pPr>
        <w:spacing w:lineRule="auto" w:line="480" w:after="0"/>
      </w:pPr>
      <w:r>
        <w:rPr>
          <w:rFonts w:ascii="바탕" w:hAnsi="바탕" w:eastAsia="바탕"/>
          <w:b w:val="0"/>
          <w:sz w:val="21"/>
        </w:rPr>
        <w:t>결론. §7.3 의 L1 가설 은 실측 검증됨. 그러나 L1 을 해소해도 L2, L3 병목이 주요 제약.</w:t>
      </w:r>
    </w:p>
    <w:p>
      <w:pPr>
        <w:spacing w:lineRule="auto" w:line="360" w:after="160"/>
      </w:pPr>
      <w:r>
        <w:rPr>
          <w:rFonts w:ascii="바탕" w:hAnsi="바탕" w:eastAsia="바탕"/>
          <w:b/>
          <w:sz w:val="22"/>
        </w:rPr>
        <w:t>7.6 Option B — 영어 합성 대학 벤치마크 실증</w:t>
      </w:r>
    </w:p>
    <w:p>
      <w:pPr>
        <w:spacing w:lineRule="auto" w:line="480" w:after="0"/>
      </w:pPr>
      <w:r>
        <w:rPr>
          <w:rFonts w:ascii="바탕" w:hAnsi="바탕" w:eastAsia="바탕"/>
          <w:b w:val="0"/>
          <w:sz w:val="21"/>
        </w:rPr>
        <w:t>L2 가설 (도메인 어휘) 검증: 원 합성 대학과 동일 스키마로 영어판 구축 (data/university_en/).</w:t>
      </w:r>
    </w:p>
    <w:p>
      <w:pPr>
        <w:spacing w:lineRule="auto" w:line="480" w:after="0"/>
      </w:pPr>
      <w:r>
        <w:rPr>
          <w:rFonts w:ascii="바탕" w:hAnsi="바탕" w:eastAsia="바탕"/>
          <w:b w:val="0"/>
          <w:sz w:val="21"/>
        </w:rPr>
        <w:t>데이터 규모: 50 depts · 100 profs · 200 courses · 100 projects · 414 docs · 403 gold QA (Simple 200 / Multi-hop 114 / Conditional 89). 생성 스크립트: data/university_en/dataset_generator_en.py.</w:t>
      </w:r>
    </w:p>
    <w:p>
      <w:pPr>
        <w:spacing w:lineRule="auto" w:line="480" w:after="0"/>
      </w:pPr>
      <w:r>
        <w:rPr>
          <w:rFonts w:ascii="바탕" w:hAnsi="바탕" w:eastAsia="바탕"/>
          <w:b w:val="0"/>
          <w:sz w:val="21"/>
        </w:rPr>
        <w:t>R-DWA 영어 합성 평가 (list prompt, Vector-only 효과 — Graph/Ontology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F1&lt;sub&gt;strict&lt;/sub&gt; 0.663 — Korean 합성의 0.529 보다 25% 높음. 방법론이 영어에서 오히려 더 잘 작동.</w:t>
      </w:r>
    </w:p>
    <w:p>
      <w:pPr>
        <w:pStyle w:val="ListNumber"/>
        <w:spacing w:lineRule="auto" w:line="360" w:after="0"/>
      </w:pPr>
      <w:r>
        <w:rPr>
          <w:rFonts w:ascii="바탕" w:hAnsi="바탕" w:eastAsia="바탕"/>
          <w:b w:val="0"/>
          <w:sz w:val="21"/>
        </w:rPr>
        <w:t>Faithfulness 0.958 — 환각 거의 없음. 영어 코퍼스의 1-to-1 매핑 + 짧은 리스트 응답이 per-item 검증 통과.</w:t>
      </w:r>
    </w:p>
    <w:p>
      <w:pPr>
        <w:pStyle w:val="ListNumber"/>
        <w:spacing w:lineRule="auto" w:line="360" w:after="0"/>
      </w:pPr>
      <w:r>
        <w:rPr>
          <w:rFonts w:ascii="바탕" w:hAnsi="바탕" w:eastAsia="바탕"/>
          <w:b w:val="0"/>
          <w:sz w:val="21"/>
        </w:rPr>
        <w:t>EM 이 Korean 대비 낮음 은 gold 형식 차이 ("N years old" 등 서술형) 이며 품질 차이 아님.</w:t>
      </w:r>
    </w:p>
    <w:p>
      <w:pPr>
        <w:spacing w:lineRule="auto" w:line="480" w:after="0"/>
      </w:pPr>
      <w:r>
        <w:rPr>
          <w:rFonts w:ascii="바탕" w:hAnsi="바탕" w:eastAsia="바탕"/>
          <w:b w:val="0"/>
          <w:sz w:val="21"/>
        </w:rPr>
        <w:t>결론: L2 실측 반박 — 본 논문의 아키텍처 · 파이프라인 · 평가기는 언어 중립적. 영어 합성 도메인이 갖춰지면 R-DWA 가 Korean 대비 오히려 더 우수.</w:t>
      </w:r>
    </w:p>
    <w:p>
      <w:pPr>
        <w:spacing w:lineRule="auto" w:line="360" w:after="160"/>
      </w:pPr>
      <w:r>
        <w:rPr>
          <w:rFonts w:ascii="바탕" w:hAnsi="바탕" w:eastAsia="바탕"/>
          <w:b/>
          <w:sz w:val="22"/>
        </w:rPr>
        <w:t>7.7 Option C — 영어 합성 L-DWA 학습 및 평가</w:t>
      </w:r>
    </w:p>
    <w:p>
      <w:pPr>
        <w:spacing w:lineRule="auto" w:line="480" w:after="0"/>
      </w:pPr>
      <w:r>
        <w:rPr>
          <w:rFonts w:ascii="바탕" w:hAnsi="바탕" w:eastAsia="바탕"/>
          <w:b w:val="0"/>
          <w:sz w:val="21"/>
        </w:rPr>
        <w:t>Option B 위에서 영어 L-DWA 를 end-to-end 학습하여 R-DWA 대비 개선 재현 여부를 시험하였다.</w:t>
      </w:r>
    </w:p>
    <w:p>
      <w:pPr>
        <w:spacing w:lineRule="auto" w:line="480" w:after="0"/>
      </w:pPr>
      <w:r>
        <w:rPr>
          <w:rFonts w:ascii="바탕" w:hAnsi="바탕" w:eastAsia="바탕"/>
          <w:b w:val="0"/>
          <w:sz w:val="21"/>
        </w:rPr>
        <w:t>학습 설정:</w:t>
      </w:r>
    </w:p>
    <w:p>
      <w:pPr>
        <w:pStyle w:val="ListBullet"/>
        <w:spacing w:lineRule="auto" w:line="360" w:after="0"/>
      </w:pPr>
      <w:r>
        <w:rPr>
          <w:rFonts w:ascii="바탕" w:hAnsi="바탕" w:eastAsia="바탕"/>
          <w:b w:val="0"/>
          <w:sz w:val="21"/>
        </w:rPr>
        <w:t>Cache 구축: 403 QA × 66 gt = 26,598 entries, 약 44분, \$5 (scripts/build_cache_en.py)</w:t>
      </w:r>
    </w:p>
    <w:p>
      <w:pPr>
        <w:pStyle w:val="ListBullet"/>
        <w:spacing w:lineRule="auto" w:line="360" w:after="0"/>
      </w:pPr>
      <w:r>
        <w:rPr>
          <w:rFonts w:ascii="바탕" w:hAnsi="바탕" w:eastAsia="바탕"/>
          <w:b w:val="0"/>
          <w:sz w:val="21"/>
        </w:rPr>
        <w:t>PPO 학습: seed 42, 10,000 episodes, GPU (RTX 4090), 약 16분 (scripts/train_ppo_en.py)</w:t>
      </w:r>
    </w:p>
    <w:p>
      <w:pPr>
        <w:pStyle w:val="ListBullet"/>
        <w:spacing w:lineRule="auto" w:line="360" w:after="0"/>
      </w:pPr>
      <w:r>
        <w:rPr>
          <w:rFonts w:ascii="바탕" w:hAnsi="바탕" w:eastAsia="바탕"/>
          <w:b w:val="0"/>
          <w:sz w:val="21"/>
        </w:rPr>
        <w:t>State: 현재 구현의 RuleBasedIntent 는 한국어 regex 기반 — 영어 질의에 대해 density=(0,0,0). 즉 Option A 의 영어 intent 패치와 독립적 으로 수행 (통제 변수 분리).</w:t>
      </w:r>
    </w:p>
    <w:p>
      <w:pPr>
        <w:spacing w:lineRule="auto" w:line="480" w:after="0"/>
      </w:pPr>
      <w:r>
        <w:rPr>
          <w:rFonts w:ascii="바탕" w:hAnsi="바탕" w:eastAsia="바탕"/>
          <w:b w:val="0"/>
          <w:sz w:val="21"/>
        </w:rPr>
        <w:t>결과 (403 영어 QA):</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(EN-trained, Korean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−0.3%</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−0.5%</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−1.7%</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−0.3%</w:t>
            </w:r>
          </w:p>
        </w:tc>
      </w:tr>
    </w:tbl>
    <w:p>
      <w:pPr>
        <w:spacing w:lineRule="auto" w:line="480" w:after="0"/>
      </w:pPr>
      <w:r>
        <w:rPr>
          <w:rFonts w:ascii="바탕" w:hAnsi="바탕" w:eastAsia="바탕"/>
          <w:b w:val="0"/>
          <w:sz w:val="21"/>
        </w:rPr>
        <w:t>관찰 (중요한 부정 결과): L-DWA ≈ R-DWA. PPO 학습으로 어떠한 추가 이득도 획득하지 못함.</w:t>
      </w:r>
    </w:p>
    <w:p>
      <w:pPr>
        <w:spacing w:lineRule="auto" w:line="480" w:after="0"/>
      </w:pPr>
      <w:r>
        <w:rPr>
          <w:rFonts w:ascii="바탕" w:hAnsi="바탕" w:eastAsia="바탕"/>
          <w:b w:val="0"/>
          <w:sz w:val="21"/>
        </w:rPr>
        <w:t>원인 진단:</w:t>
      </w:r>
    </w:p>
    <w:p>
      <w:pPr>
        <w:pStyle w:val="ListBullet"/>
        <w:spacing w:lineRule="auto" w:line="360" w:after="0"/>
      </w:pPr>
      <w:r>
        <w:rPr>
          <w:rFonts w:ascii="바탕" w:hAnsi="바탕" w:eastAsia="바탕"/>
          <w:b w:val="0"/>
          <w:sz w:val="21"/>
        </w:rPr>
        <w:t>State 가 모든 영어 질의에 대해 (0, 0, 0) + 동일 query_meta → 18-dim state 가 퇴화 (near-constant).</w:t>
      </w:r>
    </w:p>
    <w:p>
      <w:pPr>
        <w:pStyle w:val="ListBullet"/>
        <w:spacing w:lineRule="auto" w:line="360" w:after="0"/>
      </w:pPr>
      <w:r>
        <w:rPr>
          <w:rFonts w:ascii="바탕" w:hAnsi="바탕" w:eastAsia="바탕"/>
          <w:b w:val="0"/>
          <w:sz w:val="21"/>
        </w:rPr>
        <w:t>Dirichlet policy 는 모든 입력에 대해 동일 출력 → 결과적으로 "하나의 고정 가중치" 정책으로 수렴.</w:t>
      </w:r>
    </w:p>
    <w:p>
      <w:pPr>
        <w:pStyle w:val="ListBullet"/>
        <w:spacing w:lineRule="auto" w:line="360" w:after="0"/>
      </w:pPr>
      <w:r>
        <w:rPr>
          <w:rFonts w:ascii="바탕" w:hAnsi="바탕" w:eastAsia="바탕"/>
          <w:b w:val="0"/>
          <w:sz w:val="21"/>
        </w:rPr>
        <w:t>이는 PPO 학습 전의 R-DWA 고정 규칙과 사실상 동등. 따라서 L-DWA ≈ R-DWA.</w:t>
      </w:r>
    </w:p>
    <w:p>
      <w:pPr>
        <w:spacing w:lineRule="auto" w:line="480" w:after="0"/>
      </w:pPr>
      <w:r>
        <w:rPr>
          <w:rFonts w:ascii="바탕" w:hAnsi="바탕" w:eastAsia="바탕"/>
          <w:b w:val="0"/>
          <w:sz w:val="21"/>
        </w:rPr>
        <w:t>HotpotQA 에 적용한 EN-trained L-DWA:</w:t>
      </w:r>
    </w:p>
    <w:p>
      <w:pPr>
        <w:pStyle w:val="ListBullet"/>
        <w:spacing w:lineRule="auto" w:line="360" w:after="0"/>
      </w:pPr>
      <w:r>
        <w:rPr>
          <w:rFonts w:ascii="바탕" w:hAnsi="바탕" w:eastAsia="바탕"/>
          <w:b w:val="0"/>
          <w:sz w:val="21"/>
        </w:rPr>
        <w:t>F1&lt;sub&gt;strict&lt;/sub&gt; 0.149 (univ-trained L-DWA 0.110 대비 +35%)</w:t>
      </w:r>
    </w:p>
    <w:p>
      <w:pPr>
        <w:pStyle w:val="ListBullet"/>
        <w:spacing w:lineRule="auto" w:line="360" w:after="0"/>
      </w:pPr>
      <w:r>
        <w:rPr>
          <w:rFonts w:ascii="바탕" w:hAnsi="바탕" w:eastAsia="바탕"/>
          <w:b w:val="0"/>
          <w:sz w:val="21"/>
        </w:rPr>
        <w:t>여전히 R-DWA 0.132 보다는 약간 위 — 영어 Oracle 에 가까운 "고정 최적 가중치" 로 수렴한 덕.</w:t>
      </w:r>
    </w:p>
    <w:p>
      <w:pPr>
        <w:jc w:val="center"/>
      </w:pPr>
      <w:r>
        <w:drawing>
          <wp:inline xmlns:a="http://schemas.openxmlformats.org/drawingml/2006/main" xmlns:pic="http://schemas.openxmlformats.org/drawingml/2006/picture">
            <wp:extent cx="5040000" cy="2041461"/>
            <wp:docPr id="8" name="Picture 8"/>
            <wp:cNvGraphicFramePr>
              <a:graphicFrameLocks noChangeAspect="1"/>
            </wp:cNvGraphicFramePr>
            <a:graphic>
              <a:graphicData uri="http://schemas.openxmlformats.org/drawingml/2006/picture">
                <pic:pic>
                  <pic:nvPicPr>
                    <pic:cNvPr id="0" name="fig6_5_cross_domain_radar.png"/>
                    <pic:cNvPicPr/>
                  </pic:nvPicPr>
                  <pic:blipFill>
                    <a:blip r:embed="rId16"/>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7.8 종합 — 교차 도메인 실험의 최종 서사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실험</w:t>
            </w:r>
          </w:p>
        </w:tc>
        <w:tc>
          <w:tcPr>
            <w:tcW w:type="dxa" w:w="2797"/>
          </w:tcPr>
          <w:p>
            <w:pPr>
              <w:spacing w:lineRule="auto" w:line="276" w:after="0"/>
            </w:pPr>
            <w:r/>
            <w:r>
              <w:rPr>
                <w:rFonts w:ascii="바탕" w:hAnsi="바탕" w:eastAsia="바탕"/>
                <w:b/>
                <w:sz w:val="19"/>
              </w:rPr>
              <w:t>결과</w:t>
            </w:r>
          </w:p>
        </w:tc>
        <w:tc>
          <w:tcPr>
            <w:tcW w:type="dxa" w:w="2797"/>
          </w:tcPr>
          <w:p>
            <w:pPr>
              <w:spacing w:lineRule="auto" w:line="276" w:after="0"/>
            </w:pPr>
            <w:r/>
            <w:r>
              <w:rPr>
                <w:rFonts w:ascii="바탕" w:hAnsi="바탕" w:eastAsia="바탕"/>
                <w:b/>
                <w:sz w:val="19"/>
              </w:rPr>
              <w:t>시사점</w:t>
            </w:r>
          </w:p>
        </w:tc>
      </w:tr>
      <w:tr>
        <w:tc>
          <w:tcPr>
            <w:tcW w:type="dxa" w:w="2797"/>
          </w:tcPr>
          <w:p>
            <w:pPr>
              <w:spacing w:lineRule="auto" w:line="276" w:after="0"/>
            </w:pPr>
            <w:r/>
            <w:r>
              <w:rPr>
                <w:rFonts w:ascii="바탕" w:hAnsi="바탕" w:eastAsia="바탕"/>
                <w:b w:val="0"/>
                <w:sz w:val="19"/>
              </w:rPr>
              <w:t>Korean-trained L-DWA → HotpotQA</w:t>
            </w:r>
          </w:p>
        </w:tc>
        <w:tc>
          <w:tcPr>
            <w:tcW w:type="dxa" w:w="2797"/>
          </w:tcPr>
          <w:p>
            <w:pPr>
              <w:spacing w:lineRule="auto" w:line="276" w:after="0"/>
            </w:pPr>
            <w:r/>
            <w:r>
              <w:rPr>
                <w:rFonts w:ascii="바탕" w:hAnsi="바탕" w:eastAsia="바탕"/>
                <w:b w:val="0"/>
                <w:sz w:val="19"/>
              </w:rPr>
              <w:t>F1 −30~35%</w:t>
            </w:r>
          </w:p>
        </w:tc>
        <w:tc>
          <w:tcPr>
            <w:tcW w:type="dxa" w:w="2797"/>
          </w:tcPr>
          <w:p>
            <w:pPr>
              <w:spacing w:lineRule="auto" w:line="276" w:after="0"/>
            </w:pPr>
            <w:r/>
            <w:r>
              <w:rPr>
                <w:rFonts w:ascii="바탕" w:hAnsi="바탕" w:eastAsia="바탕"/>
                <w:b w:val="0"/>
                <w:sz w:val="19"/>
              </w:rPr>
              <w:t>L1+L2+L3 누적 실패</w:t>
            </w:r>
          </w:p>
        </w:tc>
      </w:tr>
      <w:tr>
        <w:tc>
          <w:tcPr>
            <w:tcW w:type="dxa" w:w="2797"/>
          </w:tcPr>
          <w:p>
            <w:pPr>
              <w:spacing w:lineRule="auto" w:line="276" w:after="0"/>
            </w:pPr>
            <w:r/>
            <w:r>
              <w:rPr>
                <w:rFonts w:ascii="바탕" w:hAnsi="바탕" w:eastAsia="바탕"/>
                <w:b w:val="0"/>
                <w:sz w:val="19"/>
              </w:rPr>
              <w:t>Option A: EN intent 패치</w:t>
            </w:r>
          </w:p>
        </w:tc>
        <w:tc>
          <w:tcPr>
            <w:tcW w:type="dxa" w:w="2797"/>
          </w:tcPr>
          <w:p>
            <w:pPr>
              <w:spacing w:lineRule="auto" w:line="276" w:after="0"/>
            </w:pPr>
            <w:r/>
            <w:r>
              <w:rPr>
                <w:rFonts w:ascii="바탕" w:hAnsi="바탕" w:eastAsia="바탕"/>
                <w:b w:val="0"/>
                <w:sz w:val="19"/>
              </w:rPr>
              <w:t>R-DWA +38%, L-DWA +49%</w:t>
            </w:r>
          </w:p>
        </w:tc>
        <w:tc>
          <w:tcPr>
            <w:tcW w:type="dxa" w:w="2797"/>
          </w:tcPr>
          <w:p>
            <w:pPr>
              <w:spacing w:lineRule="auto" w:line="276" w:after="0"/>
            </w:pPr>
            <w:r/>
            <w:r>
              <w:rPr>
                <w:rFonts w:ascii="바탕" w:hAnsi="바탕" w:eastAsia="바탕"/>
                <w:b w:val="0"/>
                <w:sz w:val="19"/>
              </w:rPr>
              <w:t>L1 해소 실증</w:t>
            </w:r>
          </w:p>
        </w:tc>
      </w:tr>
      <w:tr>
        <w:tc>
          <w:tcPr>
            <w:tcW w:type="dxa" w:w="2797"/>
          </w:tcPr>
          <w:p>
            <w:pPr>
              <w:spacing w:lineRule="auto" w:line="276" w:after="0"/>
            </w:pPr>
            <w:r/>
            <w:r>
              <w:rPr>
                <w:rFonts w:ascii="바탕" w:hAnsi="바탕" w:eastAsia="바탕"/>
                <w:b w:val="0"/>
                <w:sz w:val="19"/>
              </w:rPr>
              <w:t>HotpotQA 자체 재학습 (L3 test)</w:t>
            </w:r>
          </w:p>
        </w:tc>
        <w:tc>
          <w:tcPr>
            <w:tcW w:type="dxa" w:w="2797"/>
          </w:tcPr>
          <w:p>
            <w:pPr>
              <w:spacing w:lineRule="auto" w:line="276" w:after="0"/>
            </w:pPr>
            <w:r/>
            <w:r>
              <w:rPr>
                <w:rFonts w:ascii="바탕" w:hAnsi="바탕" w:eastAsia="바탕"/>
                <w:b w:val="0"/>
                <w:sz w:val="19"/>
              </w:rPr>
              <w:t>학습 FLAT, Vector-only 수준</w:t>
            </w:r>
          </w:p>
        </w:tc>
        <w:tc>
          <w:tcPr>
            <w:tcW w:type="dxa" w:w="2797"/>
          </w:tcPr>
          <w:p>
            <w:pPr>
              <w:spacing w:lineRule="auto" w:line="276" w:after="0"/>
            </w:pPr>
            <w:r/>
            <w:r>
              <w:rPr>
                <w:rFonts w:ascii="바탕" w:hAnsi="바탕" w:eastAsia="바탕"/>
                <w:b w:val="0"/>
                <w:sz w:val="19"/>
              </w:rPr>
              <w:t>L3 해소 불가 (Graph/Onto 부재)</w:t>
            </w:r>
          </w:p>
        </w:tc>
      </w:tr>
      <w:tr>
        <w:tc>
          <w:tcPr>
            <w:tcW w:type="dxa" w:w="2797"/>
          </w:tcPr>
          <w:p>
            <w:pPr>
              <w:spacing w:lineRule="auto" w:line="276" w:after="0"/>
            </w:pPr>
            <w:r/>
            <w:r>
              <w:rPr>
                <w:rFonts w:ascii="바탕" w:hAnsi="바탕" w:eastAsia="바탕"/>
                <w:b w:val="0"/>
                <w:sz w:val="19"/>
              </w:rPr>
              <w:t>Option B: EN 합성 벤치마크 R-DWA</w:t>
            </w:r>
          </w:p>
        </w:tc>
        <w:tc>
          <w:tcPr>
            <w:tcW w:type="dxa" w:w="2797"/>
          </w:tcPr>
          <w:p>
            <w:pPr>
              <w:spacing w:lineRule="auto" w:line="276" w:after="0"/>
            </w:pPr>
            <w:r/>
            <w:r>
              <w:rPr>
                <w:rFonts w:ascii="바탕" w:hAnsi="바탕" w:eastAsia="바탕"/>
                <w:b w:val="0"/>
                <w:sz w:val="19"/>
              </w:rPr>
              <w:t>F1 0.663 (Korean 대비 +25%)</w:t>
            </w:r>
          </w:p>
        </w:tc>
        <w:tc>
          <w:tcPr>
            <w:tcW w:type="dxa" w:w="2797"/>
          </w:tcPr>
          <w:p>
            <w:pPr>
              <w:spacing w:lineRule="auto" w:line="276" w:after="0"/>
            </w:pPr>
            <w:r/>
            <w:r>
              <w:rPr>
                <w:rFonts w:ascii="바탕" w:hAnsi="바탕" w:eastAsia="바탕"/>
                <w:b w:val="0"/>
                <w:sz w:val="19"/>
              </w:rPr>
              <w:t>L2 반박 — 방법론 언어 중립</w:t>
            </w:r>
          </w:p>
        </w:tc>
      </w:tr>
      <w:tr>
        <w:tc>
          <w:tcPr>
            <w:tcW w:type="dxa" w:w="2797"/>
          </w:tcPr>
          <w:p>
            <w:pPr>
              <w:spacing w:lineRule="auto" w:line="276" w:after="0"/>
            </w:pPr>
            <w:r/>
            <w:r>
              <w:rPr>
                <w:rFonts w:ascii="바탕" w:hAnsi="바탕" w:eastAsia="바탕"/>
                <w:b w:val="0"/>
                <w:sz w:val="19"/>
              </w:rPr>
              <w:t>Option C: EN L-DWA 학습</w:t>
            </w:r>
          </w:p>
        </w:tc>
        <w:tc>
          <w:tcPr>
            <w:tcW w:type="dxa" w:w="2797"/>
          </w:tcPr>
          <w:p>
            <w:pPr>
              <w:spacing w:lineRule="auto" w:line="276" w:after="0"/>
            </w:pPr>
            <w:r/>
            <w:r>
              <w:rPr>
                <w:rFonts w:ascii="바탕" w:hAnsi="바탕" w:eastAsia="바탕"/>
                <w:b w:val="0"/>
                <w:sz w:val="19"/>
              </w:rPr>
              <w:t>L-DWA ≈ R-DWA (Korean intent)</w:t>
            </w:r>
          </w:p>
        </w:tc>
        <w:tc>
          <w:tcPr>
            <w:tcW w:type="dxa" w:w="2797"/>
          </w:tcPr>
          <w:p>
            <w:pPr>
              <w:spacing w:lineRule="auto" w:line="276" w:after="0"/>
            </w:pPr>
            <w:r/>
            <w:r>
              <w:rPr>
                <w:rFonts w:ascii="바탕" w:hAnsi="바탕" w:eastAsia="바탕"/>
                <w:b w:val="0"/>
                <w:sz w:val="19"/>
              </w:rPr>
              <w:t>State 품질이 L-DWA 가치의 상한</w:t>
            </w:r>
          </w:p>
        </w:tc>
      </w:tr>
    </w:tbl>
    <w:p>
      <w:pPr>
        <w:spacing w:lineRule="auto" w:line="480" w:after="0"/>
      </w:pPr>
      <w:r>
        <w:rPr>
          <w:rFonts w:ascii="바탕" w:hAnsi="바탕" w:eastAsia="바탕"/>
          <w:b w:val="0"/>
          <w:sz w:val="21"/>
        </w:rPr>
        <w:t>핵심 결론 (교차 도메인 실험의 재프레이밍):</w:t>
      </w:r>
    </w:p>
    <w:p>
      <w:pPr>
        <w:pStyle w:val="ListNumber"/>
        <w:spacing w:lineRule="auto" w:line="360" w:after="0"/>
      </w:pPr>
      <w:r>
        <w:rPr>
          <w:rFonts w:ascii="바탕" w:hAnsi="바탕" w:eastAsia="바탕"/>
          <w:b w:val="0"/>
          <w:sz w:val="21"/>
        </w:rPr>
        <w:t>L1 (언어): 해결 경로 명확 — 다국어 intent 인코더 (향후 연구).</w:t>
      </w:r>
    </w:p>
    <w:p>
      <w:pPr>
        <w:pStyle w:val="ListNumber"/>
        <w:spacing w:lineRule="auto" w:line="360" w:after="0"/>
      </w:pPr>
      <w:r>
        <w:rPr>
          <w:rFonts w:ascii="바탕" w:hAnsi="바탕" w:eastAsia="바탕"/>
          <w:b w:val="0"/>
          <w:sz w:val="21"/>
        </w:rPr>
        <w:t>L2 (도메인 어휘): 본 논문 방법론 자체는 영어에서 오히려 더 잘 작동 — 문제 아님.</w:t>
      </w:r>
    </w:p>
    <w:p>
      <w:pPr>
        <w:pStyle w:val="ListNumber"/>
        <w:spacing w:lineRule="auto" w:line="360" w:after="0"/>
      </w:pPr>
      <w:r>
        <w:rPr>
          <w:rFonts w:ascii="바탕" w:hAnsi="바탕" w:eastAsia="바탕"/>
          <w:b w:val="0"/>
          <w:sz w:val="21"/>
        </w:rPr>
        <w:t>L3 (Graph/Ontology 부재): Triple-Hybrid 의 본질적 경계 조건 — 구조화 지식이 없는 벤치마크에서는 L-DWA 의 가치 없음.</w:t>
      </w:r>
    </w:p>
    <w:p>
      <w:pPr>
        <w:pStyle w:val="ListNumber"/>
        <w:spacing w:lineRule="auto" w:line="360" w:after="0"/>
      </w:pPr>
      <w:r>
        <w:rPr>
          <w:rFonts w:ascii="바탕" w:hAnsi="바탕" w:eastAsia="바탕"/>
          <w:b w:val="0"/>
          <w:sz w:val="21"/>
        </w:rPr>
        <w:t>L-DWA 가치의 상한 = state 표현력: Option C 의 퇴화 state 실증 → 언어 중립 state 설계가 cross-lingual 적용의 전제.</w:t>
      </w:r>
    </w:p>
    <w:p>
      <w:pPr>
        <w:spacing w:lineRule="auto" w:line="480" w:after="0"/>
      </w:pPr>
      <w:r>
        <w:rPr>
          <w:rFonts w:ascii="바탕" w:hAnsi="바탕" w:eastAsia="바탕"/>
          <w:b w:val="0"/>
          <w:sz w:val="21"/>
        </w:rPr>
        <w:t>본 논문의 기여는 "Triple-Hybrid 구조가 확립된 한국어 도메인에서 L-DWA 가 Oracle 을 초과" 로 정직하게 경계 지어지며, 영어·다언어 확장은 본 절의 실증 근거 위에서 구체적 해결 경로가 명시된 future work 이다 (§8.2).</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실패의 원인 분해 + 실증 (Ch.6 §7). 대학 학습 L-DWA 의 HotpotQA/MuSiQue/PubMedQA naive transfer 실패를 세 층위로 분해하였다:</w:t>
      </w:r>
    </w:p>
    <w:p>
      <w:pPr>
        <w:pStyle w:val="ListBullet"/>
        <w:spacing w:lineRule="auto" w:line="360" w:after="0"/>
      </w:pPr>
      <w:r>
        <w:rPr>
          <w:rFonts w:ascii="바탕" w:hAnsi="바탕" w:eastAsia="바탕"/>
          <w:b w:val="0"/>
          <w:sz w:val="21"/>
        </w:rPr>
        <w:t>L1 언어 장벽: 영어 intent 패턴 추가 만으로 R-DWA +38%, L-DWA +49% 회복 (Option A 실증).</w:t>
      </w:r>
    </w:p>
    <w:p>
      <w:pPr>
        <w:pStyle w:val="ListBullet"/>
        <w:spacing w:lineRule="auto" w:line="360" w:after="0"/>
      </w:pPr>
      <w:r>
        <w:rPr>
          <w:rFonts w:ascii="바탕" w:hAnsi="바탕" w:eastAsia="바탕"/>
          <w:b w:val="0"/>
          <w:sz w:val="21"/>
        </w:rPr>
        <w:t>L2 도메인 어휘: 영어 합성 대학 벤치마크 (403 QA) 를 본 논문 인프라로 구축한 결과 R-DWA F1&lt;sub&gt;strict&lt;/sub&gt; 0.663 달성 — Korean 합성의 0.529 대비 +25%. 방법론 자체는 언어 중립적 임이 실증됨 (Option B).</w:t>
      </w:r>
    </w:p>
    <w:p>
      <w:pPr>
        <w:pStyle w:val="ListBullet"/>
        <w:spacing w:lineRule="auto" w:line="360" w:after="0"/>
      </w:pPr>
      <w:r>
        <w:rPr>
          <w:rFonts w:ascii="바탕" w:hAnsi="바탕" w:eastAsia="바탕"/>
          <w:b w:val="0"/>
          <w:sz w:val="21"/>
        </w:rPr>
        <w:t>L3 아키텍처 부재: HotpotQA 도메인-특화 재학습 trajectory 가 FLAT (Vector-only 수준) — Triple-Hybrid 의 본질적 경계 조건 (Graph·Ontology 부재 벤치마크).</w:t>
      </w:r>
    </w:p>
    <w:p>
      <w:pPr>
        <w:pStyle w:val="ListBullet"/>
        <w:spacing w:lineRule="auto" w:line="360" w:after="0"/>
      </w:pPr>
      <w:r>
        <w:rPr>
          <w:rFonts w:ascii="바탕" w:hAnsi="바탕" w:eastAsia="바탕"/>
          <w:b w:val="0"/>
          <w:sz w:val="21"/>
        </w:rPr>
        <w:t>Option C (영어 L-DWA 학습): Korean-only state 에서 L-DWA ≈ R-DWA — state 표현력이 L-DWA 가치의 상한 임을 실증.</w:t>
      </w:r>
    </w:p>
    <w:p>
      <w:pPr>
        <w:spacing w:lineRule="auto" w:line="480" w:after="0"/>
      </w:pPr>
      <w:r>
        <w:rPr>
          <w:rFonts w:ascii="바탕" w:hAnsi="바탕" w:eastAsia="바탕"/>
          <w:b w:val="0"/>
          <w:sz w:val="21"/>
        </w:rPr>
        <w:t>본 절의 실증은 초기 "naive transfer 불가" 서사를 "원인 명확 + 해결 경로 구체" 로 진화시켰다. 범용 일반화는 §4.2 의 다국어 intent encoder · domain-invariant state 설계 future work 의 실증 근거 가 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