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94901" w14:textId="77777777" w:rsidR="00AD5EE1" w:rsidRDefault="00E71D25">
      <w:pPr>
        <w:pStyle w:val="1"/>
        <w:widowControl/>
        <w:spacing w:beforeAutospacing="0" w:afterAutospacing="0" w:line="360" w:lineRule="atLeast"/>
        <w:jc w:val="center"/>
        <w:rPr>
          <w:rFonts w:ascii="方正小标宋简体" w:eastAsia="方正小标宋简体" w:hint="default"/>
          <w:b w:val="0"/>
          <w:bCs w:val="0"/>
          <w:color w:val="000000"/>
          <w:sz w:val="44"/>
          <w:szCs w:val="44"/>
        </w:rPr>
      </w:pPr>
      <w:r>
        <w:rPr>
          <w:rFonts w:ascii="方正小标宋简体" w:eastAsia="方正小标宋简体"/>
          <w:b w:val="0"/>
          <w:bCs w:val="0"/>
          <w:color w:val="000000"/>
          <w:sz w:val="44"/>
          <w:szCs w:val="44"/>
        </w:rPr>
        <w:t>瑞众保险</w:t>
      </w:r>
      <w:r>
        <w:rPr>
          <w:rFonts w:ascii="方正小标宋简体" w:eastAsia="方正小标宋简体"/>
          <w:b w:val="0"/>
          <w:bCs w:val="0"/>
          <w:color w:val="000000"/>
          <w:sz w:val="44"/>
          <w:szCs w:val="44"/>
        </w:rPr>
        <w:t>INT</w:t>
      </w:r>
      <w:r>
        <w:rPr>
          <w:rFonts w:ascii="方正小标宋简体" w:eastAsia="方正小标宋简体"/>
          <w:b w:val="0"/>
          <w:bCs w:val="0"/>
          <w:color w:val="000000"/>
          <w:sz w:val="44"/>
          <w:szCs w:val="44"/>
        </w:rPr>
        <w:t>测试管理细则</w:t>
      </w:r>
    </w:p>
    <w:p w14:paraId="33128115" w14:textId="77777777" w:rsidR="00AD5EE1" w:rsidRDefault="00E71D25">
      <w:pPr>
        <w:pStyle w:val="2"/>
        <w:widowControl/>
        <w:spacing w:beforeAutospacing="0" w:afterAutospacing="0" w:line="560" w:lineRule="exact"/>
        <w:jc w:val="center"/>
        <w:rPr>
          <w:rFonts w:ascii="仿宋_GB2312" w:eastAsia="仿宋_GB2312" w:hint="default"/>
          <w:color w:val="000000"/>
          <w:sz w:val="28"/>
          <w:szCs w:val="28"/>
        </w:rPr>
      </w:pPr>
      <w:r>
        <w:rPr>
          <w:rFonts w:ascii="仿宋_GB2312" w:eastAsia="仿宋_GB2312"/>
          <w:color w:val="000000"/>
          <w:sz w:val="28"/>
          <w:szCs w:val="28"/>
        </w:rPr>
        <w:t>第一章</w:t>
      </w:r>
      <w:r>
        <w:rPr>
          <w:rFonts w:ascii="仿宋_GB2312" w:eastAsia="仿宋_GB2312"/>
          <w:color w:val="000000"/>
          <w:sz w:val="28"/>
          <w:szCs w:val="28"/>
        </w:rPr>
        <w:t xml:space="preserve"> </w:t>
      </w:r>
      <w:r>
        <w:rPr>
          <w:rFonts w:ascii="仿宋_GB2312" w:eastAsia="仿宋_GB2312"/>
          <w:color w:val="000000"/>
          <w:sz w:val="28"/>
          <w:szCs w:val="28"/>
        </w:rPr>
        <w:t>总则</w:t>
      </w:r>
    </w:p>
    <w:p w14:paraId="67EED4AC" w14:textId="77777777" w:rsidR="00AD5EE1" w:rsidRDefault="00E71D25">
      <w:pPr>
        <w:pStyle w:val="3"/>
        <w:widowControl/>
        <w:spacing w:beforeAutospacing="0" w:afterAutospacing="0" w:line="560" w:lineRule="exact"/>
        <w:rPr>
          <w:rFonts w:ascii="仿宋_GB2312" w:eastAsia="仿宋_GB2312" w:hint="default"/>
          <w:color w:val="000000"/>
          <w:sz w:val="28"/>
          <w:szCs w:val="28"/>
        </w:rPr>
      </w:pPr>
      <w:r>
        <w:rPr>
          <w:rFonts w:ascii="仿宋_GB2312" w:eastAsia="仿宋_GB2312"/>
          <w:color w:val="000000"/>
          <w:sz w:val="28"/>
          <w:szCs w:val="28"/>
        </w:rPr>
        <w:t xml:space="preserve">1.1 </w:t>
      </w:r>
      <w:r>
        <w:rPr>
          <w:rFonts w:ascii="仿宋_GB2312" w:eastAsia="仿宋_GB2312"/>
          <w:color w:val="000000"/>
          <w:sz w:val="28"/>
          <w:szCs w:val="28"/>
        </w:rPr>
        <w:t>制定目的</w:t>
      </w:r>
    </w:p>
    <w:p w14:paraId="5061C6B7" w14:textId="77777777" w:rsidR="00AD5EE1" w:rsidRDefault="00E71D25">
      <w:pPr>
        <w:widowControl/>
        <w:spacing w:line="560" w:lineRule="exact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为规范公司内部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INT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测试全流程管理，明确各岗位职责、作业标准与流转节点，全研发管理平台状态管控规则，保障需求交付质量、规避业务及数据风险，提升测试工作标准化、规范化水平，结合公司研发业务实际，特制定本细则。</w:t>
      </w:r>
    </w:p>
    <w:p w14:paraId="52113A76" w14:textId="77777777" w:rsidR="00AD5EE1" w:rsidRDefault="00E71D25">
      <w:pPr>
        <w:pStyle w:val="3"/>
        <w:widowControl/>
        <w:spacing w:beforeAutospacing="0" w:afterAutospacing="0" w:line="560" w:lineRule="exact"/>
        <w:rPr>
          <w:rFonts w:ascii="仿宋_GB2312" w:eastAsia="仿宋_GB2312" w:hint="default"/>
          <w:color w:val="000000"/>
          <w:sz w:val="28"/>
          <w:szCs w:val="28"/>
        </w:rPr>
      </w:pPr>
      <w:r>
        <w:rPr>
          <w:rFonts w:ascii="仿宋_GB2312" w:eastAsia="仿宋_GB2312"/>
          <w:color w:val="000000"/>
          <w:sz w:val="28"/>
          <w:szCs w:val="28"/>
        </w:rPr>
        <w:t xml:space="preserve">1.2 </w:t>
      </w:r>
      <w:r>
        <w:rPr>
          <w:rFonts w:ascii="仿宋_GB2312" w:eastAsia="仿宋_GB2312"/>
          <w:color w:val="000000"/>
          <w:sz w:val="28"/>
          <w:szCs w:val="28"/>
        </w:rPr>
        <w:t>适用范围</w:t>
      </w:r>
    </w:p>
    <w:p w14:paraId="79FCB4DA" w14:textId="77777777" w:rsidR="00AD5EE1" w:rsidRDefault="00E71D25">
      <w:pPr>
        <w:widowControl/>
        <w:spacing w:line="560" w:lineRule="exact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本细则适用于公司内部所有业务需求、功能迭代、页面优化类开发项目的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 xml:space="preserve"> INT 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测试全流程管理，覆盖测试团队负责人、测试总负责人、测试工程师、开发工程师等全部相关岗位人员，全研发管理平台统一执行本管理要求。</w:t>
      </w:r>
    </w:p>
    <w:p w14:paraId="6EB3164A" w14:textId="77777777" w:rsidR="00AD5EE1" w:rsidRDefault="00E71D25">
      <w:pPr>
        <w:pStyle w:val="3"/>
        <w:widowControl/>
        <w:spacing w:beforeAutospacing="0" w:afterAutospacing="0" w:line="560" w:lineRule="exact"/>
        <w:rPr>
          <w:rFonts w:ascii="仿宋_GB2312" w:eastAsia="仿宋_GB2312" w:hint="default"/>
          <w:color w:val="000000"/>
          <w:sz w:val="28"/>
          <w:szCs w:val="28"/>
        </w:rPr>
      </w:pPr>
      <w:r>
        <w:rPr>
          <w:rFonts w:ascii="仿宋_GB2312" w:eastAsia="仿宋_GB2312"/>
          <w:color w:val="000000"/>
          <w:sz w:val="28"/>
          <w:szCs w:val="28"/>
        </w:rPr>
        <w:t xml:space="preserve">1.3 </w:t>
      </w:r>
      <w:r>
        <w:rPr>
          <w:rFonts w:ascii="仿宋_GB2312" w:eastAsia="仿宋_GB2312"/>
          <w:color w:val="000000"/>
          <w:sz w:val="28"/>
          <w:szCs w:val="28"/>
        </w:rPr>
        <w:t>核心管理原则</w:t>
      </w:r>
    </w:p>
    <w:p w14:paraId="676B01E7" w14:textId="77777777" w:rsidR="00AD5EE1" w:rsidRDefault="00E71D25">
      <w:pPr>
        <w:widowControl/>
        <w:numPr>
          <w:ilvl w:val="0"/>
          <w:numId w:val="3"/>
        </w:numPr>
        <w:spacing w:line="560" w:lineRule="exact"/>
        <w:ind w:left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风险分级管控：依据需求复杂度、业务影响范围判定是否开展</w:t>
      </w:r>
      <w:r>
        <w:rPr>
          <w:rFonts w:ascii="仿宋_GB2312" w:eastAsia="仿宋_GB2312" w:hint="eastAsia"/>
          <w:color w:val="000000"/>
          <w:sz w:val="28"/>
          <w:szCs w:val="28"/>
        </w:rPr>
        <w:t xml:space="preserve"> INT </w:t>
      </w:r>
      <w:r>
        <w:rPr>
          <w:rFonts w:ascii="仿宋_GB2312" w:eastAsia="仿宋_GB2312" w:hint="eastAsia"/>
          <w:color w:val="000000"/>
          <w:sz w:val="28"/>
          <w:szCs w:val="28"/>
        </w:rPr>
        <w:t>测试，低风险需求简化流程；</w:t>
      </w:r>
    </w:p>
    <w:p w14:paraId="0F34DFDA" w14:textId="77777777" w:rsidR="00AD5EE1" w:rsidRDefault="00E71D25">
      <w:pPr>
        <w:widowControl/>
        <w:numPr>
          <w:ilvl w:val="0"/>
          <w:numId w:val="3"/>
        </w:numPr>
        <w:spacing w:line="560" w:lineRule="exact"/>
        <w:ind w:left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全流程闭环管理：需求研判、计划编制、审批、测试准备、执行、交付各环节留痕可追溯；</w:t>
      </w:r>
    </w:p>
    <w:p w14:paraId="7A7C5501" w14:textId="77777777" w:rsidR="00AD5EE1" w:rsidRDefault="00E71D25">
      <w:pPr>
        <w:widowControl/>
        <w:numPr>
          <w:ilvl w:val="0"/>
          <w:numId w:val="3"/>
        </w:numPr>
        <w:spacing w:line="560" w:lineRule="exact"/>
        <w:ind w:left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权责清晰落地：各岗位分工明确，节点流转、问题处置责任到人；</w:t>
      </w:r>
    </w:p>
    <w:p w14:paraId="0ED60B04" w14:textId="77777777" w:rsidR="00AD5EE1" w:rsidRDefault="00E71D25">
      <w:pPr>
        <w:widowControl/>
        <w:numPr>
          <w:ilvl w:val="0"/>
          <w:numId w:val="3"/>
        </w:numPr>
        <w:spacing w:line="560" w:lineRule="exact"/>
        <w:ind w:left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协同高效联动：测试、开发、业务需求部门建立常态化沟通机制，同步推进</w:t>
      </w:r>
      <w:r>
        <w:rPr>
          <w:rFonts w:ascii="仿宋_GB2312" w:eastAsia="仿宋_GB2312" w:hint="eastAsia"/>
          <w:color w:val="000000"/>
          <w:sz w:val="28"/>
          <w:szCs w:val="28"/>
        </w:rPr>
        <w:t xml:space="preserve"> INT </w:t>
      </w:r>
      <w:r>
        <w:rPr>
          <w:rFonts w:ascii="仿宋_GB2312" w:eastAsia="仿宋_GB2312" w:hint="eastAsia"/>
          <w:color w:val="000000"/>
          <w:sz w:val="28"/>
          <w:szCs w:val="28"/>
        </w:rPr>
        <w:t>测试、</w:t>
      </w:r>
      <w:r>
        <w:rPr>
          <w:rFonts w:ascii="仿宋_GB2312" w:eastAsia="仿宋_GB2312" w:hint="eastAsia"/>
          <w:color w:val="000000"/>
          <w:sz w:val="28"/>
          <w:szCs w:val="28"/>
        </w:rPr>
        <w:t xml:space="preserve">UAT </w:t>
      </w:r>
      <w:r>
        <w:rPr>
          <w:rFonts w:ascii="仿宋_GB2312" w:eastAsia="仿宋_GB2312" w:hint="eastAsia"/>
          <w:color w:val="000000"/>
          <w:sz w:val="28"/>
          <w:szCs w:val="28"/>
        </w:rPr>
        <w:t>用户验收测试工作。</w:t>
      </w:r>
    </w:p>
    <w:p w14:paraId="44715179" w14:textId="77777777" w:rsidR="00AD5EE1" w:rsidRDefault="00E71D25">
      <w:pPr>
        <w:pStyle w:val="2"/>
        <w:widowControl/>
        <w:numPr>
          <w:ilvl w:val="0"/>
          <w:numId w:val="4"/>
        </w:numPr>
        <w:spacing w:beforeAutospacing="0" w:afterAutospacing="0" w:line="560" w:lineRule="exact"/>
        <w:jc w:val="center"/>
        <w:rPr>
          <w:rFonts w:ascii="仿宋_GB2312" w:eastAsia="仿宋_GB2312" w:hint="default"/>
          <w:color w:val="000000"/>
          <w:sz w:val="28"/>
          <w:szCs w:val="28"/>
        </w:rPr>
      </w:pPr>
      <w:r>
        <w:rPr>
          <w:rFonts w:ascii="仿宋_GB2312" w:eastAsia="仿宋_GB2312"/>
          <w:color w:val="000000"/>
          <w:sz w:val="28"/>
          <w:szCs w:val="28"/>
        </w:rPr>
        <w:t xml:space="preserve">INT </w:t>
      </w:r>
      <w:r>
        <w:rPr>
          <w:rFonts w:ascii="仿宋_GB2312" w:eastAsia="仿宋_GB2312"/>
          <w:color w:val="000000"/>
          <w:sz w:val="28"/>
          <w:szCs w:val="28"/>
        </w:rPr>
        <w:t>测试业务流</w:t>
      </w:r>
      <w:r>
        <w:rPr>
          <w:rFonts w:ascii="仿宋_GB2312" w:eastAsia="仿宋_GB2312"/>
          <w:color w:val="000000"/>
          <w:sz w:val="28"/>
          <w:szCs w:val="28"/>
        </w:rPr>
        <w:t>程规范</w:t>
      </w:r>
    </w:p>
    <w:p w14:paraId="4A4F7190" w14:textId="77777777" w:rsidR="00AD5EE1" w:rsidRDefault="00E71D25">
      <w:pPr>
        <w:rPr>
          <w:rFonts w:ascii="仿宋_GB2312" w:eastAsia="仿宋_GB2312" w:hAnsi="宋体" w:cs="宋体"/>
          <w:b/>
          <w:bCs/>
          <w:color w:val="000000"/>
          <w:kern w:val="0"/>
          <w:sz w:val="28"/>
          <w:szCs w:val="28"/>
          <w:lang w:bidi="ar"/>
        </w:rPr>
      </w:pPr>
      <w:r>
        <w:rPr>
          <w:rFonts w:ascii="仿宋_GB2312" w:eastAsia="仿宋_GB2312" w:hAnsi="宋体" w:cs="宋体" w:hint="eastAsia"/>
          <w:b/>
          <w:bCs/>
          <w:color w:val="000000"/>
          <w:kern w:val="0"/>
          <w:sz w:val="28"/>
          <w:szCs w:val="28"/>
          <w:lang w:bidi="ar"/>
        </w:rPr>
        <w:t xml:space="preserve">2.1 </w:t>
      </w:r>
      <w:r>
        <w:rPr>
          <w:rFonts w:ascii="仿宋_GB2312" w:eastAsia="仿宋_GB2312" w:hAnsi="宋体" w:cs="宋体" w:hint="eastAsia"/>
          <w:b/>
          <w:bCs/>
          <w:color w:val="000000"/>
          <w:kern w:val="0"/>
          <w:sz w:val="28"/>
          <w:szCs w:val="28"/>
          <w:lang w:bidi="ar"/>
        </w:rPr>
        <w:t>流程图</w:t>
      </w:r>
    </w:p>
    <w:p w14:paraId="64C47CA6" w14:textId="77777777" w:rsidR="00AD5EE1" w:rsidRDefault="00AD5EE1">
      <w:pPr>
        <w:rPr>
          <w:rFonts w:ascii="宋体" w:eastAsia="宋体" w:hAnsi="宋体" w:cs="宋体"/>
          <w:b/>
          <w:bCs/>
          <w:color w:val="000000"/>
          <w:kern w:val="0"/>
          <w:sz w:val="24"/>
          <w:lang w:bidi="ar"/>
        </w:rPr>
      </w:pPr>
    </w:p>
    <w:p w14:paraId="4622FE4A" w14:textId="77777777" w:rsidR="00AD5EE1" w:rsidRDefault="00AD5EE1">
      <w:pPr>
        <w:rPr>
          <w:rFonts w:ascii="宋体" w:eastAsia="宋体" w:hAnsi="宋体" w:cs="宋体"/>
          <w:b/>
          <w:bCs/>
          <w:color w:val="000000"/>
          <w:kern w:val="0"/>
          <w:sz w:val="24"/>
          <w:lang w:bidi="ar"/>
        </w:rPr>
      </w:pPr>
    </w:p>
    <w:p w14:paraId="1AFA1023" w14:textId="77777777" w:rsidR="00AD5EE1" w:rsidRDefault="00E71D25">
      <w:pPr>
        <w:rPr>
          <w:rFonts w:ascii="宋体" w:eastAsia="宋体" w:hAnsi="宋体" w:cs="宋体"/>
          <w:b/>
          <w:bCs/>
          <w:color w:val="000000"/>
          <w:kern w:val="0"/>
          <w:sz w:val="24"/>
          <w:lang w:bidi="ar"/>
        </w:rPr>
      </w:pPr>
      <w:r>
        <w:rPr>
          <w:noProof/>
        </w:rPr>
        <w:lastRenderedPageBreak/>
        <w:drawing>
          <wp:inline distT="0" distB="0" distL="0" distR="0" wp14:anchorId="0848DCE4" wp14:editId="6E4ED491">
            <wp:extent cx="5274310" cy="5114925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44FD8" w14:textId="77777777" w:rsidR="00AD5EE1" w:rsidRDefault="00AD5EE1">
      <w:pPr>
        <w:rPr>
          <w:rFonts w:ascii="宋体" w:eastAsia="宋体" w:hAnsi="宋体" w:cs="宋体"/>
          <w:b/>
          <w:bCs/>
          <w:color w:val="000000"/>
          <w:kern w:val="0"/>
          <w:sz w:val="24"/>
          <w:lang w:bidi="ar"/>
        </w:rPr>
      </w:pPr>
    </w:p>
    <w:p w14:paraId="60EED640" w14:textId="77777777" w:rsidR="00AD5EE1" w:rsidRDefault="00E71D25">
      <w:pPr>
        <w:pStyle w:val="3"/>
        <w:widowControl/>
        <w:spacing w:beforeAutospacing="0" w:afterAutospacing="0" w:line="560" w:lineRule="exact"/>
        <w:rPr>
          <w:rFonts w:ascii="楷体_GB2312" w:eastAsia="楷体_GB2312" w:hint="default"/>
          <w:color w:val="000000"/>
          <w:sz w:val="28"/>
          <w:szCs w:val="28"/>
        </w:rPr>
      </w:pPr>
      <w:r>
        <w:rPr>
          <w:rFonts w:ascii="楷体_GB2312" w:eastAsia="楷体_GB2312"/>
          <w:color w:val="000000"/>
          <w:sz w:val="28"/>
          <w:szCs w:val="28"/>
        </w:rPr>
        <w:t xml:space="preserve">2.2 </w:t>
      </w:r>
      <w:r>
        <w:rPr>
          <w:rFonts w:ascii="楷体_GB2312" w:eastAsia="楷体_GB2312"/>
          <w:color w:val="000000"/>
          <w:sz w:val="28"/>
          <w:szCs w:val="28"/>
        </w:rPr>
        <w:t>需求研判与测试团队免测判定流程</w:t>
      </w:r>
    </w:p>
    <w:p w14:paraId="459E4F4F" w14:textId="77777777" w:rsidR="00AD5EE1" w:rsidRDefault="00E71D25">
      <w:pPr>
        <w:widowControl/>
        <w:spacing w:line="560" w:lineRule="exact"/>
        <w:jc w:val="left"/>
        <w:rPr>
          <w:rFonts w:ascii="仿宋_GB2312" w:eastAsia="仿宋_GB2312"/>
          <w:color w:val="000000"/>
          <w:sz w:val="28"/>
          <w:szCs w:val="28"/>
        </w:rPr>
      </w:pPr>
      <w:commentRangeStart w:id="0"/>
      <w:commentRangeStart w:id="1"/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全研发平台发送《需求规格说明书》至测试平台，</w:t>
      </w:r>
      <w:commentRangeEnd w:id="0"/>
      <w:r>
        <w:commentReference w:id="0"/>
      </w:r>
      <w:commentRangeEnd w:id="1"/>
      <w:r w:rsidR="00D335C5">
        <w:rPr>
          <w:rStyle w:val="ad"/>
        </w:rPr>
        <w:commentReference w:id="1"/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测试团队负责人在测试平台接收《需求规格说明书》后，第一时间开展需求拆解、风险评估，对照免测判定标准综合研判，满足对应条件的，启动测试团队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I</w:t>
      </w:r>
      <w:r>
        <w:rPr>
          <w:rFonts w:ascii="仿宋_GB2312" w:eastAsia="仿宋_GB2312" w:hAnsi="宋体" w:cs="宋体"/>
          <w:color w:val="000000"/>
          <w:kern w:val="0"/>
          <w:sz w:val="28"/>
          <w:szCs w:val="28"/>
          <w:lang w:bidi="ar"/>
        </w:rPr>
        <w:t>NT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免测流程，由测试团队负责人在测试平台上传免测说明，同步更新全研发平台项目状态为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“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测试团队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I</w:t>
      </w:r>
      <w:r>
        <w:rPr>
          <w:rFonts w:ascii="仿宋_GB2312" w:eastAsia="仿宋_GB2312" w:hAnsi="宋体" w:cs="宋体"/>
          <w:color w:val="000000"/>
          <w:kern w:val="0"/>
          <w:sz w:val="28"/>
          <w:szCs w:val="28"/>
          <w:lang w:bidi="ar"/>
        </w:rPr>
        <w:t>NT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免测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”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。凡是测试团队免测</w:t>
      </w:r>
      <w:r>
        <w:rPr>
          <w:rFonts w:ascii="仿宋_GB2312" w:eastAsia="仿宋_GB2312" w:hint="eastAsia"/>
          <w:color w:val="000000"/>
          <w:sz w:val="28"/>
          <w:szCs w:val="28"/>
        </w:rPr>
        <w:t>的需求均需要开发进行</w:t>
      </w:r>
      <w:r>
        <w:rPr>
          <w:rFonts w:ascii="仿宋_GB2312" w:eastAsia="仿宋_GB2312" w:hint="eastAsia"/>
          <w:color w:val="000000"/>
          <w:sz w:val="28"/>
          <w:szCs w:val="28"/>
        </w:rPr>
        <w:t>I</w:t>
      </w:r>
      <w:r>
        <w:rPr>
          <w:rFonts w:ascii="仿宋_GB2312" w:eastAsia="仿宋_GB2312"/>
          <w:color w:val="000000"/>
          <w:sz w:val="28"/>
          <w:szCs w:val="28"/>
        </w:rPr>
        <w:t>NT</w:t>
      </w:r>
      <w:r>
        <w:rPr>
          <w:rFonts w:ascii="仿宋_GB2312" w:eastAsia="仿宋_GB2312" w:hint="eastAsia"/>
          <w:color w:val="000000"/>
          <w:sz w:val="28"/>
          <w:szCs w:val="28"/>
        </w:rPr>
        <w:t>自测。并由</w:t>
      </w:r>
      <w:r>
        <w:rPr>
          <w:rFonts w:ascii="仿宋_GB2312" w:eastAsia="仿宋_GB2312" w:hint="eastAsia"/>
          <w:color w:val="000000"/>
          <w:sz w:val="28"/>
          <w:szCs w:val="28"/>
        </w:rPr>
        <w:t>U</w:t>
      </w:r>
      <w:r>
        <w:rPr>
          <w:rFonts w:ascii="仿宋_GB2312" w:eastAsia="仿宋_GB2312"/>
          <w:color w:val="000000"/>
          <w:sz w:val="28"/>
          <w:szCs w:val="28"/>
        </w:rPr>
        <w:t>AT</w:t>
      </w:r>
      <w:r>
        <w:rPr>
          <w:rFonts w:ascii="仿宋_GB2312" w:eastAsia="仿宋_GB2312" w:hint="eastAsia"/>
          <w:color w:val="000000"/>
          <w:sz w:val="28"/>
          <w:szCs w:val="28"/>
        </w:rPr>
        <w:t>完成验证。</w:t>
      </w:r>
    </w:p>
    <w:p w14:paraId="252182D8" w14:textId="77777777" w:rsidR="00AD5EE1" w:rsidRDefault="00E71D25">
      <w:pPr>
        <w:widowControl/>
        <w:spacing w:line="560" w:lineRule="exact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lastRenderedPageBreak/>
        <w:t>如需要测试团队</w:t>
      </w:r>
      <w:r>
        <w:rPr>
          <w:rFonts w:ascii="仿宋_GB2312" w:eastAsia="仿宋_GB2312" w:hint="eastAsia"/>
          <w:color w:val="000000"/>
          <w:sz w:val="28"/>
          <w:szCs w:val="28"/>
        </w:rPr>
        <w:t>I</w:t>
      </w:r>
      <w:r>
        <w:rPr>
          <w:rFonts w:ascii="仿宋_GB2312" w:eastAsia="仿宋_GB2312"/>
          <w:color w:val="000000"/>
          <w:sz w:val="28"/>
          <w:szCs w:val="28"/>
        </w:rPr>
        <w:t>NT</w:t>
      </w:r>
      <w:r>
        <w:rPr>
          <w:rFonts w:ascii="仿宋_GB2312" w:eastAsia="仿宋_GB2312" w:hint="eastAsia"/>
          <w:color w:val="000000"/>
          <w:sz w:val="28"/>
          <w:szCs w:val="28"/>
        </w:rPr>
        <w:t>测试，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由测试团队负责人在测试平台选择需要测试团队介入，同步更新全研发平台项目状态为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“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测试计划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”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。</w:t>
      </w:r>
    </w:p>
    <w:p w14:paraId="65555F6A" w14:textId="77777777" w:rsidR="00AD5EE1" w:rsidRDefault="00E71D25">
      <w:pPr>
        <w:pStyle w:val="4"/>
        <w:widowControl/>
        <w:spacing w:beforeAutospacing="0" w:afterAutospacing="0" w:line="560" w:lineRule="exact"/>
        <w:rPr>
          <w:rFonts w:ascii="楷体_GB2312" w:eastAsia="楷体_GB2312" w:hint="default"/>
          <w:color w:val="000000"/>
          <w:sz w:val="28"/>
          <w:szCs w:val="28"/>
        </w:rPr>
      </w:pPr>
      <w:r>
        <w:rPr>
          <w:rFonts w:ascii="仿宋_GB2312" w:eastAsia="仿宋_GB2312"/>
          <w:color w:val="000000"/>
          <w:sz w:val="28"/>
          <w:szCs w:val="28"/>
        </w:rPr>
        <w:t xml:space="preserve">2.2.1 </w:t>
      </w:r>
      <w:r>
        <w:rPr>
          <w:rFonts w:ascii="仿宋_GB2312" w:eastAsia="仿宋_GB2312"/>
          <w:color w:val="000000"/>
          <w:sz w:val="28"/>
          <w:szCs w:val="28"/>
        </w:rPr>
        <w:t>测试团队</w:t>
      </w:r>
      <w:r>
        <w:rPr>
          <w:rFonts w:ascii="楷体_GB2312" w:eastAsia="楷体_GB2312"/>
          <w:color w:val="000000"/>
          <w:sz w:val="28"/>
          <w:szCs w:val="28"/>
        </w:rPr>
        <w:t>免</w:t>
      </w:r>
      <w:r>
        <w:rPr>
          <w:rFonts w:ascii="楷体_GB2312" w:eastAsia="楷体_GB2312"/>
          <w:color w:val="000000"/>
          <w:sz w:val="28"/>
          <w:szCs w:val="28"/>
        </w:rPr>
        <w:t>INT</w:t>
      </w:r>
      <w:r>
        <w:rPr>
          <w:rFonts w:ascii="楷体_GB2312" w:eastAsia="楷体_GB2312"/>
          <w:color w:val="000000"/>
          <w:sz w:val="28"/>
          <w:szCs w:val="28"/>
        </w:rPr>
        <w:t>测试判定标准，满足任一类型即可申请免测</w:t>
      </w:r>
    </w:p>
    <w:p w14:paraId="173A5DEC" w14:textId="77777777" w:rsidR="00AD5EE1" w:rsidRDefault="00E71D25">
      <w:pPr>
        <w:widowControl/>
        <w:numPr>
          <w:ilvl w:val="0"/>
          <w:numId w:val="5"/>
        </w:numPr>
        <w:spacing w:line="560" w:lineRule="exact"/>
        <w:ind w:left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功能极简、无业务流转类需求：仅页面信息静态展示、纯文案内容调整、页面提示语优化、静态页面样式微调，不存在新增交互逻辑、业务审批、数据流转等操作；</w:t>
      </w:r>
    </w:p>
    <w:p w14:paraId="3531D63D" w14:textId="77777777" w:rsidR="00AD5EE1" w:rsidRDefault="00E71D25">
      <w:pPr>
        <w:widowControl/>
        <w:numPr>
          <w:ilvl w:val="0"/>
          <w:numId w:val="5"/>
        </w:numPr>
        <w:spacing w:line="560" w:lineRule="exact"/>
        <w:ind w:left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无业务、数据、资金风险类需求：需求变更不涉及核心业务链路、数据库数据新增</w:t>
      </w:r>
      <w:r>
        <w:rPr>
          <w:rFonts w:ascii="仿宋_GB2312" w:eastAsia="仿宋_GB2312" w:hint="eastAsia"/>
          <w:color w:val="000000"/>
          <w:sz w:val="28"/>
          <w:szCs w:val="28"/>
        </w:rPr>
        <w:t>/</w:t>
      </w:r>
      <w:r>
        <w:rPr>
          <w:rFonts w:ascii="仿宋_GB2312" w:eastAsia="仿宋_GB2312" w:hint="eastAsia"/>
          <w:color w:val="000000"/>
          <w:sz w:val="28"/>
          <w:szCs w:val="28"/>
        </w:rPr>
        <w:t>修改</w:t>
      </w:r>
      <w:r>
        <w:rPr>
          <w:rFonts w:ascii="仿宋_GB2312" w:eastAsia="仿宋_GB2312" w:hint="eastAsia"/>
          <w:color w:val="000000"/>
          <w:sz w:val="28"/>
          <w:szCs w:val="28"/>
        </w:rPr>
        <w:t>/</w:t>
      </w:r>
      <w:r>
        <w:rPr>
          <w:rFonts w:ascii="仿宋_GB2312" w:eastAsia="仿宋_GB2312" w:hint="eastAsia"/>
          <w:color w:val="000000"/>
          <w:sz w:val="28"/>
          <w:szCs w:val="28"/>
        </w:rPr>
        <w:t>删除、资金计算、账务流水、客户核心信息，变更出错不会引发业务中断、数据错乱、资金损失等次生问题；</w:t>
      </w:r>
    </w:p>
    <w:p w14:paraId="53F4C224" w14:textId="77777777" w:rsidR="00AD5EE1" w:rsidRDefault="00E71D25">
      <w:pPr>
        <w:widowControl/>
        <w:numPr>
          <w:ilvl w:val="0"/>
          <w:numId w:val="5"/>
        </w:numPr>
        <w:spacing w:line="560" w:lineRule="exact"/>
        <w:ind w:left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资源不足协商免测场景：测试团</w:t>
      </w:r>
      <w:r>
        <w:rPr>
          <w:rFonts w:ascii="仿宋_GB2312" w:eastAsia="仿宋_GB2312" w:hint="eastAsia"/>
          <w:color w:val="000000"/>
          <w:sz w:val="28"/>
          <w:szCs w:val="28"/>
        </w:rPr>
        <w:t>队现有人员排期饱和，无法调整人力、延期开展测试，经测试团队负责人与需求提交部门充分沟通并达成一致。</w:t>
      </w:r>
    </w:p>
    <w:p w14:paraId="2F46984E" w14:textId="77777777" w:rsidR="00AD5EE1" w:rsidRDefault="00E71D25">
      <w:pPr>
        <w:pStyle w:val="3"/>
        <w:widowControl/>
        <w:spacing w:beforeAutospacing="0" w:afterAutospacing="0" w:line="560" w:lineRule="exact"/>
        <w:rPr>
          <w:rFonts w:ascii="楷体_GB2312" w:eastAsia="楷体_GB2312" w:hint="default"/>
          <w:color w:val="000000"/>
          <w:sz w:val="28"/>
          <w:szCs w:val="28"/>
        </w:rPr>
      </w:pPr>
      <w:r>
        <w:rPr>
          <w:rFonts w:ascii="楷体_GB2312" w:eastAsia="楷体_GB2312"/>
          <w:color w:val="000000"/>
          <w:sz w:val="28"/>
          <w:szCs w:val="28"/>
        </w:rPr>
        <w:t xml:space="preserve">2.3 INT </w:t>
      </w:r>
      <w:r>
        <w:rPr>
          <w:rFonts w:ascii="楷体_GB2312" w:eastAsia="楷体_GB2312"/>
          <w:color w:val="000000"/>
          <w:sz w:val="28"/>
          <w:szCs w:val="28"/>
        </w:rPr>
        <w:t>测试计划编制流程</w:t>
      </w:r>
    </w:p>
    <w:p w14:paraId="424DA6D4" w14:textId="77777777" w:rsidR="00AD5EE1" w:rsidRDefault="00E71D25">
      <w:pPr>
        <w:pStyle w:val="a3"/>
        <w:rPr>
          <w:rFonts w:ascii="仿宋_GB2312" w:eastAsia="仿宋_GB2312" w:hAnsi="宋体" w:cs="宋体"/>
          <w:color w:val="000000"/>
          <w:kern w:val="0"/>
          <w:sz w:val="28"/>
          <w:szCs w:val="28"/>
          <w:lang w:bidi="ar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经研判，需由测试团队开展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 xml:space="preserve"> INT 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测试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的需求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，由测试团队负责人统筹推进测试计划编制工作。通过测试平台上传测试计划，</w:t>
      </w:r>
      <w:bookmarkStart w:id="2" w:name="OLE_LINK28"/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同步更新全研发平台项目状态为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“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计划审批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”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。</w:t>
      </w:r>
    </w:p>
    <w:bookmarkEnd w:id="2"/>
    <w:p w14:paraId="62BC0D23" w14:textId="77777777" w:rsidR="00AD5EE1" w:rsidRDefault="00E71D25">
      <w:pPr>
        <w:widowControl/>
        <w:spacing w:line="560" w:lineRule="exact"/>
        <w:jc w:val="left"/>
        <w:rPr>
          <w:rFonts w:ascii="仿宋_GB2312" w:eastAsia="仿宋_GB2312" w:hAnsi="宋体" w:cs="宋体"/>
          <w:color w:val="000000"/>
          <w:kern w:val="0"/>
          <w:sz w:val="28"/>
          <w:szCs w:val="28"/>
          <w:lang w:bidi="ar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计划编制依据：《需求规格说明书》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、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&lt;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全研发平台推送开发计划完成时间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&gt;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。</w:t>
      </w:r>
    </w:p>
    <w:p w14:paraId="62161186" w14:textId="77777777" w:rsidR="00AD5EE1" w:rsidRDefault="00E71D25">
      <w:pPr>
        <w:widowControl/>
        <w:spacing w:line="560" w:lineRule="exact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计划编制要求：</w:t>
      </w:r>
      <w:r>
        <w:rPr>
          <w:rFonts w:ascii="仿宋_GB2312" w:eastAsia="仿宋_GB2312" w:hint="eastAsia"/>
          <w:color w:val="000000"/>
          <w:sz w:val="28"/>
          <w:szCs w:val="28"/>
        </w:rPr>
        <w:t>测试团队负责人结合团队现有测试人力、并行项目排期、需求复杂度、工作量，初步完成测试排期框架搭建，规划测试人力分配、各测试阶段节点工作安排时间。并确认是否需要冒烟测试</w:t>
      </w:r>
      <w:r>
        <w:rPr>
          <w:rFonts w:ascii="仿宋_GB2312" w:eastAsia="仿宋_GB2312" w:hint="eastAsia"/>
          <w:color w:val="000000"/>
          <w:sz w:val="28"/>
          <w:szCs w:val="28"/>
        </w:rPr>
        <w:t>。</w:t>
      </w:r>
    </w:p>
    <w:p w14:paraId="5177A565" w14:textId="4461B298" w:rsidR="00AD5EE1" w:rsidRDefault="00E71D25">
      <w:pPr>
        <w:widowControl/>
        <w:spacing w:line="560" w:lineRule="exact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Ansi="宋体" w:cs="Times New Roman" w:hint="eastAsia"/>
          <w:b/>
          <w:bCs/>
          <w:color w:val="000000"/>
          <w:kern w:val="0"/>
          <w:sz w:val="28"/>
          <w:szCs w:val="28"/>
        </w:rPr>
        <w:lastRenderedPageBreak/>
        <w:t>2.3.1</w:t>
      </w:r>
      <w:r>
        <w:rPr>
          <w:rFonts w:ascii="仿宋_GB2312" w:eastAsia="仿宋_GB2312" w:hAnsi="宋体" w:cs="Times New Roman" w:hint="eastAsia"/>
          <w:b/>
          <w:bCs/>
          <w:color w:val="000000"/>
          <w:kern w:val="0"/>
          <w:sz w:val="28"/>
          <w:szCs w:val="28"/>
        </w:rPr>
        <w:t>冒烟测试：</w:t>
      </w:r>
      <w:commentRangeStart w:id="3"/>
      <w:commentRangeStart w:id="4"/>
      <w:r>
        <w:rPr>
          <w:rFonts w:ascii="仿宋_GB2312" w:eastAsia="仿宋_GB2312" w:hint="eastAsia"/>
          <w:color w:val="000000"/>
          <w:sz w:val="28"/>
          <w:szCs w:val="28"/>
        </w:rPr>
        <w:t>当需求</w:t>
      </w:r>
      <w:r w:rsidR="00346C2F" w:rsidRPr="002F10AB">
        <w:rPr>
          <w:rFonts w:ascii="仿宋_GB2312" w:eastAsia="仿宋_GB2312"/>
          <w:color w:val="000000"/>
          <w:sz w:val="28"/>
          <w:szCs w:val="28"/>
        </w:rPr>
        <w:t>满足以下任意一种场景，必须执行完整冒烟测试；多场景同步发生可合并执行 1 轮，无需重复多次</w:t>
      </w:r>
      <w:r>
        <w:rPr>
          <w:rFonts w:ascii="仿宋_GB2312" w:eastAsia="仿宋_GB2312" w:hint="eastAsia"/>
          <w:color w:val="000000"/>
          <w:sz w:val="28"/>
          <w:szCs w:val="28"/>
        </w:rPr>
        <w:t>。</w:t>
      </w:r>
      <w:commentRangeEnd w:id="3"/>
      <w:r w:rsidRPr="002F10AB">
        <w:rPr>
          <w:rFonts w:ascii="仿宋_GB2312" w:eastAsia="仿宋_GB2312"/>
          <w:color w:val="000000"/>
          <w:sz w:val="28"/>
          <w:szCs w:val="28"/>
        </w:rPr>
        <w:commentReference w:id="3"/>
      </w:r>
      <w:commentRangeEnd w:id="4"/>
      <w:r w:rsidR="00D335C5" w:rsidRPr="002F10AB">
        <w:rPr>
          <w:rFonts w:ascii="仿宋_GB2312" w:eastAsia="仿宋_GB2312"/>
          <w:color w:val="000000"/>
          <w:sz w:val="28"/>
          <w:szCs w:val="28"/>
        </w:rPr>
        <w:commentReference w:id="4"/>
      </w:r>
      <w:r>
        <w:rPr>
          <w:rFonts w:ascii="仿宋_GB2312" w:eastAsia="仿宋_GB2312" w:hint="eastAsia"/>
          <w:color w:val="000000"/>
          <w:sz w:val="28"/>
          <w:szCs w:val="28"/>
        </w:rPr>
        <w:t>冒烟测试失败直接退回开发，不继续开展详细测试。</w:t>
      </w:r>
    </w:p>
    <w:p w14:paraId="7610EFC6" w14:textId="4D499025" w:rsidR="00AD5EE1" w:rsidRDefault="002F10AB">
      <w:pPr>
        <w:pStyle w:val="ae"/>
        <w:widowControl/>
        <w:numPr>
          <w:ilvl w:val="0"/>
          <w:numId w:val="6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 w:rsidRPr="002F10AB">
        <w:rPr>
          <w:rFonts w:ascii="仿宋_GB2312" w:eastAsia="仿宋_GB2312" w:hint="eastAsia"/>
          <w:color w:val="000000"/>
          <w:sz w:val="28"/>
          <w:szCs w:val="28"/>
        </w:rPr>
        <w:t>完整新版本交付、重大迭代补丁包交付（改动≥2 个业务模块、涉及底层依赖 / 核心流程 / 数据库表结构变更、跨模块代码合并）</w:t>
      </w:r>
      <w:r w:rsidR="00E71D25">
        <w:rPr>
          <w:rFonts w:ascii="仿宋_GB2312" w:eastAsia="仿宋_GB2312" w:hint="eastAsia"/>
          <w:color w:val="000000"/>
          <w:sz w:val="28"/>
          <w:szCs w:val="28"/>
        </w:rPr>
        <w:t>；</w:t>
      </w:r>
    </w:p>
    <w:p w14:paraId="02CB8834" w14:textId="1DB4D54F" w:rsidR="00AD5EE1" w:rsidRDefault="002F10AB">
      <w:pPr>
        <w:pStyle w:val="ae"/>
        <w:widowControl/>
        <w:numPr>
          <w:ilvl w:val="0"/>
          <w:numId w:val="6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 w:rsidRPr="002F10AB">
        <w:rPr>
          <w:rFonts w:ascii="仿宋_GB2312" w:eastAsia="仿宋_GB2312" w:hint="eastAsia"/>
          <w:color w:val="000000"/>
          <w:sz w:val="28"/>
          <w:szCs w:val="28"/>
        </w:rPr>
        <w:t>系统全新部署、版本大升级、跨环境应用 / 数据迁移（开发 / 测试 / 预发 / 生产任一环境）</w:t>
      </w:r>
      <w:r w:rsidR="00E71D25">
        <w:rPr>
          <w:rFonts w:ascii="仿宋_GB2312" w:eastAsia="仿宋_GB2312" w:hint="eastAsia"/>
          <w:color w:val="000000"/>
          <w:sz w:val="28"/>
          <w:szCs w:val="28"/>
        </w:rPr>
        <w:t>；</w:t>
      </w:r>
    </w:p>
    <w:p w14:paraId="5534DD60" w14:textId="3D67E841" w:rsidR="00AD5EE1" w:rsidRDefault="002F10AB">
      <w:pPr>
        <w:pStyle w:val="ae"/>
        <w:widowControl/>
        <w:numPr>
          <w:ilvl w:val="0"/>
          <w:numId w:val="6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 w:rsidRPr="002F10AB">
        <w:rPr>
          <w:rFonts w:ascii="仿宋_GB2312" w:eastAsia="仿宋_GB2312" w:hint="eastAsia"/>
          <w:color w:val="000000"/>
          <w:sz w:val="28"/>
          <w:szCs w:val="28"/>
        </w:rPr>
        <w:t>底层基础设施变更：数据库、中间件、服务器、网络、全局核心配置发生升级、替换、修改</w:t>
      </w:r>
      <w:r w:rsidR="00E71D25">
        <w:rPr>
          <w:rFonts w:ascii="仿宋_GB2312" w:eastAsia="仿宋_GB2312" w:hint="eastAsia"/>
          <w:color w:val="000000"/>
          <w:sz w:val="28"/>
          <w:szCs w:val="28"/>
        </w:rPr>
        <w:t>；</w:t>
      </w:r>
    </w:p>
    <w:p w14:paraId="681D8557" w14:textId="5645D410" w:rsidR="00AD5EE1" w:rsidRDefault="002F10AB">
      <w:pPr>
        <w:pStyle w:val="ae"/>
        <w:widowControl/>
        <w:numPr>
          <w:ilvl w:val="0"/>
          <w:numId w:val="6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 w:rsidRPr="002F10AB">
        <w:rPr>
          <w:rFonts w:ascii="仿宋_GB2312" w:eastAsia="仿宋_GB2312" w:hint="eastAsia"/>
          <w:color w:val="000000"/>
          <w:sz w:val="28"/>
          <w:szCs w:val="28"/>
        </w:rPr>
        <w:t>生产环境完整版本发布、底层资源扩容迁移、全局性运维配置变更</w:t>
      </w:r>
      <w:r w:rsidR="00E71D25">
        <w:rPr>
          <w:rFonts w:ascii="仿宋_GB2312" w:eastAsia="仿宋_GB2312" w:hint="eastAsia"/>
          <w:color w:val="000000"/>
          <w:sz w:val="28"/>
          <w:szCs w:val="28"/>
        </w:rPr>
        <w:t>；</w:t>
      </w:r>
    </w:p>
    <w:p w14:paraId="3AF70CDB" w14:textId="4FE54A78" w:rsidR="00AD5EE1" w:rsidRDefault="002F10AB">
      <w:pPr>
        <w:pStyle w:val="ae"/>
        <w:widowControl/>
        <w:numPr>
          <w:ilvl w:val="0"/>
          <w:numId w:val="6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 w:rsidRPr="002F10AB">
        <w:rPr>
          <w:rFonts w:ascii="仿宋_GB2312" w:eastAsia="仿宋_GB2312" w:hint="eastAsia"/>
          <w:color w:val="000000"/>
          <w:sz w:val="28"/>
          <w:szCs w:val="28"/>
        </w:rPr>
        <w:t>多开发分支合并、多业务模块集成合并，存在集成兼容故障风险</w:t>
      </w:r>
      <w:r w:rsidR="00E71D25">
        <w:rPr>
          <w:rFonts w:ascii="仿宋_GB2312" w:eastAsia="仿宋_GB2312" w:hint="eastAsia"/>
          <w:color w:val="000000"/>
          <w:sz w:val="28"/>
          <w:szCs w:val="28"/>
        </w:rPr>
        <w:t>。</w:t>
      </w:r>
    </w:p>
    <w:p w14:paraId="54ADD478" w14:textId="77777777" w:rsidR="00AD5EE1" w:rsidRDefault="00E71D25">
      <w:pPr>
        <w:pStyle w:val="3"/>
        <w:widowControl/>
        <w:numPr>
          <w:ilvl w:val="1"/>
          <w:numId w:val="7"/>
        </w:numPr>
        <w:spacing w:beforeAutospacing="0" w:afterAutospacing="0" w:line="560" w:lineRule="exact"/>
        <w:rPr>
          <w:rFonts w:ascii="楷体_GB2312" w:eastAsia="楷体_GB2312" w:hint="default"/>
          <w:color w:val="000000"/>
          <w:sz w:val="28"/>
          <w:szCs w:val="28"/>
        </w:rPr>
      </w:pPr>
      <w:r>
        <w:rPr>
          <w:rFonts w:ascii="楷体_GB2312" w:eastAsia="楷体_GB2312"/>
          <w:color w:val="000000"/>
          <w:sz w:val="28"/>
          <w:szCs w:val="28"/>
        </w:rPr>
        <w:t>INT</w:t>
      </w:r>
      <w:r>
        <w:rPr>
          <w:rFonts w:ascii="楷体_GB2312" w:eastAsia="楷体_GB2312"/>
          <w:color w:val="000000"/>
          <w:sz w:val="28"/>
          <w:szCs w:val="28"/>
        </w:rPr>
        <w:t>测试计划审批流程</w:t>
      </w:r>
    </w:p>
    <w:p w14:paraId="32C02B78" w14:textId="5AE6705A" w:rsidR="00AD5EE1" w:rsidRDefault="002F10AB">
      <w:pPr>
        <w:widowControl/>
        <w:tabs>
          <w:tab w:val="left" w:pos="720"/>
        </w:tabs>
        <w:spacing w:line="560" w:lineRule="exact"/>
        <w:jc w:val="left"/>
        <w:rPr>
          <w:rFonts w:ascii="仿宋_GB2312" w:eastAsia="仿宋_GB2312"/>
          <w:color w:val="000000"/>
          <w:sz w:val="28"/>
          <w:szCs w:val="28"/>
        </w:rPr>
      </w:pPr>
      <w:r w:rsidRPr="002F10AB">
        <w:rPr>
          <w:rFonts w:ascii="仿宋_GB2312" w:eastAsia="仿宋_GB2312" w:hint="eastAsia"/>
          <w:color w:val="000000"/>
          <w:sz w:val="28"/>
          <w:szCs w:val="28"/>
        </w:rPr>
        <w:t>测试总负责人收到《测试计划》后，针对计划内的周期、人力安排及风险预案开展合理性审核，并在全研发平台开展审批工作</w:t>
      </w:r>
      <w:commentRangeStart w:id="5"/>
      <w:commentRangeStart w:id="6"/>
      <w:r w:rsidR="00E71D25">
        <w:rPr>
          <w:rFonts w:ascii="仿宋_GB2312" w:eastAsia="仿宋_GB2312" w:hint="eastAsia"/>
          <w:color w:val="000000"/>
          <w:sz w:val="28"/>
          <w:szCs w:val="28"/>
        </w:rPr>
        <w:t>；</w:t>
      </w:r>
      <w:commentRangeEnd w:id="5"/>
      <w:r w:rsidR="00E71D25">
        <w:commentReference w:id="5"/>
      </w:r>
      <w:commentRangeEnd w:id="6"/>
      <w:r w:rsidR="00A5305B">
        <w:rPr>
          <w:rStyle w:val="ad"/>
        </w:rPr>
        <w:commentReference w:id="6"/>
      </w:r>
    </w:p>
    <w:p w14:paraId="07BA5FD1" w14:textId="77777777" w:rsidR="00AD5EE1" w:rsidRDefault="00E71D25">
      <w:pPr>
        <w:widowControl/>
        <w:tabs>
          <w:tab w:val="left" w:pos="720"/>
        </w:tabs>
        <w:spacing w:line="560" w:lineRule="exact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/>
          <w:color w:val="000000"/>
          <w:sz w:val="28"/>
          <w:szCs w:val="28"/>
        </w:rPr>
        <w:t xml:space="preserve">2.4.1 </w:t>
      </w:r>
      <w:r>
        <w:rPr>
          <w:rFonts w:ascii="仿宋_GB2312" w:eastAsia="仿宋_GB2312" w:hint="eastAsia"/>
          <w:color w:val="000000"/>
          <w:sz w:val="28"/>
          <w:szCs w:val="28"/>
        </w:rPr>
        <w:t>审批通过：测试总负责人予以审批通过，全研发平台状态流转至测试准备环节；</w:t>
      </w:r>
    </w:p>
    <w:p w14:paraId="13FA9644" w14:textId="77777777" w:rsidR="00AD5EE1" w:rsidRDefault="00E71D25">
      <w:pPr>
        <w:widowControl/>
        <w:spacing w:line="560" w:lineRule="exact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/>
          <w:color w:val="000000"/>
          <w:sz w:val="28"/>
          <w:szCs w:val="28"/>
        </w:rPr>
        <w:t xml:space="preserve">2.4.2 </w:t>
      </w:r>
      <w:r>
        <w:rPr>
          <w:rFonts w:ascii="仿宋_GB2312" w:eastAsia="仿宋_GB2312" w:hint="eastAsia"/>
          <w:color w:val="000000"/>
          <w:sz w:val="28"/>
          <w:szCs w:val="28"/>
        </w:rPr>
        <w:t>审批驳回：测试总负责人出具书面修改意见，退回上一节点，测试团队负责人重新评估、修订计划，修订完成后再次报审，直至审批通过。</w:t>
      </w:r>
    </w:p>
    <w:p w14:paraId="0F63712B" w14:textId="77777777" w:rsidR="00AD5EE1" w:rsidRDefault="00E71D25">
      <w:pPr>
        <w:pStyle w:val="3"/>
        <w:widowControl/>
        <w:numPr>
          <w:ilvl w:val="1"/>
          <w:numId w:val="7"/>
        </w:numPr>
        <w:spacing w:beforeAutospacing="0" w:afterAutospacing="0" w:line="560" w:lineRule="exact"/>
        <w:rPr>
          <w:rFonts w:ascii="楷体_GB2312" w:eastAsia="楷体_GB2312" w:hint="default"/>
          <w:color w:val="000000"/>
          <w:sz w:val="28"/>
          <w:szCs w:val="28"/>
        </w:rPr>
      </w:pPr>
      <w:r>
        <w:rPr>
          <w:rFonts w:ascii="楷体_GB2312" w:eastAsia="楷体_GB2312"/>
          <w:color w:val="000000"/>
          <w:sz w:val="28"/>
          <w:szCs w:val="28"/>
        </w:rPr>
        <w:t>INT</w:t>
      </w:r>
      <w:r>
        <w:rPr>
          <w:rFonts w:ascii="楷体_GB2312" w:eastAsia="楷体_GB2312"/>
          <w:color w:val="000000"/>
          <w:sz w:val="28"/>
          <w:szCs w:val="28"/>
        </w:rPr>
        <w:t>测试准备工作流程</w:t>
      </w:r>
    </w:p>
    <w:p w14:paraId="4E84DD34" w14:textId="7C1C87F6" w:rsidR="00AD5EE1" w:rsidRDefault="00E71D25">
      <w:pPr>
        <w:widowControl/>
        <w:spacing w:line="560" w:lineRule="exact"/>
        <w:jc w:val="left"/>
        <w:rPr>
          <w:rFonts w:ascii="仿宋_GB2312" w:eastAsia="仿宋_GB2312" w:hAnsi="宋体" w:cs="宋体"/>
          <w:color w:val="000000"/>
          <w:kern w:val="0"/>
          <w:sz w:val="28"/>
          <w:szCs w:val="28"/>
          <w:lang w:bidi="ar"/>
        </w:rPr>
      </w:pPr>
      <w:r>
        <w:rPr>
          <w:rFonts w:ascii="仿宋_GB2312" w:eastAsia="仿宋_GB2312" w:hint="eastAsia"/>
          <w:color w:val="000000"/>
          <w:sz w:val="28"/>
          <w:szCs w:val="28"/>
        </w:rPr>
        <w:lastRenderedPageBreak/>
        <w:t>测试工程师接收正式测试任务后，依据测试计划完成</w:t>
      </w:r>
      <w:commentRangeStart w:id="7"/>
      <w:r w:rsidR="00A5305B">
        <w:rPr>
          <w:rFonts w:ascii="仿宋_GB2312" w:eastAsia="仿宋_GB2312" w:hint="eastAsia"/>
          <w:color w:val="000000"/>
          <w:sz w:val="28"/>
          <w:szCs w:val="28"/>
        </w:rPr>
        <w:t>《测试用例编制》</w:t>
      </w:r>
      <w:commentRangeEnd w:id="7"/>
      <w:r w:rsidR="00A5305B">
        <w:commentReference w:id="7"/>
      </w:r>
      <w:r>
        <w:rPr>
          <w:rFonts w:ascii="仿宋_GB2312" w:eastAsia="仿宋_GB2312" w:hint="eastAsia"/>
          <w:color w:val="000000"/>
          <w:sz w:val="28"/>
          <w:szCs w:val="28"/>
        </w:rPr>
        <w:t>。用例编写完</w:t>
      </w:r>
      <w:r>
        <w:rPr>
          <w:rFonts w:ascii="仿宋_GB2312" w:eastAsia="仿宋_GB2312" w:hint="eastAsia"/>
          <w:color w:val="000000"/>
          <w:sz w:val="28"/>
          <w:szCs w:val="28"/>
        </w:rPr>
        <w:t>成</w:t>
      </w:r>
      <w:r>
        <w:rPr>
          <w:rFonts w:ascii="仿宋_GB2312" w:eastAsia="仿宋_GB2312" w:hint="eastAsia"/>
          <w:color w:val="000000"/>
          <w:sz w:val="28"/>
          <w:szCs w:val="28"/>
        </w:rPr>
        <w:t>后，测试团队负责人线下开展用例评审工作，</w:t>
      </w:r>
      <w:r>
        <w:rPr>
          <w:rFonts w:ascii="仿宋_GB2312" w:eastAsia="仿宋_GB2312" w:hint="eastAsia"/>
          <w:color w:val="000000"/>
          <w:sz w:val="28"/>
          <w:szCs w:val="28"/>
        </w:rPr>
        <w:t>在</w:t>
      </w:r>
      <w:r>
        <w:rPr>
          <w:rFonts w:ascii="仿宋_GB2312" w:eastAsia="仿宋_GB2312" w:hint="eastAsia"/>
          <w:color w:val="000000"/>
          <w:sz w:val="28"/>
          <w:szCs w:val="28"/>
        </w:rPr>
        <w:t>测试平台上传评审结果及评审后测试用例后，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同步更新全研发平台项目状态为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“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测试执行环节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”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。</w:t>
      </w:r>
    </w:p>
    <w:p w14:paraId="74F93684" w14:textId="77777777" w:rsidR="00AD5EE1" w:rsidRDefault="00E71D25">
      <w:pPr>
        <w:widowControl/>
        <w:tabs>
          <w:tab w:val="left" w:pos="720"/>
        </w:tabs>
        <w:spacing w:line="560" w:lineRule="exact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/>
          <w:color w:val="000000"/>
          <w:sz w:val="28"/>
          <w:szCs w:val="28"/>
        </w:rPr>
        <w:t>2.5.1</w:t>
      </w:r>
      <w:r>
        <w:rPr>
          <w:rFonts w:ascii="仿宋_GB2312" w:eastAsia="仿宋_GB2312" w:hint="eastAsia"/>
          <w:color w:val="000000"/>
          <w:sz w:val="28"/>
          <w:szCs w:val="28"/>
        </w:rPr>
        <w:t xml:space="preserve"> </w:t>
      </w:r>
      <w:r>
        <w:rPr>
          <w:rFonts w:ascii="仿宋_GB2312" w:eastAsia="仿宋_GB2312" w:hint="eastAsia"/>
          <w:color w:val="000000"/>
          <w:sz w:val="28"/>
          <w:szCs w:val="28"/>
        </w:rPr>
        <w:t>测试用例编制：单条测试用例须完整包含操作步骤、预期结果、测试预置数据、潜在风险点四项核心要素，内容描述清晰可复现，无歧义、无缺失逻辑。</w:t>
      </w:r>
    </w:p>
    <w:p w14:paraId="544D7255" w14:textId="77777777" w:rsidR="00AD5EE1" w:rsidRDefault="00E71D25">
      <w:pPr>
        <w:widowControl/>
        <w:tabs>
          <w:tab w:val="left" w:pos="720"/>
        </w:tabs>
        <w:spacing w:line="560" w:lineRule="exact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用例编制依据：《测试计划》，《需求规格说明书》</w:t>
      </w:r>
    </w:p>
    <w:p w14:paraId="7F58D0D6" w14:textId="77777777" w:rsidR="00AD5EE1" w:rsidRDefault="00E71D25">
      <w:pPr>
        <w:widowControl/>
        <w:tabs>
          <w:tab w:val="left" w:pos="720"/>
        </w:tabs>
        <w:spacing w:line="560" w:lineRule="exact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用例编制标准：</w:t>
      </w:r>
      <w:r>
        <w:rPr>
          <w:rFonts w:ascii="仿宋_GB2312" w:eastAsia="仿宋_GB2312" w:hint="eastAsia"/>
          <w:color w:val="000000"/>
          <w:sz w:val="28"/>
          <w:szCs w:val="28"/>
        </w:rPr>
        <w:t xml:space="preserve"> </w:t>
      </w:r>
    </w:p>
    <w:p w14:paraId="4DCF3750" w14:textId="77777777" w:rsidR="00AD5EE1" w:rsidRDefault="00E71D25">
      <w:pPr>
        <w:pStyle w:val="ae"/>
        <w:widowControl/>
        <w:numPr>
          <w:ilvl w:val="0"/>
          <w:numId w:val="8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统一使用测试平台内置用例模板，字段必填项完整填写，统一术语、业务简称，不使用口语化模</w:t>
      </w:r>
      <w:r>
        <w:rPr>
          <w:rFonts w:ascii="仿宋_GB2312" w:eastAsia="仿宋_GB2312" w:hint="eastAsia"/>
          <w:color w:val="000000"/>
          <w:sz w:val="28"/>
          <w:szCs w:val="28"/>
        </w:rPr>
        <w:t>糊描述；</w:t>
      </w:r>
    </w:p>
    <w:p w14:paraId="0D508D0B" w14:textId="7E291D78" w:rsidR="00AD5EE1" w:rsidRDefault="00E71D25">
      <w:pPr>
        <w:pStyle w:val="ae"/>
        <w:widowControl/>
        <w:numPr>
          <w:ilvl w:val="0"/>
          <w:numId w:val="8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全覆盖需求</w:t>
      </w:r>
      <w:r w:rsidR="00A5305B">
        <w:rPr>
          <w:rFonts w:ascii="仿宋_GB2312" w:eastAsia="仿宋_GB2312" w:hint="eastAsia"/>
          <w:color w:val="000000"/>
          <w:sz w:val="28"/>
          <w:szCs w:val="28"/>
        </w:rPr>
        <w:t>规格说明书</w:t>
      </w:r>
      <w:r>
        <w:rPr>
          <w:rFonts w:ascii="仿宋_GB2312" w:eastAsia="仿宋_GB2312" w:hint="eastAsia"/>
          <w:color w:val="000000"/>
          <w:sz w:val="28"/>
          <w:szCs w:val="28"/>
        </w:rPr>
        <w:t>中全部功能点、业务规则、交互逻辑；</w:t>
      </w:r>
    </w:p>
    <w:p w14:paraId="0C27D766" w14:textId="77777777" w:rsidR="00AD5EE1" w:rsidRDefault="00E71D25">
      <w:pPr>
        <w:pStyle w:val="ae"/>
        <w:widowControl/>
        <w:numPr>
          <w:ilvl w:val="0"/>
          <w:numId w:val="8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用例优先级判定标：</w:t>
      </w:r>
      <w:r>
        <w:rPr>
          <w:rFonts w:ascii="仿宋_GB2312" w:eastAsia="仿宋_GB2312"/>
          <w:color w:val="000000"/>
          <w:sz w:val="28"/>
          <w:szCs w:val="28"/>
        </w:rPr>
        <w:t>P0(</w:t>
      </w:r>
      <w:r>
        <w:rPr>
          <w:rFonts w:ascii="仿宋_GB2312" w:eastAsia="仿宋_GB2312" w:hint="eastAsia"/>
          <w:color w:val="000000"/>
          <w:sz w:val="28"/>
          <w:szCs w:val="28"/>
        </w:rPr>
        <w:t>高优先级</w:t>
      </w:r>
      <w:r>
        <w:rPr>
          <w:rFonts w:ascii="仿宋_GB2312" w:eastAsia="仿宋_GB2312"/>
          <w:color w:val="000000"/>
          <w:sz w:val="28"/>
          <w:szCs w:val="28"/>
        </w:rPr>
        <w:t>),P1(</w:t>
      </w:r>
      <w:r>
        <w:rPr>
          <w:rFonts w:ascii="仿宋_GB2312" w:eastAsia="仿宋_GB2312" w:hint="eastAsia"/>
          <w:color w:val="000000"/>
          <w:sz w:val="28"/>
          <w:szCs w:val="28"/>
        </w:rPr>
        <w:t>一般优先级</w:t>
      </w:r>
      <w:r>
        <w:rPr>
          <w:rFonts w:ascii="仿宋_GB2312" w:eastAsia="仿宋_GB2312"/>
          <w:color w:val="000000"/>
          <w:sz w:val="28"/>
          <w:szCs w:val="28"/>
        </w:rPr>
        <w:t>),P2</w:t>
      </w:r>
      <w:r>
        <w:rPr>
          <w:rFonts w:ascii="仿宋_GB2312" w:eastAsia="仿宋_GB2312" w:hint="eastAsia"/>
          <w:color w:val="000000"/>
          <w:sz w:val="28"/>
          <w:szCs w:val="28"/>
        </w:rPr>
        <w:t>(</w:t>
      </w:r>
      <w:r>
        <w:rPr>
          <w:rFonts w:ascii="仿宋_GB2312" w:eastAsia="仿宋_GB2312" w:hint="eastAsia"/>
          <w:color w:val="000000"/>
          <w:sz w:val="28"/>
          <w:szCs w:val="28"/>
        </w:rPr>
        <w:t>低优先级</w:t>
      </w:r>
      <w:r>
        <w:rPr>
          <w:rFonts w:ascii="仿宋_GB2312" w:eastAsia="仿宋_GB2312"/>
          <w:color w:val="000000"/>
          <w:sz w:val="28"/>
          <w:szCs w:val="28"/>
        </w:rPr>
        <w:t>)</w:t>
      </w:r>
      <w:r>
        <w:rPr>
          <w:rFonts w:ascii="仿宋_GB2312" w:eastAsia="仿宋_GB2312" w:hint="eastAsia"/>
          <w:color w:val="000000"/>
          <w:sz w:val="28"/>
          <w:szCs w:val="28"/>
        </w:rPr>
        <w:t>。</w:t>
      </w:r>
    </w:p>
    <w:p w14:paraId="663F96AA" w14:textId="77777777" w:rsidR="00AD5EE1" w:rsidRDefault="00E71D25">
      <w:pPr>
        <w:pStyle w:val="ae"/>
        <w:widowControl/>
        <w:numPr>
          <w:ilvl w:val="0"/>
          <w:numId w:val="8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必覆盖边界值、极值、空值、非法输入、多分支流程等异常场景；</w:t>
      </w:r>
    </w:p>
    <w:p w14:paraId="3083F663" w14:textId="77777777" w:rsidR="00AD5EE1" w:rsidRDefault="00E71D25">
      <w:pPr>
        <w:pStyle w:val="ae"/>
        <w:widowControl/>
        <w:numPr>
          <w:ilvl w:val="0"/>
          <w:numId w:val="8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兼顾主流程正向操作、逆向回退、中断重试等反向操作场景，无需求遗漏；</w:t>
      </w:r>
    </w:p>
    <w:p w14:paraId="1E462B52" w14:textId="77777777" w:rsidR="00AD5EE1" w:rsidRDefault="00E71D25">
      <w:pPr>
        <w:pStyle w:val="ae"/>
        <w:widowControl/>
        <w:numPr>
          <w:ilvl w:val="0"/>
          <w:numId w:val="8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操作步骤：分步拆解，动作精准，明确前置环境、页面路径、按钮</w:t>
      </w:r>
      <w:r>
        <w:rPr>
          <w:rFonts w:ascii="仿宋_GB2312" w:eastAsia="仿宋_GB2312" w:hint="eastAsia"/>
          <w:color w:val="000000"/>
          <w:sz w:val="28"/>
          <w:szCs w:val="28"/>
        </w:rPr>
        <w:t>/</w:t>
      </w:r>
      <w:r>
        <w:rPr>
          <w:rFonts w:ascii="仿宋_GB2312" w:eastAsia="仿宋_GB2312" w:hint="eastAsia"/>
          <w:color w:val="000000"/>
          <w:sz w:val="28"/>
          <w:szCs w:val="28"/>
        </w:rPr>
        <w:t>字段操作；</w:t>
      </w:r>
    </w:p>
    <w:p w14:paraId="04F8AF27" w14:textId="77777777" w:rsidR="00AD5EE1" w:rsidRDefault="00E71D25">
      <w:pPr>
        <w:pStyle w:val="ae"/>
        <w:widowControl/>
        <w:numPr>
          <w:ilvl w:val="0"/>
          <w:numId w:val="8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预期结果：区分页面展示、数据存储、接口返回、日志输出四类校验项，量化可判断；</w:t>
      </w:r>
    </w:p>
    <w:p w14:paraId="53640DC9" w14:textId="77777777" w:rsidR="00AD5EE1" w:rsidRDefault="00E71D25">
      <w:pPr>
        <w:pStyle w:val="ae"/>
        <w:widowControl/>
        <w:numPr>
          <w:ilvl w:val="0"/>
          <w:numId w:val="8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测试数据：明确预置基础数据、特殊测试账号、参数取值，统一复用测试数据集；</w:t>
      </w:r>
    </w:p>
    <w:p w14:paraId="4071AEB6" w14:textId="77777777" w:rsidR="00AD5EE1" w:rsidRDefault="00E71D25">
      <w:pPr>
        <w:pStyle w:val="ae"/>
        <w:widowControl/>
        <w:numPr>
          <w:ilvl w:val="0"/>
          <w:numId w:val="8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lastRenderedPageBreak/>
        <w:t>风险点：标注执行阻塞点、</w:t>
      </w:r>
      <w:r>
        <w:rPr>
          <w:rFonts w:ascii="仿宋_GB2312" w:eastAsia="仿宋_GB2312" w:hint="eastAsia"/>
          <w:color w:val="000000"/>
          <w:sz w:val="28"/>
          <w:szCs w:val="28"/>
        </w:rPr>
        <w:t>数据污染风险、环境依赖风险、业务合规风险，同步配套规避说明。</w:t>
      </w:r>
    </w:p>
    <w:p w14:paraId="17AD5320" w14:textId="77777777" w:rsidR="00AD5EE1" w:rsidRDefault="00E71D25">
      <w:pPr>
        <w:widowControl/>
        <w:tabs>
          <w:tab w:val="left" w:pos="720"/>
        </w:tabs>
        <w:spacing w:line="560" w:lineRule="exact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2</w:t>
      </w:r>
      <w:r>
        <w:rPr>
          <w:rFonts w:ascii="仿宋_GB2312" w:eastAsia="仿宋_GB2312"/>
          <w:color w:val="000000"/>
          <w:sz w:val="28"/>
          <w:szCs w:val="28"/>
        </w:rPr>
        <w:t xml:space="preserve">.5.3 </w:t>
      </w:r>
      <w:r>
        <w:rPr>
          <w:rFonts w:ascii="仿宋_GB2312" w:eastAsia="仿宋_GB2312" w:hint="eastAsia"/>
          <w:color w:val="000000"/>
          <w:sz w:val="28"/>
          <w:szCs w:val="28"/>
        </w:rPr>
        <w:t>用例评审：全部测试用例初稿完成后，由测试团队负责人组织评审会议，测试总负责人、对应模块测试工程师、相关开发骨干、业务需求人员按需参会，针对用例完整性、场景覆盖度、逻辑合理性开展评审；</w:t>
      </w:r>
      <w:r>
        <w:rPr>
          <w:rFonts w:ascii="仿宋_GB2312" w:eastAsia="仿宋_GB2312"/>
          <w:color w:val="000000"/>
          <w:sz w:val="28"/>
          <w:szCs w:val="28"/>
        </w:rPr>
        <w:t xml:space="preserve"> </w:t>
      </w:r>
    </w:p>
    <w:p w14:paraId="0969B689" w14:textId="77777777" w:rsidR="00AD5EE1" w:rsidRDefault="00E71D25">
      <w:pPr>
        <w:widowControl/>
        <w:tabs>
          <w:tab w:val="left" w:pos="720"/>
        </w:tabs>
        <w:spacing w:line="560" w:lineRule="exact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用例评审依据：</w:t>
      </w:r>
      <w:commentRangeStart w:id="8"/>
      <w:commentRangeStart w:id="9"/>
      <w:r>
        <w:rPr>
          <w:rFonts w:ascii="仿宋_GB2312" w:eastAsia="仿宋_GB2312" w:hint="eastAsia"/>
          <w:color w:val="000000"/>
          <w:sz w:val="28"/>
          <w:szCs w:val="28"/>
        </w:rPr>
        <w:t>《测试用例编制》</w:t>
      </w:r>
      <w:commentRangeEnd w:id="8"/>
      <w:r>
        <w:commentReference w:id="8"/>
      </w:r>
      <w:commentRangeEnd w:id="9"/>
      <w:r w:rsidR="00A5305B">
        <w:rPr>
          <w:rStyle w:val="ad"/>
        </w:rPr>
        <w:commentReference w:id="9"/>
      </w:r>
    </w:p>
    <w:p w14:paraId="6DD4C2F4" w14:textId="77777777" w:rsidR="00AD5EE1" w:rsidRDefault="00E71D25">
      <w:pPr>
        <w:widowControl/>
        <w:tabs>
          <w:tab w:val="left" w:pos="720"/>
        </w:tabs>
        <w:spacing w:line="560" w:lineRule="exact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用例评审标准：</w:t>
      </w:r>
    </w:p>
    <w:p w14:paraId="322753D0" w14:textId="77777777" w:rsidR="00AD5EE1" w:rsidRDefault="00E71D25">
      <w:pPr>
        <w:pStyle w:val="ae"/>
        <w:widowControl/>
        <w:numPr>
          <w:ilvl w:val="0"/>
          <w:numId w:val="9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核对需求条目与用例一一对应，不存在功能点遗漏、分支场景缺失，边界、异常、反向流程均设计对应校验用例。</w:t>
      </w:r>
    </w:p>
    <w:p w14:paraId="55AF433D" w14:textId="77777777" w:rsidR="00AD5EE1" w:rsidRDefault="00E71D25">
      <w:pPr>
        <w:pStyle w:val="ae"/>
        <w:widowControl/>
        <w:numPr>
          <w:ilvl w:val="0"/>
          <w:numId w:val="9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业务流程顺序符合真实业务操作逻辑，步骤无矛盾、无重复冗余；预期结果与需求规则匹配，不存在逻辑冲突、校验标准错误。</w:t>
      </w:r>
    </w:p>
    <w:p w14:paraId="61B625CB" w14:textId="77777777" w:rsidR="00AD5EE1" w:rsidRDefault="00E71D25">
      <w:pPr>
        <w:pStyle w:val="ae"/>
        <w:widowControl/>
        <w:numPr>
          <w:ilvl w:val="0"/>
          <w:numId w:val="9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每条用例操作步骤、预期结果、测试数据、风险点四项要素齐全，描述客观清晰，第三方人员可独立复现执行。</w:t>
      </w:r>
    </w:p>
    <w:p w14:paraId="36869AF6" w14:textId="77777777" w:rsidR="00AD5EE1" w:rsidRDefault="00E71D25">
      <w:pPr>
        <w:pStyle w:val="ae"/>
        <w:widowControl/>
        <w:numPr>
          <w:ilvl w:val="0"/>
          <w:numId w:val="9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用例标注风险点识别准确，风险影响范围、规避措施描述完整，高风险场景配套专项校验用例。</w:t>
      </w:r>
    </w:p>
    <w:p w14:paraId="53944EF9" w14:textId="77777777" w:rsidR="00AD5EE1" w:rsidRDefault="00E71D25">
      <w:pPr>
        <w:pStyle w:val="ae"/>
        <w:widowControl/>
        <w:numPr>
          <w:ilvl w:val="0"/>
          <w:numId w:val="9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评审提出的修改问题逐条记录，明确整改责任人与完成时限；整改完成后二次复核，全部问题闭环方可通过评审，未通过用例</w:t>
      </w:r>
      <w:r>
        <w:rPr>
          <w:rFonts w:ascii="仿宋_GB2312" w:eastAsia="仿宋_GB2312" w:hint="eastAsia"/>
          <w:color w:val="000000"/>
          <w:sz w:val="28"/>
          <w:szCs w:val="28"/>
        </w:rPr>
        <w:t>禁止进入测试执行阶段。</w:t>
      </w:r>
    </w:p>
    <w:p w14:paraId="076319ED" w14:textId="77777777" w:rsidR="00AD5EE1" w:rsidRDefault="00E71D25">
      <w:pPr>
        <w:pStyle w:val="3"/>
        <w:widowControl/>
        <w:numPr>
          <w:ilvl w:val="1"/>
          <w:numId w:val="7"/>
        </w:numPr>
        <w:spacing w:beforeAutospacing="0" w:afterAutospacing="0" w:line="560" w:lineRule="exact"/>
        <w:rPr>
          <w:rFonts w:ascii="仿宋_GB2312" w:eastAsia="仿宋_GB2312" w:hint="default"/>
          <w:color w:val="000000"/>
          <w:sz w:val="28"/>
          <w:szCs w:val="28"/>
        </w:rPr>
      </w:pPr>
      <w:r>
        <w:rPr>
          <w:rFonts w:ascii="楷体_GB2312" w:eastAsia="楷体_GB2312"/>
          <w:color w:val="000000"/>
          <w:sz w:val="28"/>
          <w:szCs w:val="28"/>
        </w:rPr>
        <w:t>INT</w:t>
      </w:r>
      <w:r>
        <w:rPr>
          <w:rFonts w:ascii="仿宋_GB2312" w:eastAsia="仿宋_GB2312"/>
          <w:color w:val="000000"/>
          <w:sz w:val="28"/>
          <w:szCs w:val="28"/>
        </w:rPr>
        <w:t>测试执行工作流程</w:t>
      </w:r>
    </w:p>
    <w:p w14:paraId="7FE650C4" w14:textId="77777777" w:rsidR="00AD5EE1" w:rsidRDefault="00E71D25">
      <w:pPr>
        <w:widowControl/>
        <w:spacing w:line="560" w:lineRule="exact"/>
        <w:jc w:val="left"/>
        <w:rPr>
          <w:rFonts w:ascii="仿宋_GB2312" w:eastAsia="仿宋_GB2312" w:hAnsi="宋体" w:cs="宋体"/>
          <w:color w:val="000000"/>
          <w:kern w:val="0"/>
          <w:sz w:val="28"/>
          <w:szCs w:val="28"/>
          <w:lang w:bidi="ar"/>
        </w:rPr>
      </w:pPr>
      <w:commentRangeStart w:id="10"/>
      <w:commentRangeStart w:id="11"/>
      <w:r>
        <w:rPr>
          <w:rFonts w:ascii="仿宋_GB2312" w:eastAsia="仿宋_GB2312" w:hint="eastAsia"/>
          <w:color w:val="000000"/>
          <w:sz w:val="28"/>
          <w:szCs w:val="28"/>
        </w:rPr>
        <w:t>全研发平台发送</w:t>
      </w:r>
      <w:r>
        <w:rPr>
          <w:rFonts w:ascii="仿宋_GB2312" w:eastAsia="仿宋_GB2312"/>
          <w:color w:val="000000"/>
          <w:sz w:val="28"/>
          <w:szCs w:val="28"/>
        </w:rPr>
        <w:t>&lt;</w:t>
      </w:r>
      <w:r>
        <w:rPr>
          <w:rFonts w:ascii="仿宋_GB2312" w:eastAsia="仿宋_GB2312" w:hint="eastAsia"/>
          <w:color w:val="000000"/>
          <w:sz w:val="28"/>
          <w:szCs w:val="28"/>
        </w:rPr>
        <w:t>开发实际完成时间</w:t>
      </w:r>
      <w:r>
        <w:rPr>
          <w:rFonts w:ascii="仿宋_GB2312" w:eastAsia="仿宋_GB2312"/>
          <w:color w:val="000000"/>
          <w:sz w:val="28"/>
          <w:szCs w:val="28"/>
        </w:rPr>
        <w:t>&gt;</w:t>
      </w:r>
      <w:r>
        <w:rPr>
          <w:rFonts w:ascii="仿宋_GB2312" w:eastAsia="仿宋_GB2312" w:hint="eastAsia"/>
          <w:color w:val="000000"/>
          <w:sz w:val="28"/>
          <w:szCs w:val="28"/>
        </w:rPr>
        <w:t>至测试平台</w:t>
      </w:r>
      <w:r>
        <w:rPr>
          <w:rFonts w:ascii="仿宋_GB2312" w:eastAsia="仿宋_GB2312" w:hint="eastAsia"/>
          <w:color w:val="000000"/>
          <w:sz w:val="28"/>
          <w:szCs w:val="28"/>
        </w:rPr>
        <w:t>后</w:t>
      </w:r>
      <w:r>
        <w:rPr>
          <w:rFonts w:ascii="仿宋_GB2312" w:eastAsia="仿宋_GB2312" w:hint="eastAsia"/>
          <w:color w:val="000000"/>
          <w:sz w:val="28"/>
          <w:szCs w:val="28"/>
        </w:rPr>
        <w:t>，方可启动测试；</w:t>
      </w:r>
      <w:commentRangeEnd w:id="10"/>
      <w:r>
        <w:commentReference w:id="10"/>
      </w:r>
      <w:commentRangeEnd w:id="11"/>
      <w:r w:rsidR="00A5305B">
        <w:rPr>
          <w:rStyle w:val="ad"/>
        </w:rPr>
        <w:commentReference w:id="11"/>
      </w:r>
      <w:r>
        <w:rPr>
          <w:rFonts w:ascii="仿宋_GB2312" w:eastAsia="仿宋_GB2312" w:hint="eastAsia"/>
          <w:color w:val="000000"/>
          <w:sz w:val="28"/>
          <w:szCs w:val="28"/>
        </w:rPr>
        <w:t>测试工程师依据评审定稿测试用例分批次功能测试验证通过后，可同步通知业务方启动</w:t>
      </w:r>
      <w:r>
        <w:rPr>
          <w:rFonts w:ascii="仿宋_GB2312" w:eastAsia="仿宋_GB2312" w:hint="eastAsia"/>
          <w:color w:val="000000"/>
          <w:sz w:val="28"/>
          <w:szCs w:val="28"/>
        </w:rPr>
        <w:t xml:space="preserve"> UAT </w:t>
      </w:r>
      <w:r>
        <w:rPr>
          <w:rFonts w:ascii="仿宋_GB2312" w:eastAsia="仿宋_GB2312" w:hint="eastAsia"/>
          <w:color w:val="000000"/>
          <w:sz w:val="28"/>
          <w:szCs w:val="28"/>
        </w:rPr>
        <w:t>并行测试。</w:t>
      </w:r>
      <w:r>
        <w:rPr>
          <w:rFonts w:ascii="仿宋_GB2312" w:eastAsia="仿宋_GB2312" w:hint="eastAsia"/>
          <w:color w:val="000000"/>
          <w:sz w:val="28"/>
          <w:szCs w:val="28"/>
        </w:rPr>
        <w:t>U</w:t>
      </w:r>
      <w:r>
        <w:rPr>
          <w:rFonts w:ascii="仿宋_GB2312" w:eastAsia="仿宋_GB2312"/>
          <w:color w:val="000000"/>
          <w:sz w:val="28"/>
          <w:szCs w:val="28"/>
        </w:rPr>
        <w:t>AT</w:t>
      </w:r>
      <w:r>
        <w:rPr>
          <w:rFonts w:ascii="仿宋_GB2312" w:eastAsia="仿宋_GB2312" w:hint="eastAsia"/>
          <w:color w:val="000000"/>
          <w:sz w:val="28"/>
          <w:szCs w:val="28"/>
        </w:rPr>
        <w:t>测试完成后，测试</w:t>
      </w:r>
      <w:r>
        <w:rPr>
          <w:rFonts w:ascii="仿宋_GB2312" w:eastAsia="仿宋_GB2312" w:hint="eastAsia"/>
          <w:color w:val="000000"/>
          <w:sz w:val="28"/>
          <w:szCs w:val="28"/>
        </w:rPr>
        <w:lastRenderedPageBreak/>
        <w:t>工程师在测试平台报告统计点击分享，链接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同步更新全研发平台项目状态为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“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测试完成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”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。</w:t>
      </w:r>
    </w:p>
    <w:p w14:paraId="4EBE0FD8" w14:textId="77777777" w:rsidR="00AD5EE1" w:rsidRDefault="00E71D25">
      <w:pPr>
        <w:widowControl/>
        <w:spacing w:line="560" w:lineRule="exact"/>
        <w:jc w:val="left"/>
        <w:rPr>
          <w:rFonts w:ascii="仿宋_GB2312" w:eastAsia="仿宋_GB2312" w:hAnsi="宋体" w:cs="宋体"/>
          <w:color w:val="000000"/>
          <w:kern w:val="0"/>
          <w:sz w:val="28"/>
          <w:szCs w:val="28"/>
          <w:lang w:bidi="ar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2</w:t>
      </w:r>
      <w:r>
        <w:rPr>
          <w:rFonts w:ascii="仿宋_GB2312" w:eastAsia="仿宋_GB2312" w:hAnsi="宋体" w:cs="宋体"/>
          <w:color w:val="000000"/>
          <w:kern w:val="0"/>
          <w:sz w:val="28"/>
          <w:szCs w:val="28"/>
          <w:lang w:bidi="ar"/>
        </w:rPr>
        <w:t>.6.1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测试执行</w:t>
      </w:r>
    </w:p>
    <w:p w14:paraId="6E0480A5" w14:textId="77777777" w:rsidR="00AD5EE1" w:rsidRDefault="00E71D25">
      <w:pPr>
        <w:widowControl/>
        <w:tabs>
          <w:tab w:val="left" w:pos="720"/>
        </w:tabs>
        <w:spacing w:line="560" w:lineRule="exact"/>
        <w:jc w:val="left"/>
        <w:rPr>
          <w:rFonts w:ascii="仿宋_GB2312" w:eastAsia="仿宋_GB2312" w:hAnsi="宋体" w:cs="宋体"/>
          <w:color w:val="000000"/>
          <w:kern w:val="0"/>
          <w:sz w:val="28"/>
          <w:szCs w:val="28"/>
          <w:lang w:bidi="ar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测试执行依据：《评审后测试用例》，</w:t>
      </w:r>
      <w:r>
        <w:rPr>
          <w:rFonts w:ascii="仿宋_GB2312" w:eastAsia="仿宋_GB2312" w:hint="eastAsia"/>
          <w:color w:val="000000"/>
          <w:sz w:val="28"/>
          <w:szCs w:val="28"/>
        </w:rPr>
        <w:t>&lt;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全研发平台推送开发实际完成时间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&gt;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。</w:t>
      </w:r>
    </w:p>
    <w:p w14:paraId="2602A0EF" w14:textId="77777777" w:rsidR="00AD5EE1" w:rsidRDefault="00E71D25">
      <w:pPr>
        <w:widowControl/>
        <w:tabs>
          <w:tab w:val="left" w:pos="720"/>
        </w:tabs>
        <w:spacing w:line="560" w:lineRule="exact"/>
        <w:jc w:val="left"/>
        <w:rPr>
          <w:rFonts w:ascii="仿宋_GB2312" w:eastAsia="仿宋_GB2312" w:hAnsi="宋体" w:cs="宋体"/>
          <w:color w:val="000000"/>
          <w:kern w:val="0"/>
          <w:sz w:val="28"/>
          <w:szCs w:val="28"/>
          <w:lang w:bidi="ar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测试执行标准：</w:t>
      </w:r>
    </w:p>
    <w:p w14:paraId="1D1797C9" w14:textId="77777777" w:rsidR="00AD5EE1" w:rsidRDefault="00E71D25">
      <w:pPr>
        <w:pStyle w:val="ae"/>
        <w:widowControl/>
        <w:numPr>
          <w:ilvl w:val="0"/>
          <w:numId w:val="10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严格按用例前置条件→操作步骤顺序执行，禁止跳步、简化操作；</w:t>
      </w:r>
    </w:p>
    <w:p w14:paraId="2D26CE64" w14:textId="77777777" w:rsidR="00AD5EE1" w:rsidRDefault="00E71D25">
      <w:pPr>
        <w:pStyle w:val="ae"/>
        <w:widowControl/>
        <w:numPr>
          <w:ilvl w:val="0"/>
          <w:numId w:val="10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每条用例独立执行，执行前恢复初始环境</w:t>
      </w:r>
      <w:r>
        <w:rPr>
          <w:rFonts w:ascii="仿宋_GB2312" w:eastAsia="仿宋_GB2312" w:hint="eastAsia"/>
          <w:color w:val="000000"/>
          <w:sz w:val="28"/>
          <w:szCs w:val="28"/>
        </w:rPr>
        <w:t>/</w:t>
      </w:r>
      <w:r>
        <w:rPr>
          <w:rFonts w:ascii="仿宋_GB2312" w:eastAsia="仿宋_GB2312" w:hint="eastAsia"/>
          <w:color w:val="000000"/>
          <w:sz w:val="28"/>
          <w:szCs w:val="28"/>
        </w:rPr>
        <w:t>清理脏数据，避免上一条结果干扰；</w:t>
      </w:r>
    </w:p>
    <w:p w14:paraId="44C89A09" w14:textId="77777777" w:rsidR="00AD5EE1" w:rsidRDefault="00E71D25">
      <w:pPr>
        <w:pStyle w:val="ae"/>
        <w:widowControl/>
        <w:numPr>
          <w:ilvl w:val="0"/>
          <w:numId w:val="10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多数据场景用例，全部数据集完整执行，不可只测正常数据；</w:t>
      </w:r>
    </w:p>
    <w:p w14:paraId="0ADA4908" w14:textId="77777777" w:rsidR="00AD5EE1" w:rsidRDefault="00E71D25">
      <w:pPr>
        <w:pStyle w:val="ae"/>
        <w:widowControl/>
        <w:numPr>
          <w:ilvl w:val="0"/>
          <w:numId w:val="10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边界值、异常值、非法输入必须全覆盖，不得主观跳过。</w:t>
      </w:r>
    </w:p>
    <w:p w14:paraId="5CC883EB" w14:textId="77777777" w:rsidR="00AD5EE1" w:rsidRDefault="00E71D25">
      <w:pPr>
        <w:pStyle w:val="ae"/>
        <w:widowControl/>
        <w:numPr>
          <w:ilvl w:val="0"/>
          <w:numId w:val="10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优先执行</w:t>
      </w:r>
      <w:r>
        <w:rPr>
          <w:rFonts w:ascii="仿宋_GB2312" w:eastAsia="仿宋_GB2312" w:hint="eastAsia"/>
          <w:color w:val="000000"/>
          <w:sz w:val="28"/>
          <w:szCs w:val="28"/>
        </w:rPr>
        <w:t>P</w:t>
      </w:r>
      <w:r>
        <w:rPr>
          <w:rFonts w:ascii="仿宋_GB2312" w:eastAsia="仿宋_GB2312"/>
          <w:color w:val="000000"/>
          <w:sz w:val="28"/>
          <w:szCs w:val="28"/>
        </w:rPr>
        <w:t>0</w:t>
      </w:r>
      <w:r>
        <w:rPr>
          <w:rFonts w:ascii="仿宋_GB2312" w:eastAsia="仿宋_GB2312" w:hint="eastAsia"/>
          <w:color w:val="000000"/>
          <w:sz w:val="28"/>
          <w:szCs w:val="28"/>
        </w:rPr>
        <w:t>级别用例。</w:t>
      </w:r>
    </w:p>
    <w:p w14:paraId="6921AD74" w14:textId="77777777" w:rsidR="00AD5EE1" w:rsidRDefault="00E71D25">
      <w:pPr>
        <w:widowControl/>
        <w:tabs>
          <w:tab w:val="left" w:pos="720"/>
        </w:tabs>
        <w:spacing w:line="560" w:lineRule="exact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测试执行</w:t>
      </w:r>
      <w:bookmarkStart w:id="12" w:name="OLE_LINK29"/>
      <w:r>
        <w:rPr>
          <w:rFonts w:ascii="仿宋_GB2312" w:eastAsia="仿宋_GB2312" w:hint="eastAsia"/>
          <w:color w:val="000000"/>
          <w:sz w:val="28"/>
          <w:szCs w:val="28"/>
        </w:rPr>
        <w:t>判定标准</w:t>
      </w:r>
      <w:bookmarkEnd w:id="12"/>
      <w:r>
        <w:rPr>
          <w:rFonts w:ascii="仿宋_GB2312" w:eastAsia="仿宋_GB2312" w:hint="eastAsia"/>
          <w:color w:val="000000"/>
          <w:sz w:val="28"/>
          <w:szCs w:val="28"/>
        </w:rPr>
        <w:t>：</w:t>
      </w:r>
    </w:p>
    <w:p w14:paraId="4A8B838B" w14:textId="77777777" w:rsidR="00AD5EE1" w:rsidRDefault="00E71D25">
      <w:pPr>
        <w:pStyle w:val="ae"/>
        <w:widowControl/>
        <w:numPr>
          <w:ilvl w:val="0"/>
          <w:numId w:val="11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测试用例执行通过标准：实际输出与用例预期结果完全一致。</w:t>
      </w:r>
    </w:p>
    <w:p w14:paraId="3E29D2F1" w14:textId="77777777" w:rsidR="00AD5EE1" w:rsidRDefault="00E71D25">
      <w:pPr>
        <w:pStyle w:val="ae"/>
        <w:widowControl/>
        <w:numPr>
          <w:ilvl w:val="0"/>
          <w:numId w:val="11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测试用例执行不通过：实际输出与用例预期不符。</w:t>
      </w:r>
    </w:p>
    <w:p w14:paraId="603F0D82" w14:textId="77777777" w:rsidR="00AD5EE1" w:rsidRDefault="00E71D25">
      <w:pPr>
        <w:pStyle w:val="ae"/>
        <w:widowControl/>
        <w:numPr>
          <w:ilvl w:val="0"/>
          <w:numId w:val="11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测试用例执行阻塞：当前用例无法完成测试，非本用例逻辑问题，例如环境崩溃、服务失效、前置依赖缺陷未修复、权限缺失。</w:t>
      </w:r>
    </w:p>
    <w:p w14:paraId="5684DD83" w14:textId="77777777" w:rsidR="00AD5EE1" w:rsidRDefault="00E71D25">
      <w:pPr>
        <w:pStyle w:val="ae"/>
        <w:widowControl/>
        <w:numPr>
          <w:ilvl w:val="0"/>
          <w:numId w:val="11"/>
        </w:numPr>
        <w:tabs>
          <w:tab w:val="left" w:pos="720"/>
        </w:tabs>
        <w:spacing w:line="560" w:lineRule="exact"/>
        <w:ind w:firstLineChars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测试用例执行跳过：当前版本该功能需求下线、未开发、需求变更导致用例失效。</w:t>
      </w:r>
    </w:p>
    <w:p w14:paraId="68435D51" w14:textId="77777777" w:rsidR="00AD5EE1" w:rsidRDefault="00E71D25">
      <w:pPr>
        <w:widowControl/>
        <w:numPr>
          <w:ilvl w:val="0"/>
          <w:numId w:val="7"/>
        </w:numPr>
        <w:tabs>
          <w:tab w:val="left" w:pos="720"/>
        </w:tabs>
        <w:spacing w:line="560" w:lineRule="exact"/>
        <w:ind w:left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缺陷处置：测试用例执行不通过、阻塞，测试工程师第一时间在测试平台提交缺陷，同步推送至对应开发工程师，明确缺陷严重等</w:t>
      </w:r>
      <w:r>
        <w:rPr>
          <w:rFonts w:ascii="仿宋_GB2312" w:eastAsia="仿宋_GB2312" w:hint="eastAsia"/>
          <w:color w:val="000000"/>
          <w:sz w:val="28"/>
          <w:szCs w:val="28"/>
        </w:rPr>
        <w:lastRenderedPageBreak/>
        <w:t>级、缺陷产生原因、缺陷内容、解决时间，关闭时间。全程跟踪修复进度；</w:t>
      </w:r>
    </w:p>
    <w:p w14:paraId="7B5FDD90" w14:textId="77777777" w:rsidR="00AD5EE1" w:rsidRDefault="00E71D25">
      <w:pPr>
        <w:widowControl/>
        <w:numPr>
          <w:ilvl w:val="0"/>
          <w:numId w:val="7"/>
        </w:numPr>
        <w:tabs>
          <w:tab w:val="left" w:pos="720"/>
        </w:tabs>
        <w:spacing w:line="560" w:lineRule="exact"/>
        <w:ind w:left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 xml:space="preserve">UAT </w:t>
      </w:r>
      <w:r>
        <w:rPr>
          <w:rFonts w:ascii="仿宋_GB2312" w:eastAsia="仿宋_GB2312" w:hint="eastAsia"/>
          <w:color w:val="000000"/>
          <w:sz w:val="28"/>
          <w:szCs w:val="28"/>
        </w:rPr>
        <w:t>协同配合：全量用例或单独功能模块首轮</w:t>
      </w:r>
      <w:r>
        <w:rPr>
          <w:rFonts w:ascii="仿宋_GB2312" w:eastAsia="仿宋_GB2312" w:hint="eastAsia"/>
          <w:color w:val="000000"/>
          <w:sz w:val="28"/>
          <w:szCs w:val="28"/>
        </w:rPr>
        <w:t xml:space="preserve">INT </w:t>
      </w:r>
      <w:r>
        <w:rPr>
          <w:rFonts w:ascii="仿宋_GB2312" w:eastAsia="仿宋_GB2312" w:hint="eastAsia"/>
          <w:color w:val="000000"/>
          <w:sz w:val="28"/>
          <w:szCs w:val="28"/>
        </w:rPr>
        <w:t>测试执行完毕后，正式通知业务方开展完整</w:t>
      </w:r>
      <w:r>
        <w:rPr>
          <w:rFonts w:ascii="仿宋_GB2312" w:eastAsia="仿宋_GB2312" w:hint="eastAsia"/>
          <w:color w:val="000000"/>
          <w:sz w:val="28"/>
          <w:szCs w:val="28"/>
        </w:rPr>
        <w:t xml:space="preserve"> UAT </w:t>
      </w:r>
      <w:r>
        <w:rPr>
          <w:rFonts w:ascii="仿宋_GB2312" w:eastAsia="仿宋_GB2312" w:hint="eastAsia"/>
          <w:color w:val="000000"/>
          <w:sz w:val="28"/>
          <w:szCs w:val="28"/>
        </w:rPr>
        <w:t>验收测试，测试团队按需提供配套测试账号、测</w:t>
      </w:r>
      <w:r>
        <w:rPr>
          <w:rFonts w:ascii="仿宋_GB2312" w:eastAsia="仿宋_GB2312" w:hint="eastAsia"/>
          <w:color w:val="000000"/>
          <w:sz w:val="28"/>
          <w:szCs w:val="28"/>
        </w:rPr>
        <w:t>试数据、环境操作支持，配合业务人员完成验收问题核实。</w:t>
      </w:r>
    </w:p>
    <w:p w14:paraId="27C3E828" w14:textId="77777777" w:rsidR="00AD5EE1" w:rsidRDefault="00E71D25">
      <w:pPr>
        <w:pStyle w:val="3"/>
        <w:widowControl/>
        <w:numPr>
          <w:ilvl w:val="1"/>
          <w:numId w:val="12"/>
        </w:numPr>
        <w:spacing w:beforeAutospacing="0" w:afterAutospacing="0" w:line="560" w:lineRule="exact"/>
        <w:rPr>
          <w:rFonts w:ascii="仿宋_GB2312" w:eastAsia="仿宋_GB2312" w:hint="default"/>
          <w:color w:val="000000"/>
          <w:sz w:val="28"/>
          <w:szCs w:val="28"/>
        </w:rPr>
      </w:pPr>
      <w:r>
        <w:rPr>
          <w:rFonts w:ascii="仿宋_GB2312" w:eastAsia="仿宋_GB2312"/>
          <w:color w:val="000000"/>
          <w:sz w:val="28"/>
          <w:szCs w:val="28"/>
        </w:rPr>
        <w:t xml:space="preserve">INT </w:t>
      </w:r>
      <w:r>
        <w:rPr>
          <w:rFonts w:ascii="仿宋_GB2312" w:eastAsia="仿宋_GB2312"/>
          <w:color w:val="000000"/>
          <w:sz w:val="28"/>
          <w:szCs w:val="28"/>
        </w:rPr>
        <w:t>测试交付闭环流程</w:t>
      </w:r>
    </w:p>
    <w:p w14:paraId="287695DD" w14:textId="77777777" w:rsidR="00AD5EE1" w:rsidRDefault="00E71D25">
      <w:pPr>
        <w:widowControl/>
        <w:spacing w:line="560" w:lineRule="exact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测试总负责人在全研发平台进行最终核验，并对本次需求测试中的问题及潜在风险进行汇总归纳。内容提交后。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全研发平台项目状态跳转下一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环节：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渗透测试。</w:t>
      </w:r>
    </w:p>
    <w:p w14:paraId="68600A10" w14:textId="77777777" w:rsidR="00AD5EE1" w:rsidRDefault="00E71D25">
      <w:pPr>
        <w:pStyle w:val="2"/>
        <w:widowControl/>
        <w:spacing w:beforeAutospacing="0" w:afterAutospacing="0" w:line="560" w:lineRule="exact"/>
        <w:jc w:val="center"/>
        <w:rPr>
          <w:rFonts w:ascii="仿宋_GB2312" w:eastAsia="仿宋_GB2312" w:hint="default"/>
          <w:color w:val="000000"/>
          <w:sz w:val="28"/>
          <w:szCs w:val="28"/>
        </w:rPr>
      </w:pPr>
      <w:r>
        <w:rPr>
          <w:rFonts w:ascii="仿宋_GB2312" w:eastAsia="仿宋_GB2312"/>
          <w:color w:val="000000"/>
          <w:sz w:val="28"/>
          <w:szCs w:val="28"/>
        </w:rPr>
        <w:t>第三章</w:t>
      </w:r>
      <w:r>
        <w:rPr>
          <w:rFonts w:ascii="仿宋_GB2312" w:eastAsia="仿宋_GB2312"/>
          <w:color w:val="000000"/>
          <w:sz w:val="28"/>
          <w:szCs w:val="28"/>
        </w:rPr>
        <w:t xml:space="preserve"> </w:t>
      </w:r>
      <w:r>
        <w:rPr>
          <w:rFonts w:ascii="仿宋_GB2312" w:eastAsia="仿宋_GB2312"/>
          <w:color w:val="000000"/>
          <w:sz w:val="28"/>
          <w:szCs w:val="28"/>
        </w:rPr>
        <w:t>各岗位职责规范</w:t>
      </w:r>
    </w:p>
    <w:p w14:paraId="476EEC4B" w14:textId="77777777" w:rsidR="00AD5EE1" w:rsidRDefault="00E71D25">
      <w:pPr>
        <w:widowControl/>
        <w:spacing w:line="560" w:lineRule="exact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表格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6985"/>
      </w:tblGrid>
      <w:tr w:rsidR="00AD5EE1" w14:paraId="009B98A9" w14:textId="77777777">
        <w:trPr>
          <w:tblHeader/>
          <w:tblCellSpacing w:w="15" w:type="dxa"/>
        </w:trPr>
        <w:tc>
          <w:tcPr>
            <w:tcW w:w="1270" w:type="dxa"/>
            <w:shd w:val="clear" w:color="auto" w:fill="auto"/>
            <w:vAlign w:val="center"/>
          </w:tcPr>
          <w:p w14:paraId="056BC2FB" w14:textId="77777777" w:rsidR="00AD5EE1" w:rsidRDefault="00E71D25">
            <w:pPr>
              <w:widowControl/>
              <w:spacing w:line="560" w:lineRule="exact"/>
              <w:jc w:val="left"/>
              <w:rPr>
                <w:rFonts w:ascii="仿宋_GB2312" w:eastAsia="仿宋_GB2312"/>
                <w:b/>
                <w:bCs/>
                <w:color w:val="000000"/>
                <w:sz w:val="24"/>
              </w:rPr>
            </w:pPr>
            <w:r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岗位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23C079" w14:textId="77777777" w:rsidR="00AD5EE1" w:rsidRDefault="00E71D25">
            <w:pPr>
              <w:widowControl/>
              <w:spacing w:line="560" w:lineRule="exact"/>
              <w:jc w:val="left"/>
              <w:rPr>
                <w:rFonts w:ascii="仿宋_GB2312" w:eastAsia="仿宋_GB2312"/>
                <w:b/>
                <w:bCs/>
                <w:color w:val="000000"/>
                <w:sz w:val="24"/>
              </w:rPr>
            </w:pPr>
            <w:r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详细岗位职责</w:t>
            </w:r>
          </w:p>
        </w:tc>
      </w:tr>
      <w:tr w:rsidR="00AD5EE1" w14:paraId="7DC8F7E2" w14:textId="77777777">
        <w:trPr>
          <w:tblCellSpacing w:w="15" w:type="dxa"/>
        </w:trPr>
        <w:tc>
          <w:tcPr>
            <w:tcW w:w="1270" w:type="dxa"/>
            <w:shd w:val="clear" w:color="auto" w:fill="auto"/>
            <w:vAlign w:val="center"/>
          </w:tcPr>
          <w:p w14:paraId="6C3C2F6F" w14:textId="77777777" w:rsidR="00AD5EE1" w:rsidRDefault="00E71D25">
            <w:pPr>
              <w:widowControl/>
              <w:spacing w:line="560" w:lineRule="exact"/>
              <w:jc w:val="left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>测试团队负责人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F49D53" w14:textId="77777777" w:rsidR="00AD5EE1" w:rsidRDefault="00E71D25">
            <w:pPr>
              <w:widowControl/>
              <w:numPr>
                <w:ilvl w:val="0"/>
                <w:numId w:val="13"/>
              </w:numPr>
              <w:spacing w:line="560" w:lineRule="exact"/>
              <w:jc w:val="left"/>
              <w:rPr>
                <w:rFonts w:ascii="仿宋_GB2312" w:eastAsia="仿宋_GB2312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>接收、拆解《需求规格说明书》，开展需求风险评估，判定是否豁免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 xml:space="preserve"> INT 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>测试；</w:t>
            </w:r>
          </w:p>
          <w:p w14:paraId="52446306" w14:textId="77777777" w:rsidR="00AD5EE1" w:rsidRDefault="00E71D25">
            <w:pPr>
              <w:widowControl/>
              <w:numPr>
                <w:ilvl w:val="0"/>
                <w:numId w:val="13"/>
              </w:numPr>
              <w:spacing w:line="560" w:lineRule="exact"/>
              <w:jc w:val="left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>统筹测试人力，制定人员排期方案，协调跨部门需求沟通；</w:t>
            </w:r>
          </w:p>
          <w:p w14:paraId="2497D046" w14:textId="77777777" w:rsidR="00AD5EE1" w:rsidRDefault="00E71D25">
            <w:pPr>
              <w:widowControl/>
              <w:numPr>
                <w:ilvl w:val="0"/>
                <w:numId w:val="13"/>
              </w:numPr>
              <w:spacing w:line="560" w:lineRule="exact"/>
              <w:jc w:val="left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>参与复杂需求的需求分析评审、组织测试用例评审会议；</w:t>
            </w:r>
          </w:p>
          <w:p w14:paraId="6F1DC0E7" w14:textId="77777777" w:rsidR="00AD5EE1" w:rsidRDefault="00E71D25">
            <w:pPr>
              <w:widowControl/>
              <w:numPr>
                <w:ilvl w:val="0"/>
                <w:numId w:val="13"/>
              </w:numPr>
              <w:spacing w:line="560" w:lineRule="exact"/>
              <w:jc w:val="left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>编制、修订《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 xml:space="preserve">INT 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>测试实施计划》并报审；</w:t>
            </w:r>
          </w:p>
          <w:p w14:paraId="637E55F4" w14:textId="77777777" w:rsidR="00AD5EE1" w:rsidRDefault="00E71D25">
            <w:pPr>
              <w:widowControl/>
              <w:numPr>
                <w:ilvl w:val="0"/>
                <w:numId w:val="13"/>
              </w:numPr>
              <w:spacing w:line="560" w:lineRule="exact"/>
              <w:jc w:val="left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>统筹测试全流程推进，协调测试、开发、业务三方问题；</w:t>
            </w:r>
          </w:p>
          <w:p w14:paraId="00B44B2F" w14:textId="77777777" w:rsidR="00AD5EE1" w:rsidRDefault="00E71D25">
            <w:pPr>
              <w:widowControl/>
              <w:numPr>
                <w:ilvl w:val="0"/>
                <w:numId w:val="13"/>
              </w:numPr>
              <w:spacing w:line="560" w:lineRule="exact"/>
              <w:jc w:val="left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>汇总测试资料，编制测试总结报告，更新研发平台项目状态；</w:t>
            </w:r>
          </w:p>
          <w:p w14:paraId="1FB4FFE0" w14:textId="77777777" w:rsidR="00AD5EE1" w:rsidRDefault="00E71D25">
            <w:pPr>
              <w:widowControl/>
              <w:numPr>
                <w:ilvl w:val="0"/>
                <w:numId w:val="13"/>
              </w:numPr>
              <w:spacing w:line="560" w:lineRule="exact"/>
              <w:jc w:val="left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>紧急需求专项介入，统筹加急测试资源调配。</w:t>
            </w:r>
          </w:p>
        </w:tc>
      </w:tr>
      <w:tr w:rsidR="00AD5EE1" w14:paraId="2D11D75C" w14:textId="77777777">
        <w:trPr>
          <w:tblCellSpacing w:w="15" w:type="dxa"/>
        </w:trPr>
        <w:tc>
          <w:tcPr>
            <w:tcW w:w="1270" w:type="dxa"/>
            <w:shd w:val="clear" w:color="auto" w:fill="auto"/>
            <w:vAlign w:val="center"/>
          </w:tcPr>
          <w:p w14:paraId="21DA97B2" w14:textId="77777777" w:rsidR="00AD5EE1" w:rsidRDefault="00E71D25">
            <w:pPr>
              <w:widowControl/>
              <w:spacing w:line="560" w:lineRule="exact"/>
              <w:jc w:val="left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>测试总负责人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FA49D3" w14:textId="77777777" w:rsidR="00AD5EE1" w:rsidRDefault="00E71D25">
            <w:pPr>
              <w:widowControl/>
              <w:numPr>
                <w:ilvl w:val="0"/>
                <w:numId w:val="14"/>
              </w:numPr>
              <w:spacing w:line="560" w:lineRule="exact"/>
              <w:jc w:val="left"/>
              <w:rPr>
                <w:rFonts w:ascii="仿宋_GB2312" w:eastAsia="仿宋_GB2312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>统筹整体测试工作，对接跨团队重大问题沟通协调；</w:t>
            </w:r>
          </w:p>
          <w:p w14:paraId="71EF0C66" w14:textId="77777777" w:rsidR="00AD5EE1" w:rsidRDefault="00E71D25">
            <w:pPr>
              <w:widowControl/>
              <w:numPr>
                <w:ilvl w:val="0"/>
                <w:numId w:val="14"/>
              </w:numPr>
              <w:spacing w:line="560" w:lineRule="exact"/>
              <w:jc w:val="left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>审核《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 xml:space="preserve">INT 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>测试实施计划》，评估测试周期、人力分配合理性，出具审批意见；</w:t>
            </w:r>
          </w:p>
          <w:p w14:paraId="7ABBA2B5" w14:textId="77777777" w:rsidR="00AD5EE1" w:rsidRDefault="00E71D25">
            <w:pPr>
              <w:widowControl/>
              <w:numPr>
                <w:ilvl w:val="0"/>
                <w:numId w:val="14"/>
              </w:numPr>
              <w:spacing w:line="560" w:lineRule="exact"/>
              <w:jc w:val="left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lastRenderedPageBreak/>
              <w:t>把控整体测试质量标准，协调重大、阻塞性缺陷处置；</w:t>
            </w:r>
          </w:p>
          <w:p w14:paraId="0B5DEB20" w14:textId="77777777" w:rsidR="00AD5EE1" w:rsidRDefault="00E71D25">
            <w:pPr>
              <w:widowControl/>
              <w:numPr>
                <w:ilvl w:val="0"/>
                <w:numId w:val="14"/>
              </w:numPr>
              <w:spacing w:line="560" w:lineRule="exact"/>
              <w:jc w:val="left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>监督各项目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 xml:space="preserve"> INT 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>测试流程落地，督导本细则执行。</w:t>
            </w:r>
          </w:p>
        </w:tc>
      </w:tr>
      <w:tr w:rsidR="00AD5EE1" w14:paraId="636EA075" w14:textId="77777777">
        <w:trPr>
          <w:tblCellSpacing w:w="15" w:type="dxa"/>
        </w:trPr>
        <w:tc>
          <w:tcPr>
            <w:tcW w:w="1270" w:type="dxa"/>
            <w:shd w:val="clear" w:color="auto" w:fill="auto"/>
            <w:vAlign w:val="center"/>
          </w:tcPr>
          <w:p w14:paraId="207FA8C2" w14:textId="77777777" w:rsidR="00AD5EE1" w:rsidRDefault="00E71D25">
            <w:pPr>
              <w:widowControl/>
              <w:spacing w:line="560" w:lineRule="exact"/>
              <w:jc w:val="left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lastRenderedPageBreak/>
              <w:t>测试工程师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79E720" w14:textId="77777777" w:rsidR="00AD5EE1" w:rsidRDefault="00E71D25">
            <w:pPr>
              <w:widowControl/>
              <w:numPr>
                <w:ilvl w:val="0"/>
                <w:numId w:val="15"/>
              </w:numPr>
              <w:spacing w:line="560" w:lineRule="exact"/>
              <w:jc w:val="left"/>
              <w:rPr>
                <w:rFonts w:ascii="仿宋_GB2312" w:eastAsia="仿宋_GB2312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>根据分工完成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 xml:space="preserve"> INT 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>测试用例编写、修订，参与用例评审；</w:t>
            </w:r>
          </w:p>
          <w:p w14:paraId="4BA4AFDC" w14:textId="77777777" w:rsidR="00AD5EE1" w:rsidRDefault="00E71D25">
            <w:pPr>
              <w:widowControl/>
              <w:numPr>
                <w:ilvl w:val="0"/>
                <w:numId w:val="15"/>
              </w:numPr>
              <w:spacing w:line="560" w:lineRule="exact"/>
              <w:jc w:val="left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>严格按照定稿用例开展冒烟测试、全量功能测试；</w:t>
            </w:r>
          </w:p>
          <w:p w14:paraId="07FB60B8" w14:textId="77777777" w:rsidR="00AD5EE1" w:rsidRDefault="00E71D25">
            <w:pPr>
              <w:widowControl/>
              <w:numPr>
                <w:ilvl w:val="0"/>
                <w:numId w:val="15"/>
              </w:numPr>
              <w:spacing w:line="560" w:lineRule="exact"/>
              <w:jc w:val="left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>规范提交缺陷，分级记录缺陷信息，跟进开发修复进度，完成缺陷复测；</w:t>
            </w:r>
          </w:p>
          <w:p w14:paraId="51BA257F" w14:textId="77777777" w:rsidR="00AD5EE1" w:rsidRDefault="00E71D25">
            <w:pPr>
              <w:widowControl/>
              <w:numPr>
                <w:ilvl w:val="0"/>
                <w:numId w:val="15"/>
              </w:numPr>
              <w:spacing w:line="560" w:lineRule="exact"/>
              <w:jc w:val="left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>配合业务方开展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 xml:space="preserve"> UAT 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>测试，提供测试数据、环境操作支撑；</w:t>
            </w:r>
          </w:p>
          <w:p w14:paraId="6D3D4AE2" w14:textId="77777777" w:rsidR="00AD5EE1" w:rsidRDefault="00E71D25">
            <w:pPr>
              <w:widowControl/>
              <w:numPr>
                <w:ilvl w:val="0"/>
                <w:numId w:val="15"/>
              </w:numPr>
              <w:spacing w:line="560" w:lineRule="exact"/>
              <w:jc w:val="left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>整理个人负责模块测试记录、用例、缺陷台账，归档提交团队负责人。</w:t>
            </w:r>
          </w:p>
        </w:tc>
      </w:tr>
      <w:tr w:rsidR="00AD5EE1" w14:paraId="29C2B408" w14:textId="77777777">
        <w:trPr>
          <w:tblCellSpacing w:w="15" w:type="dxa"/>
        </w:trPr>
        <w:tc>
          <w:tcPr>
            <w:tcW w:w="1270" w:type="dxa"/>
            <w:shd w:val="clear" w:color="auto" w:fill="auto"/>
            <w:vAlign w:val="center"/>
          </w:tcPr>
          <w:p w14:paraId="260E991F" w14:textId="77777777" w:rsidR="00AD5EE1" w:rsidRDefault="00E71D25">
            <w:pPr>
              <w:widowControl/>
              <w:spacing w:line="560" w:lineRule="exact"/>
              <w:jc w:val="left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>开发工程师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151454" w14:textId="77777777" w:rsidR="00AD5EE1" w:rsidRDefault="00E71D25">
            <w:pPr>
              <w:widowControl/>
              <w:numPr>
                <w:ilvl w:val="0"/>
                <w:numId w:val="16"/>
              </w:numPr>
              <w:spacing w:line="560" w:lineRule="exact"/>
              <w:jc w:val="left"/>
              <w:rPr>
                <w:rFonts w:ascii="仿宋_GB2312" w:eastAsia="仿宋_GB2312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>按照需求完成功能开发，提测前完成内部自测，提交完整提测材料；</w:t>
            </w:r>
          </w:p>
          <w:p w14:paraId="58B99ABA" w14:textId="77777777" w:rsidR="00AD5EE1" w:rsidRDefault="00E71D25">
            <w:pPr>
              <w:widowControl/>
              <w:numPr>
                <w:ilvl w:val="0"/>
                <w:numId w:val="16"/>
              </w:numPr>
              <w:spacing w:line="560" w:lineRule="exact"/>
              <w:jc w:val="left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>及时接收测试缺陷，按优先级、时限完成缺陷修复；</w:t>
            </w:r>
          </w:p>
          <w:p w14:paraId="6371C4F5" w14:textId="77777777" w:rsidR="00AD5EE1" w:rsidRDefault="00E71D25">
            <w:pPr>
              <w:widowControl/>
              <w:numPr>
                <w:ilvl w:val="0"/>
                <w:numId w:val="16"/>
              </w:numPr>
              <w:spacing w:line="560" w:lineRule="exact"/>
              <w:jc w:val="left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>修复完成后推送新版本，配合测试工程师开展缺陷复测；</w:t>
            </w:r>
          </w:p>
          <w:p w14:paraId="1E9DE0B8" w14:textId="77777777" w:rsidR="00AD5EE1" w:rsidRDefault="00E71D25">
            <w:pPr>
              <w:widowControl/>
              <w:numPr>
                <w:ilvl w:val="0"/>
                <w:numId w:val="16"/>
              </w:numPr>
              <w:spacing w:line="560" w:lineRule="exact"/>
              <w:jc w:val="left"/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lang w:bidi="ar"/>
              </w:rPr>
              <w:t>针对免测需求，完整留存自测记录，保障上线功能稳定。</w:t>
            </w:r>
          </w:p>
        </w:tc>
      </w:tr>
    </w:tbl>
    <w:p w14:paraId="2D8171CC" w14:textId="77777777" w:rsidR="00AD5EE1" w:rsidRDefault="00E71D25">
      <w:pPr>
        <w:pStyle w:val="2"/>
        <w:widowControl/>
        <w:spacing w:beforeAutospacing="0" w:afterAutospacing="0" w:line="560" w:lineRule="exact"/>
        <w:jc w:val="center"/>
        <w:rPr>
          <w:rFonts w:ascii="仿宋_GB2312" w:eastAsia="仿宋_GB2312" w:hint="default"/>
          <w:color w:val="000000"/>
          <w:sz w:val="28"/>
          <w:szCs w:val="28"/>
        </w:rPr>
      </w:pPr>
      <w:r>
        <w:rPr>
          <w:rFonts w:ascii="仿宋_GB2312" w:eastAsia="仿宋_GB2312"/>
          <w:color w:val="000000"/>
          <w:sz w:val="28"/>
          <w:szCs w:val="28"/>
        </w:rPr>
        <w:t>第四章</w:t>
      </w:r>
      <w:r>
        <w:rPr>
          <w:rFonts w:ascii="仿宋_GB2312" w:eastAsia="仿宋_GB2312"/>
          <w:color w:val="000000"/>
          <w:sz w:val="28"/>
          <w:szCs w:val="28"/>
        </w:rPr>
        <w:t xml:space="preserve"> </w:t>
      </w:r>
      <w:r>
        <w:rPr>
          <w:rFonts w:ascii="仿宋_GB2312" w:eastAsia="仿宋_GB2312"/>
          <w:color w:val="000000"/>
          <w:sz w:val="28"/>
          <w:szCs w:val="28"/>
        </w:rPr>
        <w:t>附则</w:t>
      </w:r>
    </w:p>
    <w:p w14:paraId="59F75F3F" w14:textId="77777777" w:rsidR="00AD5EE1" w:rsidRDefault="00E71D25">
      <w:pPr>
        <w:pStyle w:val="3"/>
        <w:widowControl/>
        <w:spacing w:beforeAutospacing="0" w:afterAutospacing="0" w:line="560" w:lineRule="exact"/>
        <w:rPr>
          <w:rFonts w:ascii="仿宋_GB2312" w:eastAsia="仿宋_GB2312" w:hint="default"/>
          <w:color w:val="000000"/>
          <w:sz w:val="28"/>
          <w:szCs w:val="28"/>
        </w:rPr>
      </w:pPr>
      <w:r>
        <w:rPr>
          <w:rFonts w:ascii="仿宋_GB2312" w:eastAsia="仿宋_GB2312"/>
          <w:color w:val="000000"/>
          <w:sz w:val="28"/>
          <w:szCs w:val="28"/>
        </w:rPr>
        <w:t xml:space="preserve">4.1 </w:t>
      </w:r>
      <w:r>
        <w:rPr>
          <w:rFonts w:ascii="仿宋_GB2312" w:eastAsia="仿宋_GB2312"/>
          <w:color w:val="000000"/>
          <w:sz w:val="28"/>
          <w:szCs w:val="28"/>
        </w:rPr>
        <w:t>资料归档要求</w:t>
      </w:r>
    </w:p>
    <w:p w14:paraId="020DE050" w14:textId="77777777" w:rsidR="00AD5EE1" w:rsidRDefault="00E71D25">
      <w:pPr>
        <w:widowControl/>
        <w:spacing w:line="560" w:lineRule="exact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本细则流程产生的测试计划、测试用例、缺陷台账、测试报告、复测记录等电子资料，统一保存至测试平台，保存期限不少于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 xml:space="preserve"> 3 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年，做到全程可追溯。</w:t>
      </w:r>
    </w:p>
    <w:p w14:paraId="69630A2B" w14:textId="77777777" w:rsidR="00AD5EE1" w:rsidRDefault="00E71D25">
      <w:pPr>
        <w:pStyle w:val="3"/>
        <w:widowControl/>
        <w:spacing w:beforeAutospacing="0" w:afterAutospacing="0" w:line="560" w:lineRule="exact"/>
        <w:rPr>
          <w:rFonts w:ascii="仿宋_GB2312" w:eastAsia="仿宋_GB2312" w:hint="default"/>
          <w:color w:val="000000"/>
          <w:sz w:val="28"/>
          <w:szCs w:val="28"/>
        </w:rPr>
      </w:pPr>
      <w:r>
        <w:rPr>
          <w:rFonts w:ascii="仿宋_GB2312" w:eastAsia="仿宋_GB2312"/>
          <w:color w:val="000000"/>
          <w:sz w:val="28"/>
          <w:szCs w:val="28"/>
        </w:rPr>
        <w:t xml:space="preserve">4.2 </w:t>
      </w:r>
      <w:r>
        <w:rPr>
          <w:rFonts w:ascii="仿宋_GB2312" w:eastAsia="仿宋_GB2312"/>
          <w:color w:val="000000"/>
          <w:sz w:val="28"/>
          <w:szCs w:val="28"/>
        </w:rPr>
        <w:t>争议处置机制</w:t>
      </w:r>
    </w:p>
    <w:p w14:paraId="1789FACD" w14:textId="77777777" w:rsidR="00AD5EE1" w:rsidRDefault="00E71D25">
      <w:pPr>
        <w:widowControl/>
        <w:spacing w:line="560" w:lineRule="exact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测试流程中出现周期、人力、缺陷责任、免测判定等争议，由测试团队负责人先行内部协调；协调无果上报测试总负责人组织多方会商，形成统一处置结论后执行。</w:t>
      </w:r>
    </w:p>
    <w:p w14:paraId="23675986" w14:textId="77777777" w:rsidR="00AD5EE1" w:rsidRDefault="00E71D25">
      <w:pPr>
        <w:pStyle w:val="3"/>
        <w:widowControl/>
        <w:spacing w:beforeAutospacing="0" w:afterAutospacing="0" w:line="560" w:lineRule="exact"/>
        <w:rPr>
          <w:rFonts w:ascii="仿宋_GB2312" w:eastAsia="仿宋_GB2312" w:hint="default"/>
          <w:color w:val="000000"/>
          <w:sz w:val="28"/>
          <w:szCs w:val="28"/>
        </w:rPr>
      </w:pPr>
      <w:r>
        <w:rPr>
          <w:rFonts w:ascii="仿宋_GB2312" w:eastAsia="仿宋_GB2312"/>
          <w:color w:val="000000"/>
          <w:sz w:val="28"/>
          <w:szCs w:val="28"/>
        </w:rPr>
        <w:lastRenderedPageBreak/>
        <w:t xml:space="preserve">4.3 </w:t>
      </w:r>
      <w:r>
        <w:rPr>
          <w:rFonts w:ascii="仿宋_GB2312" w:eastAsia="仿宋_GB2312"/>
          <w:color w:val="000000"/>
          <w:sz w:val="28"/>
          <w:szCs w:val="28"/>
        </w:rPr>
        <w:t>细则修订</w:t>
      </w:r>
    </w:p>
    <w:p w14:paraId="4EE2355B" w14:textId="77777777" w:rsidR="00AD5EE1" w:rsidRDefault="00E71D25">
      <w:pPr>
        <w:widowControl/>
        <w:spacing w:line="560" w:lineRule="exact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本细则由需求架构处负责维护、修订，根据公司研发业务模式、平台系统更新情况适时组织修订，修订后正式发文全员执行。</w:t>
      </w:r>
    </w:p>
    <w:p w14:paraId="5725CF6E" w14:textId="77777777" w:rsidR="00AD5EE1" w:rsidRDefault="00E71D25">
      <w:pPr>
        <w:pStyle w:val="3"/>
        <w:widowControl/>
        <w:spacing w:beforeAutospacing="0" w:afterAutospacing="0" w:line="560" w:lineRule="exact"/>
        <w:rPr>
          <w:rFonts w:ascii="仿宋_GB2312" w:eastAsia="仿宋_GB2312" w:hint="default"/>
          <w:color w:val="000000"/>
          <w:sz w:val="28"/>
          <w:szCs w:val="28"/>
        </w:rPr>
      </w:pPr>
      <w:r>
        <w:rPr>
          <w:rFonts w:ascii="仿宋_GB2312" w:eastAsia="仿宋_GB2312"/>
          <w:color w:val="000000"/>
          <w:sz w:val="28"/>
          <w:szCs w:val="28"/>
        </w:rPr>
        <w:t xml:space="preserve">4.4 </w:t>
      </w:r>
      <w:r>
        <w:rPr>
          <w:rFonts w:ascii="仿宋_GB2312" w:eastAsia="仿宋_GB2312"/>
          <w:color w:val="000000"/>
          <w:sz w:val="28"/>
          <w:szCs w:val="28"/>
        </w:rPr>
        <w:t>生效日期</w:t>
      </w:r>
    </w:p>
    <w:p w14:paraId="609393F6" w14:textId="77777777" w:rsidR="00AD5EE1" w:rsidRDefault="00E71D25">
      <w:pPr>
        <w:widowControl/>
        <w:spacing w:line="560" w:lineRule="exact"/>
        <w:jc w:val="left"/>
        <w:rPr>
          <w:rFonts w:ascii="仿宋_GB2312" w:eastAsia="仿宋_GB2312" w:hAnsi="宋体" w:cs="宋体"/>
          <w:color w:val="000000"/>
          <w:kern w:val="0"/>
          <w:sz w:val="28"/>
          <w:szCs w:val="28"/>
          <w:lang w:bidi="ar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本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 xml:space="preserve"> INT 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测试管理细则自发布之日起正式施行，原有相关测试管理规定与本细则不一致的，以本细则为准。</w:t>
      </w:r>
    </w:p>
    <w:p w14:paraId="40C3C79E" w14:textId="77777777" w:rsidR="00AD5EE1" w:rsidRDefault="00AD5EE1">
      <w:pPr>
        <w:widowControl/>
        <w:spacing w:line="560" w:lineRule="exact"/>
        <w:jc w:val="left"/>
        <w:rPr>
          <w:rFonts w:ascii="仿宋_GB2312" w:eastAsia="仿宋_GB2312" w:hAnsi="宋体" w:cs="宋体"/>
          <w:color w:val="000000"/>
          <w:kern w:val="0"/>
          <w:sz w:val="28"/>
          <w:szCs w:val="28"/>
          <w:lang w:bidi="ar"/>
        </w:rPr>
      </w:pPr>
    </w:p>
    <w:sectPr w:rsidR="00AD5E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z" w:date="2026-07-06T14:23:00Z" w:initials="">
    <w:p w14:paraId="5187F09D" w14:textId="77777777" w:rsidR="00AD5EE1" w:rsidRDefault="00E71D25">
      <w:pPr>
        <w:pStyle w:val="a3"/>
      </w:pPr>
      <w:r>
        <w:rPr>
          <w:rFonts w:hint="eastAsia"/>
        </w:rPr>
        <w:t>老师，是需求分析师在全研发平台发送《需求规格说明书》至测试平台吗？</w:t>
      </w:r>
    </w:p>
  </w:comment>
  <w:comment w:id="1" w:author="Administrator" w:date="2026-07-08T09:52:00Z" w:initials="A">
    <w:p w14:paraId="7CF36242" w14:textId="3FD2F04F" w:rsidR="00D335C5" w:rsidRDefault="00D335C5">
      <w:pPr>
        <w:pStyle w:val="a3"/>
      </w:pPr>
      <w:r>
        <w:rPr>
          <w:rStyle w:val="ad"/>
        </w:rPr>
        <w:annotationRef/>
      </w:r>
      <w:r>
        <w:rPr>
          <w:rFonts w:hint="eastAsia"/>
        </w:rPr>
        <w:t>对</w:t>
      </w:r>
      <w:r>
        <w:t xml:space="preserve"> </w:t>
      </w:r>
    </w:p>
  </w:comment>
  <w:comment w:id="3" w:author="z" w:date="2026-07-06T13:30:00Z" w:initials="">
    <w:p w14:paraId="0E2F128C" w14:textId="77777777" w:rsidR="00AD5EE1" w:rsidRDefault="00E71D25">
      <w:pPr>
        <w:pStyle w:val="a3"/>
      </w:pPr>
      <w:r>
        <w:rPr>
          <w:rFonts w:hint="eastAsia"/>
        </w:rPr>
        <w:t>老师，是出现以下任一情况吗？</w:t>
      </w:r>
    </w:p>
  </w:comment>
  <w:comment w:id="4" w:author="Administrator" w:date="2026-07-08T09:52:00Z" w:initials="A">
    <w:p w14:paraId="1A59D11B" w14:textId="0C867451" w:rsidR="00D335C5" w:rsidRDefault="00D335C5">
      <w:pPr>
        <w:pStyle w:val="a3"/>
      </w:pPr>
      <w:r>
        <w:rPr>
          <w:rStyle w:val="ad"/>
        </w:rPr>
        <w:annotationRef/>
      </w:r>
      <w:r w:rsidR="00346C2F">
        <w:rPr>
          <w:rFonts w:hint="eastAsia"/>
        </w:rPr>
        <w:t>不完全是</w:t>
      </w:r>
      <w:r w:rsidR="002F10AB">
        <w:rPr>
          <w:rFonts w:hint="eastAsia"/>
        </w:rPr>
        <w:t>，我在严谨一点</w:t>
      </w:r>
    </w:p>
  </w:comment>
  <w:comment w:id="5" w:author="z" w:date="2026-07-07T09:25:00Z" w:initials="">
    <w:p w14:paraId="3C9934F6" w14:textId="77777777" w:rsidR="00AD5EE1" w:rsidRDefault="00E71D25">
      <w:pPr>
        <w:pStyle w:val="a3"/>
      </w:pPr>
      <w:r>
        <w:rPr>
          <w:rFonts w:hint="eastAsia"/>
        </w:rPr>
        <w:t>由于本段第一句和</w:t>
      </w:r>
      <w:r>
        <w:rPr>
          <w:rFonts w:hint="eastAsia"/>
        </w:rPr>
        <w:t>2</w:t>
      </w:r>
      <w:r>
        <w:rPr>
          <w:rFonts w:hint="eastAsia"/>
        </w:rPr>
        <w:t>.3</w:t>
      </w:r>
      <w:r>
        <w:rPr>
          <w:rFonts w:hint="eastAsia"/>
        </w:rPr>
        <w:t>的内容重复，本段内容是否可以改成如下：测试总负责人收到《测试计划》后，针对计划内的周期、人力安排及风险预案开展合理性审核，并在全研发平台开展审批工作。</w:t>
      </w:r>
    </w:p>
    <w:p w14:paraId="3623E8BA" w14:textId="77777777" w:rsidR="00AD5EE1" w:rsidRDefault="00AD5EE1">
      <w:pPr>
        <w:pStyle w:val="a3"/>
      </w:pPr>
    </w:p>
  </w:comment>
  <w:comment w:id="6" w:author="Administrator" w:date="2026-07-08T10:40:00Z" w:initials="A">
    <w:p w14:paraId="57ECD42A" w14:textId="0D687C1A" w:rsidR="00A5305B" w:rsidRDefault="00A5305B">
      <w:pPr>
        <w:pStyle w:val="a3"/>
      </w:pPr>
      <w:r>
        <w:rPr>
          <w:rStyle w:val="ad"/>
        </w:rPr>
        <w:annotationRef/>
      </w:r>
      <w:r>
        <w:rPr>
          <w:rFonts w:hint="eastAsia"/>
        </w:rPr>
        <w:t>合理，已改</w:t>
      </w:r>
    </w:p>
  </w:comment>
  <w:comment w:id="7" w:author="z" w:date="2026-07-06T13:44:00Z" w:initials="">
    <w:p w14:paraId="43654584" w14:textId="77777777" w:rsidR="00A5305B" w:rsidRDefault="00A5305B" w:rsidP="00A5305B">
      <w:pPr>
        <w:pStyle w:val="a3"/>
        <w:numPr>
          <w:ilvl w:val="0"/>
          <w:numId w:val="1"/>
        </w:numPr>
      </w:pPr>
      <w:r>
        <w:rPr>
          <w:rFonts w:hint="eastAsia"/>
        </w:rPr>
        <w:t>老师，《测试用例编制》是否指</w:t>
      </w:r>
      <w:r>
        <w:rPr>
          <w:rFonts w:hint="eastAsia"/>
        </w:rPr>
        <w:t>2.5.1</w:t>
      </w:r>
      <w:r>
        <w:rPr>
          <w:rFonts w:hint="eastAsia"/>
        </w:rPr>
        <w:t>的测试用例编制标准？</w:t>
      </w:r>
    </w:p>
    <w:p w14:paraId="1F28A947" w14:textId="77777777" w:rsidR="00A5305B" w:rsidRDefault="00A5305B" w:rsidP="00A5305B">
      <w:pPr>
        <w:pStyle w:val="a3"/>
        <w:numPr>
          <w:ilvl w:val="0"/>
          <w:numId w:val="1"/>
        </w:numPr>
      </w:pPr>
      <w:r>
        <w:rPr>
          <w:rFonts w:hint="eastAsia"/>
        </w:rPr>
        <w:t>老师，评审依据有《需求规格说明书》吗？</w:t>
      </w:r>
    </w:p>
  </w:comment>
  <w:comment w:id="8" w:author="z" w:date="2026-07-06T13:44:00Z" w:initials="">
    <w:p w14:paraId="04494FB4" w14:textId="77777777" w:rsidR="00AD5EE1" w:rsidRDefault="00E71D25">
      <w:pPr>
        <w:pStyle w:val="a3"/>
        <w:numPr>
          <w:ilvl w:val="0"/>
          <w:numId w:val="1"/>
        </w:numPr>
      </w:pPr>
      <w:r>
        <w:rPr>
          <w:rFonts w:hint="eastAsia"/>
        </w:rPr>
        <w:t>老师，《测试用例编制》是否指</w:t>
      </w:r>
      <w:r>
        <w:rPr>
          <w:rFonts w:hint="eastAsia"/>
        </w:rPr>
        <w:t>2.5.1</w:t>
      </w:r>
      <w:r>
        <w:rPr>
          <w:rFonts w:hint="eastAsia"/>
        </w:rPr>
        <w:t>的测试用例编制标准？</w:t>
      </w:r>
    </w:p>
    <w:p w14:paraId="5813D785" w14:textId="77777777" w:rsidR="00AD5EE1" w:rsidRDefault="00E71D25">
      <w:pPr>
        <w:pStyle w:val="a3"/>
        <w:numPr>
          <w:ilvl w:val="0"/>
          <w:numId w:val="1"/>
        </w:numPr>
      </w:pPr>
      <w:r>
        <w:rPr>
          <w:rFonts w:hint="eastAsia"/>
        </w:rPr>
        <w:t>老师，评审依据有《需求规格说明书》吗？</w:t>
      </w:r>
    </w:p>
  </w:comment>
  <w:comment w:id="9" w:author="Administrator" w:date="2026-07-08T10:41:00Z" w:initials="A">
    <w:p w14:paraId="6D98DB4E" w14:textId="562F2B82" w:rsidR="00A5305B" w:rsidRDefault="00A5305B">
      <w:pPr>
        <w:pStyle w:val="a3"/>
        <w:rPr>
          <w:rFonts w:hint="eastAsia"/>
        </w:rPr>
      </w:pPr>
      <w:r>
        <w:rPr>
          <w:rStyle w:val="ad"/>
        </w:rPr>
        <w:annotationRef/>
      </w:r>
      <w:r>
        <w:rPr>
          <w:rFonts w:hint="eastAsia"/>
        </w:rPr>
        <w:t>3</w:t>
      </w:r>
      <w:r>
        <w:rPr>
          <w:rFonts w:hint="eastAsia"/>
        </w:rPr>
        <w:t>上面</w:t>
      </w:r>
      <w:r>
        <w:rPr>
          <w:rFonts w:hint="eastAsia"/>
        </w:rPr>
        <w:t>2</w:t>
      </w:r>
      <w:r>
        <w:t>.5</w:t>
      </w:r>
      <w:r>
        <w:rPr>
          <w:rFonts w:hint="eastAsia"/>
        </w:rPr>
        <w:t>已统一命名。</w:t>
      </w:r>
      <w:r>
        <w:rPr>
          <w:rFonts w:hint="eastAsia"/>
        </w:rPr>
        <w:t>4</w:t>
      </w:r>
      <w:r>
        <w:rPr>
          <w:rFonts w:hint="eastAsia"/>
        </w:rPr>
        <w:t>评审不需要，写用例依据</w:t>
      </w:r>
    </w:p>
  </w:comment>
  <w:comment w:id="10" w:author="z" w:date="2026-07-06T14:05:00Z" w:initials="">
    <w:p w14:paraId="00CA1AEC" w14:textId="77777777" w:rsidR="00AD5EE1" w:rsidRDefault="00E71D25">
      <w:pPr>
        <w:pStyle w:val="a3"/>
        <w:numPr>
          <w:ilvl w:val="0"/>
          <w:numId w:val="2"/>
        </w:numPr>
      </w:pPr>
      <w:r>
        <w:rPr>
          <w:rFonts w:hint="eastAsia"/>
        </w:rPr>
        <w:t>老师，是开发人员发送吗？</w:t>
      </w:r>
    </w:p>
  </w:comment>
  <w:comment w:id="11" w:author="Administrator" w:date="2026-07-08T10:43:00Z" w:initials="A">
    <w:p w14:paraId="6AA4FAF5" w14:textId="34E9CC21" w:rsidR="00A5305B" w:rsidRDefault="00A5305B">
      <w:pPr>
        <w:pStyle w:val="a3"/>
      </w:pPr>
      <w:r>
        <w:rPr>
          <w:rStyle w:val="ad"/>
        </w:rPr>
        <w:annotationRef/>
      </w:r>
      <w:r>
        <w:rPr>
          <w:rFonts w:hint="eastAsia"/>
        </w:rPr>
        <w:t>研发平台发送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187F09D" w15:done="0"/>
  <w15:commentEx w15:paraId="7CF36242" w15:paraIdParent="5187F09D" w15:done="0"/>
  <w15:commentEx w15:paraId="0E2F128C" w15:done="0"/>
  <w15:commentEx w15:paraId="1A59D11B" w15:paraIdParent="0E2F128C" w15:done="0"/>
  <w15:commentEx w15:paraId="3623E8BA" w15:done="0"/>
  <w15:commentEx w15:paraId="57ECD42A" w15:paraIdParent="3623E8BA" w15:done="0"/>
  <w15:commentEx w15:paraId="1F28A947" w15:done="0"/>
  <w15:commentEx w15:paraId="5813D785" w15:done="0"/>
  <w15:commentEx w15:paraId="6D98DB4E" w15:paraIdParent="5813D785" w15:done="0"/>
  <w15:commentEx w15:paraId="00CA1AEC" w15:done="0"/>
  <w15:commentEx w15:paraId="6AA4FAF5" w15:paraIdParent="00CA1AE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F89C43" w16cex:dateUtc="2026-07-08T01:52:00Z"/>
  <w16cex:commentExtensible w16cex:durableId="2DF89C79" w16cex:dateUtc="2026-07-08T01:52:00Z"/>
  <w16cex:commentExtensible w16cex:durableId="2DF8A783" w16cex:dateUtc="2026-07-08T02:40:00Z"/>
  <w16cex:commentExtensible w16cex:durableId="2DF8A7BC" w16cex:dateUtc="2026-07-08T02:41:00Z"/>
  <w16cex:commentExtensible w16cex:durableId="2DF8A842" w16cex:dateUtc="2026-07-08T02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187F09D" w16cid:durableId="2DF89C34"/>
  <w16cid:commentId w16cid:paraId="7CF36242" w16cid:durableId="2DF89C43"/>
  <w16cid:commentId w16cid:paraId="0E2F128C" w16cid:durableId="2DF89C35"/>
  <w16cid:commentId w16cid:paraId="1A59D11B" w16cid:durableId="2DF89C79"/>
  <w16cid:commentId w16cid:paraId="3623E8BA" w16cid:durableId="2DF89C36"/>
  <w16cid:commentId w16cid:paraId="57ECD42A" w16cid:durableId="2DF8A783"/>
  <w16cid:commentId w16cid:paraId="1F28A947" w16cid:durableId="2DF8A7A8"/>
  <w16cid:commentId w16cid:paraId="5813D785" w16cid:durableId="2DF89C37"/>
  <w16cid:commentId w16cid:paraId="6D98DB4E" w16cid:durableId="2DF8A7BC"/>
  <w16cid:commentId w16cid:paraId="00CA1AEC" w16cid:durableId="2DF89C38"/>
  <w16cid:commentId w16cid:paraId="6AA4FAF5" w16cid:durableId="2DF8A84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E78B90" w14:textId="77777777" w:rsidR="00E71D25" w:rsidRDefault="00E71D25" w:rsidP="00D335C5">
      <w:r>
        <w:separator/>
      </w:r>
    </w:p>
  </w:endnote>
  <w:endnote w:type="continuationSeparator" w:id="0">
    <w:p w14:paraId="2C6FD395" w14:textId="77777777" w:rsidR="00E71D25" w:rsidRDefault="00E71D25" w:rsidP="00D335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subsetted="1" w:fontKey="{E2BFADD9-92D2-4EFE-93BA-CDDDD2A12D9F}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  <w:embedRegular r:id="rId2" w:subsetted="1" w:fontKey="{F54B6D1B-239F-4158-80FC-B64697E391F3}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  <w:embedRegular r:id="rId3" w:subsetted="1" w:fontKey="{EDB0E9D1-5465-4164-85E5-A47F6FE218C2}"/>
    <w:embedBold r:id="rId4" w:subsetted="1" w:fontKey="{ED226D1B-C384-4636-AE9D-36ADCD2E6817}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  <w:embedBold r:id="rId5" w:subsetted="1" w:fontKey="{5EACAC0A-6EB4-4314-AC23-CBCE654F2220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9EA52D" w14:textId="77777777" w:rsidR="00E71D25" w:rsidRDefault="00E71D25" w:rsidP="00D335C5">
      <w:r>
        <w:separator/>
      </w:r>
    </w:p>
  </w:footnote>
  <w:footnote w:type="continuationSeparator" w:id="0">
    <w:p w14:paraId="183F86D2" w14:textId="77777777" w:rsidR="00E71D25" w:rsidRDefault="00E71D25" w:rsidP="00D335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5FE0E7E"/>
    <w:multiLevelType w:val="singleLevel"/>
    <w:tmpl w:val="C5FE0E7E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D509C981"/>
    <w:multiLevelType w:val="singleLevel"/>
    <w:tmpl w:val="D509C981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FEED27FC"/>
    <w:multiLevelType w:val="singleLevel"/>
    <w:tmpl w:val="FEED27FC"/>
    <w:lvl w:ilvl="0">
      <w:start w:val="2"/>
      <w:numFmt w:val="chineseCounting"/>
      <w:suff w:val="space"/>
      <w:lvlText w:val="第%1章"/>
      <w:lvlJc w:val="left"/>
      <w:rPr>
        <w:rFonts w:hint="eastAsia"/>
      </w:rPr>
    </w:lvl>
  </w:abstractNum>
  <w:abstractNum w:abstractNumId="3" w15:restartNumberingAfterBreak="0">
    <w:nsid w:val="07A91003"/>
    <w:multiLevelType w:val="multilevel"/>
    <w:tmpl w:val="07A91003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9836531"/>
    <w:multiLevelType w:val="multilevel"/>
    <w:tmpl w:val="19836531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C4495C"/>
    <w:multiLevelType w:val="multilevel"/>
    <w:tmpl w:val="20C4495C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6EA1EC6"/>
    <w:multiLevelType w:val="multilevel"/>
    <w:tmpl w:val="26EA1EC6"/>
    <w:lvl w:ilvl="0">
      <w:start w:val="2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7" w15:restartNumberingAfterBreak="0">
    <w:nsid w:val="2C553ABE"/>
    <w:multiLevelType w:val="singleLevel"/>
    <w:tmpl w:val="2C553ABE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36593313"/>
    <w:multiLevelType w:val="multilevel"/>
    <w:tmpl w:val="36593313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5E302435"/>
    <w:multiLevelType w:val="multilevel"/>
    <w:tmpl w:val="5E302435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60A2BEE6"/>
    <w:multiLevelType w:val="multilevel"/>
    <w:tmpl w:val="60A2BEE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 w15:restartNumberingAfterBreak="0">
    <w:nsid w:val="62D2961F"/>
    <w:multiLevelType w:val="multilevel"/>
    <w:tmpl w:val="62D2961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 w15:restartNumberingAfterBreak="0">
    <w:nsid w:val="65C9273C"/>
    <w:multiLevelType w:val="multilevel"/>
    <w:tmpl w:val="65C9273C"/>
    <w:lvl w:ilvl="0">
      <w:start w:val="2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3" w15:restartNumberingAfterBreak="0">
    <w:nsid w:val="664E27D0"/>
    <w:multiLevelType w:val="singleLevel"/>
    <w:tmpl w:val="664E27D0"/>
    <w:lvl w:ilvl="0">
      <w:start w:val="1"/>
      <w:numFmt w:val="decimal"/>
      <w:suff w:val="space"/>
      <w:lvlText w:val="%1."/>
      <w:lvlJc w:val="left"/>
    </w:lvl>
  </w:abstractNum>
  <w:abstractNum w:abstractNumId="14" w15:restartNumberingAfterBreak="0">
    <w:nsid w:val="76094DAC"/>
    <w:multiLevelType w:val="singleLevel"/>
    <w:tmpl w:val="76094DAC"/>
    <w:lvl w:ilvl="0">
      <w:start w:val="1"/>
      <w:numFmt w:val="decimal"/>
      <w:suff w:val="space"/>
      <w:lvlText w:val="%1."/>
      <w:lvlJc w:val="left"/>
    </w:lvl>
  </w:abstractNum>
  <w:abstractNum w:abstractNumId="15" w15:restartNumberingAfterBreak="0">
    <w:nsid w:val="7B403540"/>
    <w:multiLevelType w:val="singleLevel"/>
    <w:tmpl w:val="7B403540"/>
    <w:lvl w:ilvl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10"/>
  </w:num>
  <w:num w:numId="4">
    <w:abstractNumId w:val="2"/>
  </w:num>
  <w:num w:numId="5">
    <w:abstractNumId w:val="11"/>
  </w:num>
  <w:num w:numId="6">
    <w:abstractNumId w:val="4"/>
  </w:num>
  <w:num w:numId="7">
    <w:abstractNumId w:val="6"/>
  </w:num>
  <w:num w:numId="8">
    <w:abstractNumId w:val="8"/>
  </w:num>
  <w:num w:numId="9">
    <w:abstractNumId w:val="5"/>
  </w:num>
  <w:num w:numId="10">
    <w:abstractNumId w:val="9"/>
  </w:num>
  <w:num w:numId="11">
    <w:abstractNumId w:val="3"/>
  </w:num>
  <w:num w:numId="12">
    <w:abstractNumId w:val="12"/>
  </w:num>
  <w:num w:numId="13">
    <w:abstractNumId w:val="7"/>
  </w:num>
  <w:num w:numId="14">
    <w:abstractNumId w:val="15"/>
  </w:num>
  <w:num w:numId="15">
    <w:abstractNumId w:val="14"/>
  </w:num>
  <w:num w:numId="16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dministrator">
    <w15:presenceInfo w15:providerId="None" w15:userId="Administra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saveSubsetFonts/>
  <w:trackRevisions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6A8"/>
    <w:rsid w:val="00022A43"/>
    <w:rsid w:val="000545F3"/>
    <w:rsid w:val="000A5FBD"/>
    <w:rsid w:val="0013472D"/>
    <w:rsid w:val="00162EA5"/>
    <w:rsid w:val="00176682"/>
    <w:rsid w:val="001A09C3"/>
    <w:rsid w:val="002E19CC"/>
    <w:rsid w:val="002F10AB"/>
    <w:rsid w:val="00337761"/>
    <w:rsid w:val="00346C2F"/>
    <w:rsid w:val="003A66A8"/>
    <w:rsid w:val="0042698D"/>
    <w:rsid w:val="00437EAC"/>
    <w:rsid w:val="00461315"/>
    <w:rsid w:val="004815BF"/>
    <w:rsid w:val="004B08FA"/>
    <w:rsid w:val="004C6A79"/>
    <w:rsid w:val="00551F85"/>
    <w:rsid w:val="005A649B"/>
    <w:rsid w:val="005B39A1"/>
    <w:rsid w:val="005B4D7C"/>
    <w:rsid w:val="005C2659"/>
    <w:rsid w:val="00670229"/>
    <w:rsid w:val="00677390"/>
    <w:rsid w:val="006A5A04"/>
    <w:rsid w:val="00731D51"/>
    <w:rsid w:val="007B79B0"/>
    <w:rsid w:val="007F6F93"/>
    <w:rsid w:val="00804F22"/>
    <w:rsid w:val="008A1FDB"/>
    <w:rsid w:val="009D4620"/>
    <w:rsid w:val="009E1C0C"/>
    <w:rsid w:val="00A5305B"/>
    <w:rsid w:val="00A5422D"/>
    <w:rsid w:val="00AD5EE1"/>
    <w:rsid w:val="00B111E0"/>
    <w:rsid w:val="00BE6705"/>
    <w:rsid w:val="00BF4DBD"/>
    <w:rsid w:val="00C41D9B"/>
    <w:rsid w:val="00C620DF"/>
    <w:rsid w:val="00C7217E"/>
    <w:rsid w:val="00CA1E9F"/>
    <w:rsid w:val="00CA7C92"/>
    <w:rsid w:val="00D335C5"/>
    <w:rsid w:val="00DA2B77"/>
    <w:rsid w:val="00DA53B9"/>
    <w:rsid w:val="00DA7F16"/>
    <w:rsid w:val="00DB7857"/>
    <w:rsid w:val="00E45570"/>
    <w:rsid w:val="00E71D25"/>
    <w:rsid w:val="00E96E95"/>
    <w:rsid w:val="00EC6795"/>
    <w:rsid w:val="00EE4CB5"/>
    <w:rsid w:val="00EE6822"/>
    <w:rsid w:val="00EF2225"/>
    <w:rsid w:val="00F071F3"/>
    <w:rsid w:val="00F46E13"/>
    <w:rsid w:val="00FC28EA"/>
    <w:rsid w:val="00FF5A5D"/>
    <w:rsid w:val="028642E4"/>
    <w:rsid w:val="041D6583"/>
    <w:rsid w:val="04722D72"/>
    <w:rsid w:val="04DA26C6"/>
    <w:rsid w:val="04DF7CDC"/>
    <w:rsid w:val="0543026B"/>
    <w:rsid w:val="06D33870"/>
    <w:rsid w:val="0780099C"/>
    <w:rsid w:val="08B66FA6"/>
    <w:rsid w:val="08E51639"/>
    <w:rsid w:val="0B7C6285"/>
    <w:rsid w:val="0C0B7609"/>
    <w:rsid w:val="0C85560D"/>
    <w:rsid w:val="0CD65E68"/>
    <w:rsid w:val="0D7C07BE"/>
    <w:rsid w:val="0EC341CA"/>
    <w:rsid w:val="0F692FC4"/>
    <w:rsid w:val="0F7F6343"/>
    <w:rsid w:val="0FED14FF"/>
    <w:rsid w:val="10AD6EE0"/>
    <w:rsid w:val="10CF6E57"/>
    <w:rsid w:val="121C60CC"/>
    <w:rsid w:val="132A4818"/>
    <w:rsid w:val="15791A87"/>
    <w:rsid w:val="15E1607E"/>
    <w:rsid w:val="16702E8A"/>
    <w:rsid w:val="17F04282"/>
    <w:rsid w:val="1977452F"/>
    <w:rsid w:val="19FE07AD"/>
    <w:rsid w:val="1A8769F4"/>
    <w:rsid w:val="1C534DE0"/>
    <w:rsid w:val="1CC21F8E"/>
    <w:rsid w:val="1DEA0062"/>
    <w:rsid w:val="1E0A5972"/>
    <w:rsid w:val="20370574"/>
    <w:rsid w:val="223034CD"/>
    <w:rsid w:val="22B61C24"/>
    <w:rsid w:val="22CF718A"/>
    <w:rsid w:val="24637B8A"/>
    <w:rsid w:val="25861D82"/>
    <w:rsid w:val="259D3570"/>
    <w:rsid w:val="2661634B"/>
    <w:rsid w:val="2725381D"/>
    <w:rsid w:val="279F712B"/>
    <w:rsid w:val="28005B1C"/>
    <w:rsid w:val="28013942"/>
    <w:rsid w:val="284C045D"/>
    <w:rsid w:val="2E7B1F74"/>
    <w:rsid w:val="2F7610B9"/>
    <w:rsid w:val="2FA554FB"/>
    <w:rsid w:val="2FAD0853"/>
    <w:rsid w:val="30354AD0"/>
    <w:rsid w:val="308275EA"/>
    <w:rsid w:val="30901D07"/>
    <w:rsid w:val="31540F86"/>
    <w:rsid w:val="31541B56"/>
    <w:rsid w:val="31772EC7"/>
    <w:rsid w:val="325F5E35"/>
    <w:rsid w:val="32B36180"/>
    <w:rsid w:val="32F3657D"/>
    <w:rsid w:val="33B91574"/>
    <w:rsid w:val="34F565DC"/>
    <w:rsid w:val="36251143"/>
    <w:rsid w:val="36476C28"/>
    <w:rsid w:val="369D6F2B"/>
    <w:rsid w:val="37D72911"/>
    <w:rsid w:val="39033292"/>
    <w:rsid w:val="390A4620"/>
    <w:rsid w:val="392C4597"/>
    <w:rsid w:val="39700927"/>
    <w:rsid w:val="39BA7DF4"/>
    <w:rsid w:val="3A8A3C6B"/>
    <w:rsid w:val="3AD849D6"/>
    <w:rsid w:val="3B457B92"/>
    <w:rsid w:val="3BEB24E7"/>
    <w:rsid w:val="3C487939"/>
    <w:rsid w:val="3C4D4F50"/>
    <w:rsid w:val="3C94492D"/>
    <w:rsid w:val="3D766728"/>
    <w:rsid w:val="3D7A7FC6"/>
    <w:rsid w:val="3DED69EA"/>
    <w:rsid w:val="3F0D6C18"/>
    <w:rsid w:val="3F1907B5"/>
    <w:rsid w:val="3F854A01"/>
    <w:rsid w:val="408B24EB"/>
    <w:rsid w:val="40E340D5"/>
    <w:rsid w:val="436F1B35"/>
    <w:rsid w:val="438356FB"/>
    <w:rsid w:val="43AA0EDA"/>
    <w:rsid w:val="43BE75BA"/>
    <w:rsid w:val="44305883"/>
    <w:rsid w:val="44AE67A8"/>
    <w:rsid w:val="473A2575"/>
    <w:rsid w:val="47A345BE"/>
    <w:rsid w:val="48D93F34"/>
    <w:rsid w:val="49032356"/>
    <w:rsid w:val="4B013AD5"/>
    <w:rsid w:val="4B6127C6"/>
    <w:rsid w:val="4C6F4A6E"/>
    <w:rsid w:val="4C7958ED"/>
    <w:rsid w:val="4CA02E7A"/>
    <w:rsid w:val="4CB46925"/>
    <w:rsid w:val="4CBE77A4"/>
    <w:rsid w:val="4CE70AA9"/>
    <w:rsid w:val="4D5679DC"/>
    <w:rsid w:val="4D5F4AE3"/>
    <w:rsid w:val="4F132029"/>
    <w:rsid w:val="4F8C5937"/>
    <w:rsid w:val="4FB76E58"/>
    <w:rsid w:val="50792360"/>
    <w:rsid w:val="52D82B62"/>
    <w:rsid w:val="53AA2830"/>
    <w:rsid w:val="54CF07A0"/>
    <w:rsid w:val="5507618C"/>
    <w:rsid w:val="554A42CB"/>
    <w:rsid w:val="5708793C"/>
    <w:rsid w:val="579E26AC"/>
    <w:rsid w:val="5862192B"/>
    <w:rsid w:val="59927FEE"/>
    <w:rsid w:val="59E20F76"/>
    <w:rsid w:val="5A054C64"/>
    <w:rsid w:val="5CAE513F"/>
    <w:rsid w:val="5D6C2B99"/>
    <w:rsid w:val="5D8365CC"/>
    <w:rsid w:val="5E053485"/>
    <w:rsid w:val="5EE035AA"/>
    <w:rsid w:val="5FBF7663"/>
    <w:rsid w:val="60FD6695"/>
    <w:rsid w:val="621A5025"/>
    <w:rsid w:val="62593D9F"/>
    <w:rsid w:val="62AA63A9"/>
    <w:rsid w:val="63E63410"/>
    <w:rsid w:val="649410BE"/>
    <w:rsid w:val="68B910F3"/>
    <w:rsid w:val="691251C6"/>
    <w:rsid w:val="6AE6019A"/>
    <w:rsid w:val="6B631EBD"/>
    <w:rsid w:val="6BBB1626"/>
    <w:rsid w:val="6BF07522"/>
    <w:rsid w:val="6C6D0B73"/>
    <w:rsid w:val="6CA83959"/>
    <w:rsid w:val="6CE60925"/>
    <w:rsid w:val="6D1A412B"/>
    <w:rsid w:val="6D4318D3"/>
    <w:rsid w:val="6D8B7F12"/>
    <w:rsid w:val="6DB1683D"/>
    <w:rsid w:val="6FFD3FBC"/>
    <w:rsid w:val="703674CE"/>
    <w:rsid w:val="710A087F"/>
    <w:rsid w:val="71526589"/>
    <w:rsid w:val="72695938"/>
    <w:rsid w:val="730438B3"/>
    <w:rsid w:val="736D1458"/>
    <w:rsid w:val="73D03795"/>
    <w:rsid w:val="7590142E"/>
    <w:rsid w:val="79823784"/>
    <w:rsid w:val="79C142AC"/>
    <w:rsid w:val="7A3E3B4E"/>
    <w:rsid w:val="7B513BD5"/>
    <w:rsid w:val="7C330D65"/>
    <w:rsid w:val="7D381048"/>
    <w:rsid w:val="7D741635"/>
    <w:rsid w:val="7D891584"/>
    <w:rsid w:val="7DD86068"/>
    <w:rsid w:val="7DE642E1"/>
    <w:rsid w:val="7E0806FB"/>
    <w:rsid w:val="7ECA3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31945FD"/>
  <w15:docId w15:val="{BD3E707F-D3B3-4466-AB17-D3DD55A23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pPr>
      <w:jc w:val="left"/>
    </w:p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rPr>
      <w:b/>
      <w:bCs/>
    </w:rPr>
  </w:style>
  <w:style w:type="table" w:styleId="ab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qFormat/>
    <w:rPr>
      <w:b/>
    </w:rPr>
  </w:style>
  <w:style w:type="character" w:styleId="ad">
    <w:name w:val="annotation reference"/>
    <w:basedOn w:val="a0"/>
    <w:rPr>
      <w:sz w:val="21"/>
      <w:szCs w:val="21"/>
    </w:rPr>
  </w:style>
  <w:style w:type="character" w:customStyle="1" w:styleId="a8">
    <w:name w:val="页眉 字符"/>
    <w:basedOn w:val="a0"/>
    <w:link w:val="a7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6">
    <w:name w:val="页脚 字符"/>
    <w:basedOn w:val="a0"/>
    <w:link w:val="a5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批注文字 字符"/>
    <w:basedOn w:val="a0"/>
    <w:link w:val="a3"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a">
    <w:name w:val="批注主题 字符"/>
    <w:basedOn w:val="a4"/>
    <w:link w:val="a9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paragraph" w:styleId="ae">
    <w:name w:val="List Paragraph"/>
    <w:basedOn w:val="a"/>
    <w:uiPriority w:val="9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10</Pages>
  <Words>641</Words>
  <Characters>3654</Characters>
  <Application>Microsoft Office Word</Application>
  <DocSecurity>0</DocSecurity>
  <Lines>30</Lines>
  <Paragraphs>8</Paragraphs>
  <ScaleCrop>false</ScaleCrop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Administrator</cp:lastModifiedBy>
  <cp:revision>8</cp:revision>
  <dcterms:created xsi:type="dcterms:W3CDTF">2026-07-01T08:24:00Z</dcterms:created>
  <dcterms:modified xsi:type="dcterms:W3CDTF">2026-07-08T02:43:00Z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eyJoZGlkIjoiYTRiZDFmYTY0NGRlNWY3ZmY2YmIwN2UyMGE5NTA1ZGMiLCJ1c2VySWQiOiI3Nzc4Mjc1MTUifQ==</vt:lpwstr>
  </property>
  <property fmtid="{D5CDD505-2E9C-101B-9397-08002B2CF9AE}" pid="4" name="ICV">
    <vt:lpwstr>31543FE783E14B4B903BAB76FE4E070F_12</vt:lpwstr>
  </property>
</Properties>
</file>