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360" w:line="300" w:lineRule="auto"/>
        <w:jc w:val="center"/>
      </w:pPr>
      <w:r>
        <w:rPr>
          <w:rFonts w:ascii="Calibri" w:hAnsi="Calibri" w:eastAsia="Microsoft YaHei"/>
          <w:b/>
          <w:i w:val="0"/>
          <w:color w:val="2E74B5"/>
          <w:sz w:val="22"/>
        </w:rPr>
        <w:t>流程修改工作模板</w:t>
      </w:r>
    </w:p>
    <w:p>
      <w:pPr>
        <w:spacing w:before="0" w:after="120" w:line="300" w:lineRule="auto"/>
        <w:jc w:val="center"/>
      </w:pPr>
      <w:r>
        <w:rPr>
          <w:rFonts w:ascii="Calibri" w:hAnsi="Calibri" w:eastAsia="Microsoft YaHei"/>
          <w:b/>
          <w:i w:val="0"/>
          <w:color w:val="0B2545"/>
          <w:sz w:val="56"/>
        </w:rPr>
        <w:t>QQ阅读自动任务</w:t>
      </w:r>
    </w:p>
    <w:p>
      <w:pPr>
        <w:spacing w:before="0" w:after="400" w:line="300" w:lineRule="auto"/>
        <w:jc w:val="center"/>
      </w:pPr>
      <w:r>
        <w:rPr>
          <w:rFonts w:ascii="Calibri" w:hAnsi="Calibri" w:eastAsia="Microsoft YaHei"/>
          <w:b w:val="0"/>
          <w:i w:val="0"/>
          <w:color w:val="1F4D78"/>
          <w:sz w:val="32"/>
        </w:rPr>
        <w:t>具体模块流程与修改需求填写文档</w:t>
      </w:r>
    </w:p>
    <w:p>
      <w:pPr>
        <w:spacing w:before="0" w:after="760" w:line="300" w:lineRule="auto"/>
        <w:jc w:val="center"/>
      </w:pPr>
      <w:r>
        <w:rPr>
          <w:rFonts w:ascii="Calibri" w:hAnsi="Calibri" w:eastAsia="Microsoft YaHei"/>
          <w:b w:val="0"/>
          <w:i w:val="0"/>
          <w:color w:val="5F6B78"/>
          <w:sz w:val="21"/>
        </w:rPr>
        <w:t>基于当前脚本文件整理 · 节点编号与代码流程对应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8EEF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 xml:space="preserve">使用约定  </w:t>
            </w:r>
            <w:r>
              <w:rPr>
                <w:rFonts w:ascii="Calibri" w:hAnsi="Calibri" w:eastAsia="Microsoft YaHei"/>
                <w:b w:val="0"/>
                <w:i w:val="0"/>
                <w:color w:val="243447"/>
                <w:sz w:val="21"/>
              </w:rPr>
              <w:t>你只需要在黄色单元格填写修改要求，然后把修改后的文档发回。收到后，我会先逐项复述理解、说明影响和测试方法；只有你明确回复“确认执行”后，才会修改脚本或启动模拟器。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spacing w:before="600" w:after="80" w:line="300" w:lineRule="auto"/>
        <w:jc w:val="center"/>
      </w:pPr>
      <w:r>
        <w:rPr>
          <w:rFonts w:ascii="Calibri" w:hAnsi="Calibri" w:eastAsia="Microsoft YaHei"/>
          <w:b w:val="0"/>
          <w:i w:val="0"/>
          <w:color w:val="5F6B78"/>
          <w:sz w:val="19"/>
        </w:rPr>
        <w:t>文档版本：2026-08-01</w:t>
      </w:r>
    </w:p>
    <w:p>
      <w:r>
        <w:br w:type="page"/>
      </w:r>
    </w:p>
    <w:p>
      <w:pPr>
        <w:pStyle w:val="Heading1"/>
        <w:keepNext/>
      </w:pPr>
      <w:r>
        <w:t>1. 怎样填写并发回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步骤 1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找到要修改的模块和节点编号，例如 G07“点击当前轮播图”。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步骤 2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在黄色“我的修改要求”单元格中写明保留、修改、删除、前加或后加。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步骤 3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在模块末尾填写成功判定、失败处理、退出位置和测试要求。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步骤 4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如需新增任务，填写文档最后的“新增任务模块模板”。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步骤 5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保存Word文档并发回；我先复述，不立即改代码。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步骤 6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你回复“确认执行”后，我再实施、短时测试并报告结果。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Heading1"/>
        <w:keepNext/>
      </w:pPr>
      <w:r>
        <w:t>2. 当前完整执行规划</w:t>
      </w:r>
    </w:p>
    <w:p>
      <w:pPr>
        <w:pStyle w:val="Heading2"/>
        <w:keepNext/>
      </w:pPr>
      <w:r>
        <w:t>流程概览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19"/>
        <w:gridCol w:w="451"/>
        <w:gridCol w:w="2819"/>
        <w:gridCol w:w="451"/>
        <w:gridCol w:w="2820"/>
      </w:tblGrid>
      <w:tr>
        <w:trPr>
          <w:cantSplit w:val="true"/>
        </w:trPr>
        <w:tc>
          <w:tcPr>
            <w:tcW w:type="dxa" w:w="2819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O01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读取任务方案</w:t>
            </w:r>
          </w:p>
        </w:tc>
        <w:tc>
          <w:tcPr>
            <w:tcW w:type="dxa" w:w="451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5F6B78"/>
                <w:sz w:val="26"/>
              </w:rPr>
              <w:t>→</w:t>
            </w:r>
          </w:p>
        </w:tc>
        <w:tc>
          <w:tcPr>
            <w:tcW w:type="dxa" w:w="2819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O02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校验环境与图片</w:t>
            </w:r>
          </w:p>
        </w:tc>
        <w:tc>
          <w:tcPr>
            <w:tcW w:type="dxa" w:w="451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5F6B78"/>
                <w:sz w:val="26"/>
              </w:rPr>
              <w:t>→</w:t>
            </w:r>
          </w:p>
        </w:tc>
        <w:tc>
          <w:tcPr>
            <w:tcW w:type="dxa" w:w="2820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O03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启动MuMu</w:t>
            </w:r>
          </w:p>
        </w:tc>
      </w:tr>
    </w:tbl>
    <w:p>
      <w:pPr>
        <w:spacing w:before="0" w:after="40" w:line="300" w:lineRule="auto"/>
        <w:jc w:val="center"/>
      </w:pPr>
      <w:r>
        <w:rPr>
          <w:rFonts w:ascii="Calibri" w:hAnsi="Calibri" w:eastAsia="Microsoft YaHei"/>
          <w:b/>
          <w:i w:val="0"/>
          <w:color w:val="5F6B78"/>
          <w:sz w:val="24"/>
        </w:rPr>
        <w:t>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19"/>
        <w:gridCol w:w="451"/>
        <w:gridCol w:w="2819"/>
        <w:gridCol w:w="451"/>
        <w:gridCol w:w="2820"/>
      </w:tblGrid>
      <w:tr>
        <w:trPr>
          <w:cantSplit w:val="true"/>
        </w:trPr>
        <w:tc>
          <w:tcPr>
            <w:tcW w:type="dxa" w:w="2819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O04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启动QQ阅读</w:t>
            </w:r>
          </w:p>
        </w:tc>
        <w:tc>
          <w:tcPr>
            <w:tcW w:type="dxa" w:w="451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5F6B78"/>
                <w:sz w:val="26"/>
              </w:rPr>
              <w:t>→</w:t>
            </w:r>
          </w:p>
        </w:tc>
        <w:tc>
          <w:tcPr>
            <w:tcW w:type="dxa" w:w="2819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O05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每日游戏</w:t>
            </w:r>
          </w:p>
        </w:tc>
        <w:tc>
          <w:tcPr>
            <w:tcW w:type="dxa" w:w="451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5F6B78"/>
                <w:sz w:val="26"/>
              </w:rPr>
              <w:t>→</w:t>
            </w:r>
          </w:p>
        </w:tc>
        <w:tc>
          <w:tcPr>
            <w:tcW w:type="dxa" w:w="2820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O06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每日听书</w:t>
            </w:r>
          </w:p>
        </w:tc>
      </w:tr>
    </w:tbl>
    <w:p>
      <w:pPr>
        <w:spacing w:before="0" w:after="40" w:line="300" w:lineRule="auto"/>
        <w:jc w:val="center"/>
      </w:pPr>
      <w:r>
        <w:rPr>
          <w:rFonts w:ascii="Calibri" w:hAnsi="Calibri" w:eastAsia="Microsoft YaHei"/>
          <w:b/>
          <w:i w:val="0"/>
          <w:color w:val="5F6B78"/>
          <w:sz w:val="24"/>
        </w:rPr>
        <w:t>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333"/>
        <w:gridCol w:w="693"/>
        <w:gridCol w:w="4334"/>
      </w:tblGrid>
      <w:tr>
        <w:trPr>
          <w:cantSplit w:val="true"/>
        </w:trPr>
        <w:tc>
          <w:tcPr>
            <w:tcW w:type="dxa" w:w="4333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O07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每日阅读</w:t>
            </w:r>
          </w:p>
        </w:tc>
        <w:tc>
          <w:tcPr>
            <w:tcW w:type="dxa" w:w="693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5F6B78"/>
                <w:sz w:val="26"/>
              </w:rPr>
              <w:t>→</w:t>
            </w:r>
          </w:p>
        </w:tc>
        <w:tc>
          <w:tcPr>
            <w:tcW w:type="dxa" w:w="4334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O08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关闭或保留模拟器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Heading2"/>
        <w:keepNext/>
        <w:pageBreakBefore/>
      </w:pPr>
      <w:r>
        <w:t>全局配置（可直接修改黄色栏）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MuMu路径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D:\Program Files\Netease\MuMu Player 12\shell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ADB设备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127.0.0.1:16384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模拟器分辨率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720 × 1280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QQ阅读包名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com.qq.reader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计时默认值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每日游戏、每日听书、每日阅读各25分钟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我的全局修改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  <w:shd w:fill="FFF7D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【请填写；没有则写“无”】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Heading1"/>
        <w:keepNext/>
        <w:pageBreakBefore w:val="0"/>
      </w:pPr>
      <w:r>
        <w:t>3. 模块：启动 MuMu 模拟器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8EEF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 xml:space="preserve">模块目的  </w:t>
            </w:r>
            <w:r>
              <w:rPr>
                <w:rFonts w:ascii="Calibri" w:hAnsi="Calibri" w:eastAsia="Microsoft YaHei"/>
                <w:b w:val="0"/>
                <w:i w:val="0"/>
                <w:color w:val="243447"/>
                <w:sz w:val="21"/>
              </w:rPr>
              <w:t>从未连接状态启动或连接MuMu，等待ADB可用并确认屏幕分辨率。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Heading2"/>
        <w:keepNext/>
      </w:pPr>
      <w:r>
        <w:t>当前默认设置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任务ID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start_emulator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计时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无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模块后间隔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10秒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成功结果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ADB连接正常，分辨率为720×1280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Heading2"/>
        <w:keepNext/>
      </w:pPr>
      <w:r>
        <w:t>流程概览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19"/>
        <w:gridCol w:w="451"/>
        <w:gridCol w:w="2819"/>
        <w:gridCol w:w="451"/>
        <w:gridCol w:w="2820"/>
      </w:tblGrid>
      <w:tr>
        <w:trPr>
          <w:cantSplit w:val="true"/>
        </w:trPr>
        <w:tc>
          <w:tcPr>
            <w:tcW w:type="dxa" w:w="2819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M01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尝试ADB连接</w:t>
            </w:r>
          </w:p>
        </w:tc>
        <w:tc>
          <w:tcPr>
            <w:tcW w:type="dxa" w:w="451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5F6B78"/>
                <w:sz w:val="26"/>
              </w:rPr>
              <w:t>→</w:t>
            </w:r>
          </w:p>
        </w:tc>
        <w:tc>
          <w:tcPr>
            <w:tcW w:type="dxa" w:w="2819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M02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必要时启动MuMu</w:t>
            </w:r>
          </w:p>
        </w:tc>
        <w:tc>
          <w:tcPr>
            <w:tcW w:type="dxa" w:w="451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5F6B78"/>
                <w:sz w:val="26"/>
              </w:rPr>
              <w:t>→</w:t>
            </w:r>
          </w:p>
        </w:tc>
        <w:tc>
          <w:tcPr>
            <w:tcW w:type="dxa" w:w="2820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M03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等待设备连接</w:t>
            </w:r>
          </w:p>
        </w:tc>
      </w:tr>
    </w:tbl>
    <w:p>
      <w:pPr>
        <w:spacing w:before="0" w:after="40" w:line="300" w:lineRule="auto"/>
        <w:jc w:val="center"/>
      </w:pPr>
      <w:r>
        <w:rPr>
          <w:rFonts w:ascii="Calibri" w:hAnsi="Calibri" w:eastAsia="Microsoft YaHei"/>
          <w:b/>
          <w:i w:val="0"/>
          <w:color w:val="5F6B78"/>
          <w:sz w:val="24"/>
        </w:rPr>
        <w:t>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333"/>
        <w:gridCol w:w="693"/>
        <w:gridCol w:w="4334"/>
      </w:tblGrid>
      <w:tr>
        <w:trPr>
          <w:cantSplit w:val="true"/>
        </w:trPr>
        <w:tc>
          <w:tcPr>
            <w:tcW w:type="dxa" w:w="4333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M04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校验分辨率</w:t>
            </w:r>
          </w:p>
        </w:tc>
        <w:tc>
          <w:tcPr>
            <w:tcW w:type="dxa" w:w="693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5F6B78"/>
                <w:sz w:val="26"/>
              </w:rPr>
              <w:t>→</w:t>
            </w:r>
          </w:p>
        </w:tc>
        <w:tc>
          <w:tcPr>
            <w:tcW w:type="dxa" w:w="4334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M05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任务后等待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Heading2"/>
        <w:keepNext/>
      </w:pPr>
      <w:r>
        <w:t>节点修改表</w:t>
      </w:r>
    </w:p>
    <w:p>
      <w:pPr>
        <w:spacing w:before="0" w:after="100" w:line="300" w:lineRule="auto"/>
        <w:jc w:val="left"/>
        <w:keepNext w:val="1"/>
      </w:pPr>
      <w:r>
        <w:rPr>
          <w:rFonts w:ascii="Calibri" w:hAnsi="Calibri" w:eastAsia="Microsoft YaHei"/>
          <w:b w:val="0"/>
          <w:i w:val="0"/>
          <w:color w:val="5F6B78"/>
          <w:sz w:val="19"/>
        </w:rPr>
        <w:t>填写规则：在最后一列写“保留”，或写明“修改 / 删除 / 前加 / 后加”及新的动作。若要改变图片识别、坐标、等待、超时、重试或计时起点，请写出具体值。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60"/>
        <w:gridCol w:w="3320"/>
        <w:gridCol w:w="2180"/>
        <w:gridCol w:w="3100"/>
      </w:tblGrid>
      <w:tr>
        <w:trPr>
          <w:tblHeader w:val="true"/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2E74B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节点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2E74B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当前脚本行为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2E74B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当前关键参数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2E74B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我的修改要求（请填写）</w:t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M01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调用adb connect并检查设备状态。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设备127.0.0.1:16384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M02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若未连接则启动MuMuPlayer.exe。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无可见CMD窗口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M03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循环连接直到成功。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最长120秒；每3秒重试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M04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读取wm size并检查分辨率。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必须包含720x1280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M05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GUI任务完成后等待。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默认10秒，可在GUI改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Heading2"/>
        <w:keepNext/>
        <w:spacing w:before="200" w:after="100"/>
      </w:pPr>
      <w:r>
        <w:t>模块级修改与验收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整体目标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【请填写：这个模块最终要完成什么】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新增前置条件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【请填写；没有则写“无”】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计时开始条件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【请填写；非计时模块写“不适用”】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成功判定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【请填写：看到什么界面、图片或状态才算成功】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失败处理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【请填写：停止 / 返回重试 / 跳过 / 保持模拟器等】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退出与清理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【请填写：结束后应回到哪个界面】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测试要求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【请填写：短时测试分钟、重复次数、需观察的画面】</w:t>
            </w:r>
          </w:p>
        </w:tc>
      </w:tr>
    </w:tbl>
    <w:p>
      <w:pPr>
        <w:pStyle w:val="Heading1"/>
        <w:keepNext/>
        <w:pageBreakBefore/>
      </w:pPr>
      <w:r>
        <w:t>4. 模块：启动 QQ 阅读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8EEF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 xml:space="preserve">模块目的  </w:t>
            </w:r>
            <w:r>
              <w:rPr>
                <w:rFonts w:ascii="Calibri" w:hAnsi="Calibri" w:eastAsia="Microsoft YaHei"/>
                <w:b w:val="0"/>
                <w:i w:val="0"/>
                <w:color w:val="243447"/>
                <w:sz w:val="21"/>
              </w:rPr>
              <w:t>显式打开QQ阅读，并通过书籍封面识别确认已进入书架。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Heading2"/>
        <w:keepNext/>
      </w:pPr>
      <w:r>
        <w:t>当前默认设置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任务ID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start_reader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计时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无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内部等待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启动后固定12秒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模块后间隔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8秒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Heading2"/>
        <w:keepNext/>
      </w:pPr>
      <w:r>
        <w:t>流程概览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19"/>
        <w:gridCol w:w="451"/>
        <w:gridCol w:w="2819"/>
        <w:gridCol w:w="451"/>
        <w:gridCol w:w="2820"/>
      </w:tblGrid>
      <w:tr>
        <w:trPr>
          <w:cantSplit w:val="true"/>
        </w:trPr>
        <w:tc>
          <w:tcPr>
            <w:tcW w:type="dxa" w:w="2819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Q01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确保模拟器可用</w:t>
            </w:r>
          </w:p>
        </w:tc>
        <w:tc>
          <w:tcPr>
            <w:tcW w:type="dxa" w:w="451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5F6B78"/>
                <w:sz w:val="26"/>
              </w:rPr>
              <w:t>→</w:t>
            </w:r>
          </w:p>
        </w:tc>
        <w:tc>
          <w:tcPr>
            <w:tcW w:type="dxa" w:w="2819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Q02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显式启动QQ阅读</w:t>
            </w:r>
          </w:p>
        </w:tc>
        <w:tc>
          <w:tcPr>
            <w:tcW w:type="dxa" w:w="451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5F6B78"/>
                <w:sz w:val="26"/>
              </w:rPr>
              <w:t>→</w:t>
            </w:r>
          </w:p>
        </w:tc>
        <w:tc>
          <w:tcPr>
            <w:tcW w:type="dxa" w:w="2820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Q03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等待应用加载</w:t>
            </w:r>
          </w:p>
        </w:tc>
      </w:tr>
    </w:tbl>
    <w:p>
      <w:pPr>
        <w:spacing w:before="0" w:after="40" w:line="300" w:lineRule="auto"/>
        <w:jc w:val="center"/>
      </w:pPr>
      <w:r>
        <w:rPr>
          <w:rFonts w:ascii="Calibri" w:hAnsi="Calibri" w:eastAsia="Microsoft YaHei"/>
          <w:b/>
          <w:i w:val="0"/>
          <w:color w:val="5F6B78"/>
          <w:sz w:val="24"/>
        </w:rPr>
        <w:t>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333"/>
        <w:gridCol w:w="693"/>
        <w:gridCol w:w="4334"/>
      </w:tblGrid>
      <w:tr>
        <w:trPr>
          <w:cantSplit w:val="true"/>
        </w:trPr>
        <w:tc>
          <w:tcPr>
            <w:tcW w:type="dxa" w:w="4333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Q04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图片确认书架</w:t>
            </w:r>
          </w:p>
        </w:tc>
        <w:tc>
          <w:tcPr>
            <w:tcW w:type="dxa" w:w="693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5F6B78"/>
                <w:sz w:val="26"/>
              </w:rPr>
              <w:t>→</w:t>
            </w:r>
          </w:p>
        </w:tc>
        <w:tc>
          <w:tcPr>
            <w:tcW w:type="dxa" w:w="4334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Q05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任务后等待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Heading2"/>
        <w:keepNext/>
      </w:pPr>
      <w:r>
        <w:t>节点修改表</w:t>
      </w:r>
    </w:p>
    <w:p>
      <w:pPr>
        <w:spacing w:before="0" w:after="100" w:line="300" w:lineRule="auto"/>
        <w:jc w:val="left"/>
        <w:keepNext w:val="1"/>
      </w:pPr>
      <w:r>
        <w:rPr>
          <w:rFonts w:ascii="Calibri" w:hAnsi="Calibri" w:eastAsia="Microsoft YaHei"/>
          <w:b w:val="0"/>
          <w:i w:val="0"/>
          <w:color w:val="5F6B78"/>
          <w:sz w:val="19"/>
        </w:rPr>
        <w:t>填写规则：在最后一列写“保留”，或写明“修改 / 删除 / 前加 / 后加”及新的动作。若要改变图片识别、坐标、等待、超时、重试或计时起点，请写出具体值。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60"/>
        <w:gridCol w:w="3320"/>
        <w:gridCol w:w="2180"/>
        <w:gridCol w:w="3100"/>
      </w:tblGrid>
      <w:tr>
        <w:trPr>
          <w:tblHeader w:val="true"/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2E74B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节点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2E74B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当前脚本行为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2E74B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当前关键参数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2E74B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我的修改要求（请填写）</w:t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Q01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调用模拟器准备流程。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ADB和720×1280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Q02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显式启动 QQ 阅读入口 Activity。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com.qq.reader/.activity.</w:t>
              <w:br/>
              <w:t>DefaultAliasActivity；最长45秒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Q03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等待QQ阅读完成初步加载。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固定12秒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Q04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识别听书或阅读目标封面；未找到则按返回。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最长20秒；每2秒重试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Q05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GUI任务完成后等待。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默认8秒，可在GUI改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Heading2"/>
        <w:keepNext/>
        <w:spacing w:before="200" w:after="100"/>
      </w:pPr>
      <w:r>
        <w:t>模块级修改与验收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整体目标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【请填写：这个模块最终要完成什么】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新增前置条件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【请填写；没有则写“无”】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计时开始条件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【请填写；非计时模块写“不适用”】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成功判定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【请填写：看到什么界面、图片或状态才算成功】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失败处理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【请填写：停止 / 返回重试 / 跳过 / 保持模拟器等】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退出与清理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【请填写：结束后应回到哪个界面】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测试要求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【请填写：短时测试分钟、重复次数、需观察的画面】</w:t>
            </w:r>
          </w:p>
        </w:tc>
      </w:tr>
    </w:tbl>
    <w:p>
      <w:pPr>
        <w:pStyle w:val="Heading1"/>
        <w:keepNext/>
        <w:pageBreakBefore/>
      </w:pPr>
      <w:r>
        <w:t>5. 模块：每日游戏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8EEF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 xml:space="preserve">模块目的  </w:t>
            </w:r>
            <w:r>
              <w:rPr>
                <w:rFonts w:ascii="Calibri" w:hAnsi="Calibri" w:eastAsia="Microsoft YaHei"/>
                <w:b w:val="0"/>
                <w:i w:val="0"/>
                <w:color w:val="243447"/>
                <w:sz w:val="21"/>
              </w:rPr>
              <w:t>进入赠币任务，点击游戏中心当前轮播图进入任意游戏；只有确认游戏已打开后才计时，到时自动退出并回到书架。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Heading2"/>
        <w:keepNext/>
      </w:pPr>
      <w:r>
        <w:t>当前默认设置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任务ID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daily_game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默认计时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25分钟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模块后间隔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3秒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计时起点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识别到游戏右侧红色退出控件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DECEC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 xml:space="preserve">当前实现提示  </w:t>
            </w:r>
            <w:r>
              <w:rPr>
                <w:rFonts w:ascii="Calibri" w:hAnsi="Calibri" w:eastAsia="Microsoft YaHei"/>
                <w:b w:val="0"/>
                <w:i w:val="0"/>
                <w:color w:val="243447"/>
                <w:sz w:val="21"/>
              </w:rPr>
              <w:t>当前daily_game入口日志在代码中重复写入两次；此处仅记录现状，尚未修改。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Heading2"/>
        <w:keepNext/>
      </w:pPr>
      <w:r>
        <w:t>流程概览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19"/>
        <w:gridCol w:w="451"/>
        <w:gridCol w:w="2819"/>
        <w:gridCol w:w="451"/>
        <w:gridCol w:w="2820"/>
      </w:tblGrid>
      <w:tr>
        <w:trPr>
          <w:cantSplit w:val="true"/>
        </w:trPr>
        <w:tc>
          <w:tcPr>
            <w:tcW w:type="dxa" w:w="2819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G01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准备QQ阅读并确认书架</w:t>
            </w:r>
          </w:p>
        </w:tc>
        <w:tc>
          <w:tcPr>
            <w:tcW w:type="dxa" w:w="451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5F6B78"/>
                <w:sz w:val="26"/>
              </w:rPr>
              <w:t>→</w:t>
            </w:r>
          </w:p>
        </w:tc>
        <w:tc>
          <w:tcPr>
            <w:tcW w:type="dxa" w:w="2819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G02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点击赠币任务入口</w:t>
            </w:r>
          </w:p>
        </w:tc>
        <w:tc>
          <w:tcPr>
            <w:tcW w:type="dxa" w:w="451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5F6B78"/>
                <w:sz w:val="26"/>
              </w:rPr>
              <w:t>→</w:t>
            </w:r>
          </w:p>
        </w:tc>
        <w:tc>
          <w:tcPr>
            <w:tcW w:type="dxa" w:w="2820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G03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等待赠币页面不再为空白</w:t>
            </w:r>
          </w:p>
        </w:tc>
      </w:tr>
    </w:tbl>
    <w:p>
      <w:pPr>
        <w:spacing w:before="0" w:after="40" w:line="300" w:lineRule="auto"/>
        <w:jc w:val="center"/>
      </w:pPr>
      <w:r>
        <w:rPr>
          <w:rFonts w:ascii="Calibri" w:hAnsi="Calibri" w:eastAsia="Microsoft YaHei"/>
          <w:b/>
          <w:i w:val="0"/>
          <w:color w:val="5F6B78"/>
          <w:sz w:val="24"/>
        </w:rPr>
        <w:t>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19"/>
        <w:gridCol w:w="451"/>
        <w:gridCol w:w="2819"/>
        <w:gridCol w:w="451"/>
        <w:gridCol w:w="2820"/>
      </w:tblGrid>
      <w:tr>
        <w:trPr>
          <w:cantSplit w:val="true"/>
        </w:trPr>
        <w:tc>
          <w:tcPr>
            <w:tcW w:type="dxa" w:w="2819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G04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识别“玩游戏领赠币”任务行</w:t>
            </w:r>
          </w:p>
        </w:tc>
        <w:tc>
          <w:tcPr>
            <w:tcW w:type="dxa" w:w="451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5F6B78"/>
                <w:sz w:val="26"/>
              </w:rPr>
              <w:t>→</w:t>
            </w:r>
          </w:p>
        </w:tc>
        <w:tc>
          <w:tcPr>
            <w:tcW w:type="dxa" w:w="2819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G05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点击该行右侧“去玩游戏”</w:t>
            </w:r>
          </w:p>
        </w:tc>
        <w:tc>
          <w:tcPr>
            <w:tcW w:type="dxa" w:w="451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5F6B78"/>
                <w:sz w:val="26"/>
              </w:rPr>
              <w:t>→</w:t>
            </w:r>
          </w:p>
        </w:tc>
        <w:tc>
          <w:tcPr>
            <w:tcW w:type="dxa" w:w="2820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G09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从确认进入游戏后开始计时</w:t>
            </w:r>
          </w:p>
        </w:tc>
      </w:tr>
    </w:tbl>
    <w:p>
      <w:pPr>
        <w:spacing w:before="0" w:after="40" w:line="300" w:lineRule="auto"/>
        <w:jc w:val="center"/>
      </w:pPr>
      <w:r>
        <w:rPr>
          <w:rFonts w:ascii="Calibri" w:hAnsi="Calibri" w:eastAsia="Microsoft YaHei"/>
          <w:b/>
          <w:i w:val="0"/>
          <w:color w:val="5F6B78"/>
          <w:sz w:val="24"/>
        </w:rPr>
        <w:t>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333"/>
        <w:gridCol w:w="693"/>
        <w:gridCol w:w="4334"/>
      </w:tblGrid>
      <w:tr>
        <w:trPr>
          <w:cantSplit w:val="true"/>
        </w:trPr>
        <w:tc>
          <w:tcPr>
            <w:tcW w:type="dxa" w:w="4333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G10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计时结束后打开侧边退出并确认</w:t>
            </w:r>
          </w:p>
        </w:tc>
        <w:tc>
          <w:tcPr>
            <w:tcW w:type="dxa" w:w="693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5F6B78"/>
                <w:sz w:val="26"/>
              </w:rPr>
              <w:t>→</w:t>
            </w:r>
          </w:p>
        </w:tc>
        <w:tc>
          <w:tcPr>
            <w:tcW w:type="dxa" w:w="4334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G11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返回赠币页和书架，并用封面确认</w:t>
            </w:r>
          </w:p>
        </w:tc>
      </w:tr>
    </w:tbl>
    <w:p>
      <w:pPr>
        <w:spacing w:before="80" w:after="80" w:line="300" w:lineRule="auto"/>
        <w:jc w:val="left"/>
        <w:keepNext w:val="1"/>
      </w:pPr>
      <w:r>
        <w:rPr>
          <w:rFonts w:ascii="Calibri" w:hAnsi="Calibri" w:eastAsia="Microsoft YaHei"/>
          <w:b/>
          <w:i w:val="0"/>
          <w:color w:val="1F4D78"/>
          <w:sz w:val="20"/>
        </w:rPr>
        <w:t>分支处理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cantSplit w:val="true"/>
        </w:trPr>
        <w:tc>
          <w:tcPr>
            <w:tcW w:type="dxa" w:w="4680"/>
            <w:shd w:fill="F2F4F7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9"/>
              </w:rPr>
              <w:t>路径A：任务入口直接进入游戏</w:t>
              <w:br/>
            </w: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G06A 识别退出控件 → G09 开始计时</w:t>
            </w:r>
          </w:p>
        </w:tc>
        <w:tc>
          <w:tcPr>
            <w:tcW w:type="dxa" w:w="4680"/>
            <w:shd w:fill="F2F4F7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9"/>
              </w:rPr>
              <w:t>路径B：任务入口进入游戏中心</w:t>
              <w:br/>
            </w: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G06B 识别游戏中心 → G07 点击轮播图 → G08 确认游戏 → G09 开始计时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Heading2"/>
        <w:keepNext/>
      </w:pPr>
      <w:r>
        <w:t>节点修改表</w:t>
      </w:r>
    </w:p>
    <w:p>
      <w:pPr>
        <w:spacing w:before="0" w:after="100" w:line="300" w:lineRule="auto"/>
        <w:jc w:val="left"/>
        <w:keepNext w:val="1"/>
      </w:pPr>
      <w:r>
        <w:rPr>
          <w:rFonts w:ascii="Calibri" w:hAnsi="Calibri" w:eastAsia="Microsoft YaHei"/>
          <w:b w:val="0"/>
          <w:i w:val="0"/>
          <w:color w:val="5F6B78"/>
          <w:sz w:val="19"/>
        </w:rPr>
        <w:t>填写规则：在最后一列写“保留”，或写明“修改 / 删除 / 前加 / 后加”及新的动作。若要改变图片识别、坐标、等待、超时、重试或计时起点，请写出具体值。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60"/>
        <w:gridCol w:w="3320"/>
        <w:gridCol w:w="2180"/>
        <w:gridCol w:w="3100"/>
      </w:tblGrid>
      <w:tr>
        <w:trPr>
          <w:tblHeader w:val="true"/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2E74B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节点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2E74B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当前脚本行为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2E74B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当前关键参数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2E74B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我的修改要求（请填写）</w:t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G01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准备QQ阅读并确认书架。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封面识别阈值0.68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G02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点击赠币任务入口。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固定坐标(250,185)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G03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等待赠币页面不再为空白。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最长90秒；中央区域标准差≥12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G04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识别“玩游戏领赠币”任务行。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game_task.png；阈值0.68；最多8次滑动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G05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点击该行右侧“去玩游戏”。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X=592；Y来自识别结果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G06A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若已直接进入游戏，识别右侧退出控件。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game_exit_tab.png；阈值0.55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G06B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若先进入游戏中心，识别固定快捷入口。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game_center_ready.png；阈值0.55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G07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点击当前轮播图，进入任意游戏。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固定坐标(360,400)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G08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等待并确认游戏退出控件。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最长90秒；阈值0.55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G09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从确认进入游戏后开始计时。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默认25分钟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G10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计时结束后打开侧边退出并确认。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点击(704,300)，再点(585,295)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G11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返回赠币页和书架，并用封面确认。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两次返回；ensure_bookshelf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Heading2"/>
        <w:keepNext/>
        <w:spacing w:before="200" w:after="100"/>
      </w:pPr>
      <w:r>
        <w:t>模块级修改与验收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整体目标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【请填写：这个模块最终要完成什么】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新增前置条件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【请填写；没有则写“无”】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计时开始条件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【请填写；非计时模块写“不适用”】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成功判定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【请填写：看到什么界面、图片或状态才算成功】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失败处理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【请填写：停止 / 返回重试 / 跳过 / 保持模拟器等】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退出与清理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【请填写：结束后应回到哪个界面】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测试要求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【请填写：短时测试分钟、重复次数、需观察的画面】</w:t>
            </w:r>
          </w:p>
        </w:tc>
      </w:tr>
    </w:tbl>
    <w:p>
      <w:pPr>
        <w:pStyle w:val="Heading1"/>
        <w:keepNext/>
        <w:pageBreakBefore/>
      </w:pPr>
      <w:r>
        <w:t>6. 模块：每日听书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8EEF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 xml:space="preserve">模块目的  </w:t>
            </w:r>
            <w:r>
              <w:rPr>
                <w:rFonts w:ascii="Calibri" w:hAnsi="Calibri" w:eastAsia="Microsoft YaHei"/>
                <w:b w:val="0"/>
                <w:i w:val="0"/>
                <w:color w:val="243447"/>
                <w:sz w:val="21"/>
              </w:rPr>
              <w:t>在书架识别目标书籍，进入AI朗读并播放；确认播放按钮后计时，到时停止并返回。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Heading2"/>
        <w:keepNext/>
      </w:pPr>
      <w:r>
        <w:t>当前默认设置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任务ID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daily_listening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目标书籍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《全职法师》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默认计时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25分钟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模块后间隔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3秒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DECEC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 xml:space="preserve">当前实现提示  </w:t>
            </w:r>
            <w:r>
              <w:rPr>
                <w:rFonts w:ascii="Calibri" w:hAnsi="Calibri" w:eastAsia="Microsoft YaHei"/>
                <w:b w:val="0"/>
                <w:i w:val="0"/>
                <w:color w:val="243447"/>
                <w:sz w:val="21"/>
              </w:rPr>
              <w:t>当前模块结束后只按一次返回，没有再次调用书架图片确认；下一模块会通过prepare_qqreader重新检查。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Heading2"/>
        <w:keepNext/>
      </w:pPr>
      <w:r>
        <w:t>流程概览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19"/>
        <w:gridCol w:w="451"/>
        <w:gridCol w:w="2819"/>
        <w:gridCol w:w="451"/>
        <w:gridCol w:w="2820"/>
      </w:tblGrid>
      <w:tr>
        <w:trPr>
          <w:cantSplit w:val="true"/>
        </w:trPr>
        <w:tc>
          <w:tcPr>
            <w:tcW w:type="dxa" w:w="2819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L01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准备QQ阅读并确认书架</w:t>
            </w:r>
          </w:p>
        </w:tc>
        <w:tc>
          <w:tcPr>
            <w:tcW w:type="dxa" w:w="451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5F6B78"/>
                <w:sz w:val="26"/>
              </w:rPr>
              <w:t>→</w:t>
            </w:r>
          </w:p>
        </w:tc>
        <w:tc>
          <w:tcPr>
            <w:tcW w:type="dxa" w:w="2819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L02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识别并点击《全职法师》封面</w:t>
            </w:r>
          </w:p>
        </w:tc>
        <w:tc>
          <w:tcPr>
            <w:tcW w:type="dxa" w:w="451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5F6B78"/>
                <w:sz w:val="26"/>
              </w:rPr>
              <w:t>→</w:t>
            </w:r>
          </w:p>
        </w:tc>
        <w:tc>
          <w:tcPr>
            <w:tcW w:type="dxa" w:w="2820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L03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等待听书页面</w:t>
            </w:r>
          </w:p>
        </w:tc>
      </w:tr>
    </w:tbl>
    <w:p>
      <w:pPr>
        <w:spacing w:before="0" w:after="40" w:line="300" w:lineRule="auto"/>
        <w:jc w:val="center"/>
      </w:pPr>
      <w:r>
        <w:rPr>
          <w:rFonts w:ascii="Calibri" w:hAnsi="Calibri" w:eastAsia="Microsoft YaHei"/>
          <w:b/>
          <w:i w:val="0"/>
          <w:color w:val="5F6B78"/>
          <w:sz w:val="24"/>
        </w:rPr>
        <w:t>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19"/>
        <w:gridCol w:w="451"/>
        <w:gridCol w:w="2819"/>
        <w:gridCol w:w="451"/>
        <w:gridCol w:w="2820"/>
      </w:tblGrid>
      <w:tr>
        <w:trPr>
          <w:cantSplit w:val="true"/>
        </w:trPr>
        <w:tc>
          <w:tcPr>
            <w:tcW w:type="dxa" w:w="2819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L04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识别蓝色AI朗读按钮</w:t>
            </w:r>
          </w:p>
        </w:tc>
        <w:tc>
          <w:tcPr>
            <w:tcW w:type="dxa" w:w="451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5F6B78"/>
                <w:sz w:val="26"/>
              </w:rPr>
              <w:t>→</w:t>
            </w:r>
          </w:p>
        </w:tc>
        <w:tc>
          <w:tcPr>
            <w:tcW w:type="dxa" w:w="2819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L05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点击播放，等待3秒后开始计时</w:t>
            </w:r>
          </w:p>
        </w:tc>
        <w:tc>
          <w:tcPr>
            <w:tcW w:type="dxa" w:w="451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5F6B78"/>
                <w:sz w:val="26"/>
              </w:rPr>
              <w:t>→</w:t>
            </w:r>
          </w:p>
        </w:tc>
        <w:tc>
          <w:tcPr>
            <w:tcW w:type="dxa" w:w="2820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L06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再次点击原坐标停止朗读，并按返回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Heading2"/>
        <w:keepNext/>
      </w:pPr>
      <w:r>
        <w:t>节点修改表</w:t>
      </w:r>
    </w:p>
    <w:p>
      <w:pPr>
        <w:spacing w:before="0" w:after="100" w:line="300" w:lineRule="auto"/>
        <w:jc w:val="left"/>
        <w:keepNext w:val="1"/>
      </w:pPr>
      <w:r>
        <w:rPr>
          <w:rFonts w:ascii="Calibri" w:hAnsi="Calibri" w:eastAsia="Microsoft YaHei"/>
          <w:b w:val="0"/>
          <w:i w:val="0"/>
          <w:color w:val="5F6B78"/>
          <w:sz w:val="19"/>
        </w:rPr>
        <w:t>填写规则：在最后一列写“保留”，或写明“修改 / 删除 / 前加 / 后加”及新的动作。若要改变图片识别、坐标、等待、超时、重试或计时起点，请写出具体值。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60"/>
        <w:gridCol w:w="3320"/>
        <w:gridCol w:w="2180"/>
        <w:gridCol w:w="3100"/>
      </w:tblGrid>
      <w:tr>
        <w:trPr>
          <w:tblHeader w:val="true"/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2E74B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节点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2E74B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当前脚本行为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2E74B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当前关键参数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2E74B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我的修改要求（请填写）</w:t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L01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准备QQ阅读并确认书架。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封面识别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L02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识别并点击《全职法师》封面。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listen_book.png；最长25秒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L03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等待听书页面。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固定6秒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L04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识别蓝色AI朗读按钮。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HSV颜色+面积+形状；最长25秒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L05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点击播放，等待3秒后开始计时。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默认25分钟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L06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再次点击原坐标停止朗读，并按返回。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当前只按一次返回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Heading2"/>
        <w:keepNext/>
        <w:spacing w:before="200" w:after="100"/>
      </w:pPr>
      <w:r>
        <w:t>模块级修改与验收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整体目标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【请填写：这个模块最终要完成什么】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新增前置条件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【请填写；没有则写“无”】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计时开始条件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【请填写；非计时模块写“不适用”】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成功判定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【请填写：看到什么界面、图片或状态才算成功】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失败处理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【请填写：停止 / 返回重试 / 跳过 / 保持模拟器等】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退出与清理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【请填写：结束后应回到哪个界面】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测试要求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【请填写：短时测试分钟、重复次数、需观察的画面】</w:t>
            </w:r>
          </w:p>
        </w:tc>
      </w:tr>
    </w:tbl>
    <w:p>
      <w:pPr>
        <w:pStyle w:val="Heading1"/>
        <w:keepNext/>
        <w:pageBreakBefore/>
      </w:pPr>
      <w:r>
        <w:t>7. 模块：每日阅读（自动阅读）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8EEF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 xml:space="preserve">模块目的  </w:t>
            </w:r>
            <w:r>
              <w:rPr>
                <w:rFonts w:ascii="Calibri" w:hAnsi="Calibri" w:eastAsia="Microsoft YaHei"/>
                <w:b w:val="0"/>
                <w:i w:val="0"/>
                <w:color w:val="243447"/>
                <w:sz w:val="21"/>
              </w:rPr>
              <w:t>在书架识别目标书籍，依次打开阅读设置和自动阅读；自动阅读启动后计时，到时退出并确认回到书架。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Heading2"/>
        <w:keepNext/>
      </w:pPr>
      <w:r>
        <w:t>当前默认设置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任务ID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daily_reading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目标书籍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《宇智波：从扉间人柱力开始》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默认计时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25分钟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模块后间隔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3秒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Heading2"/>
        <w:keepNext/>
      </w:pPr>
      <w:r>
        <w:t>流程概览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19"/>
        <w:gridCol w:w="451"/>
        <w:gridCol w:w="2819"/>
        <w:gridCol w:w="451"/>
        <w:gridCol w:w="2820"/>
      </w:tblGrid>
      <w:tr>
        <w:trPr>
          <w:cantSplit w:val="true"/>
        </w:trPr>
        <w:tc>
          <w:tcPr>
            <w:tcW w:type="dxa" w:w="2819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R01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准备QQ阅读并确认书架</w:t>
            </w:r>
          </w:p>
        </w:tc>
        <w:tc>
          <w:tcPr>
            <w:tcW w:type="dxa" w:w="451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5F6B78"/>
                <w:sz w:val="26"/>
              </w:rPr>
              <w:t>→</w:t>
            </w:r>
          </w:p>
        </w:tc>
        <w:tc>
          <w:tcPr>
            <w:tcW w:type="dxa" w:w="2819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R02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识别并点击阅读目标书籍</w:t>
            </w:r>
          </w:p>
        </w:tc>
        <w:tc>
          <w:tcPr>
            <w:tcW w:type="dxa" w:w="451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5F6B78"/>
                <w:sz w:val="26"/>
              </w:rPr>
              <w:t>→</w:t>
            </w:r>
          </w:p>
        </w:tc>
        <w:tc>
          <w:tcPr>
            <w:tcW w:type="dxa" w:w="2820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R03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等待正文后点击中央显示工具栏</w:t>
            </w:r>
          </w:p>
        </w:tc>
      </w:tr>
    </w:tbl>
    <w:p>
      <w:pPr>
        <w:spacing w:before="0" w:after="40" w:line="300" w:lineRule="auto"/>
        <w:jc w:val="center"/>
      </w:pPr>
      <w:r>
        <w:rPr>
          <w:rFonts w:ascii="Calibri" w:hAnsi="Calibri" w:eastAsia="Microsoft YaHei"/>
          <w:b/>
          <w:i w:val="0"/>
          <w:color w:val="5F6B78"/>
          <w:sz w:val="24"/>
        </w:rPr>
        <w:t>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19"/>
        <w:gridCol w:w="451"/>
        <w:gridCol w:w="2819"/>
        <w:gridCol w:w="451"/>
        <w:gridCol w:w="2820"/>
      </w:tblGrid>
      <w:tr>
        <w:trPr>
          <w:cantSplit w:val="true"/>
        </w:trPr>
        <w:tc>
          <w:tcPr>
            <w:tcW w:type="dxa" w:w="2819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R04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识别并点击阅读设置</w:t>
            </w:r>
          </w:p>
        </w:tc>
        <w:tc>
          <w:tcPr>
            <w:tcW w:type="dxa" w:w="451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5F6B78"/>
                <w:sz w:val="26"/>
              </w:rPr>
              <w:t>→</w:t>
            </w:r>
          </w:p>
        </w:tc>
        <w:tc>
          <w:tcPr>
            <w:tcW w:type="dxa" w:w="2819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R05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识别并点击自动阅读</w:t>
            </w:r>
          </w:p>
        </w:tc>
        <w:tc>
          <w:tcPr>
            <w:tcW w:type="dxa" w:w="451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5F6B78"/>
                <w:sz w:val="26"/>
              </w:rPr>
              <w:t>→</w:t>
            </w:r>
          </w:p>
        </w:tc>
        <w:tc>
          <w:tcPr>
            <w:tcW w:type="dxa" w:w="2820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R06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等待3秒后开始自动阅读计时</w:t>
            </w:r>
          </w:p>
        </w:tc>
      </w:tr>
    </w:tbl>
    <w:p>
      <w:pPr>
        <w:spacing w:before="0" w:after="40" w:line="300" w:lineRule="auto"/>
        <w:jc w:val="center"/>
      </w:pPr>
      <w:r>
        <w:rPr>
          <w:rFonts w:ascii="Calibri" w:hAnsi="Calibri" w:eastAsia="Microsoft YaHei"/>
          <w:b/>
          <w:i w:val="0"/>
          <w:color w:val="5F6B78"/>
          <w:sz w:val="24"/>
        </w:rPr>
        <w:t>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333"/>
        <w:gridCol w:w="693"/>
        <w:gridCol w:w="4334"/>
      </w:tblGrid>
      <w:tr>
        <w:trPr>
          <w:cantSplit w:val="true"/>
        </w:trPr>
        <w:tc>
          <w:tcPr>
            <w:tcW w:type="dxa" w:w="4333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R07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显示工具栏并退出自动阅读</w:t>
            </w:r>
          </w:p>
        </w:tc>
        <w:tc>
          <w:tcPr>
            <w:tcW w:type="dxa" w:w="693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5F6B78"/>
                <w:sz w:val="26"/>
              </w:rPr>
              <w:t>→</w:t>
            </w:r>
          </w:p>
        </w:tc>
        <w:tc>
          <w:tcPr>
            <w:tcW w:type="dxa" w:w="4334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R08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再次返回并通过封面确认书架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Heading2"/>
        <w:keepNext/>
      </w:pPr>
      <w:r>
        <w:t>节点修改表</w:t>
      </w:r>
    </w:p>
    <w:p>
      <w:pPr>
        <w:spacing w:before="0" w:after="100" w:line="300" w:lineRule="auto"/>
        <w:jc w:val="left"/>
        <w:keepNext w:val="1"/>
      </w:pPr>
      <w:r>
        <w:rPr>
          <w:rFonts w:ascii="Calibri" w:hAnsi="Calibri" w:eastAsia="Microsoft YaHei"/>
          <w:b w:val="0"/>
          <w:i w:val="0"/>
          <w:color w:val="5F6B78"/>
          <w:sz w:val="19"/>
        </w:rPr>
        <w:t>填写规则：在最后一列写“保留”，或写明“修改 / 删除 / 前加 / 后加”及新的动作。若要改变图片识别、坐标、等待、超时、重试或计时起点，请写出具体值。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60"/>
        <w:gridCol w:w="3320"/>
        <w:gridCol w:w="2180"/>
        <w:gridCol w:w="3100"/>
      </w:tblGrid>
      <w:tr>
        <w:trPr>
          <w:tblHeader w:val="true"/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2E74B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节点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2E74B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当前脚本行为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2E74B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当前关键参数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2E74B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我的修改要求（请填写）</w:t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R01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准备QQ阅读并确认书架。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封面识别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R02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识别并点击阅读目标书籍。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read_book.png；最长25秒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R03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等待正文后点击中央显示工具栏。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固定7秒；点击(360,600)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R04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识别并点击阅读设置。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reading_settings.png；阈值0.60；8秒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R05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识别并点击自动阅读。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auto_read.png；阈值0.58；8秒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R06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等待3秒后开始自动阅读计时。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默认25分钟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R07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显示工具栏并退出自动阅读。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点击中央；按返回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R08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再次返回并通过封面确认书架。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ensure_bookshelf；最长20秒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Heading2"/>
        <w:keepNext/>
        <w:spacing w:before="200" w:after="100"/>
      </w:pPr>
      <w:r>
        <w:t>模块级修改与验收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整体目标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【请填写：这个模块最终要完成什么】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新增前置条件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【请填写；没有则写“无”】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计时开始条件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【请填写；非计时模块写“不适用”】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成功判定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【请填写：看到什么界面、图片或状态才算成功】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失败处理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【请填写：停止 / 返回重试 / 跳过 / 保持模拟器等】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退出与清理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【请填写：结束后应回到哪个界面】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测试要求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【请填写：短时测试分钟、重复次数、需观察的画面】</w:t>
            </w:r>
          </w:p>
        </w:tc>
      </w:tr>
    </w:tbl>
    <w:p>
      <w:pPr>
        <w:pStyle w:val="Heading1"/>
        <w:keepNext/>
        <w:pageBreakBefore/>
      </w:pPr>
      <w:r>
        <w:t>8. 模块：GUI任务规划、终止与异常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8EEF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 xml:space="preserve">模块目的  </w:t>
            </w:r>
            <w:r>
              <w:rPr>
                <w:rFonts w:ascii="Calibri" w:hAnsi="Calibri" w:eastAsia="Microsoft YaHei"/>
                <w:b w:val="0"/>
                <w:i w:val="0"/>
                <w:color w:val="243447"/>
                <w:sz w:val="21"/>
              </w:rPr>
              <w:t>让不同任务保持独立、可排序、可重复和可调时间，并统一处理倒计时、终止、日志及异常。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Heading2"/>
        <w:keepNext/>
      </w:pPr>
      <w:r>
        <w:t>当前默认设置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GUI尺寸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920×720；最小800×620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默认任务数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5个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执行方式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单后台线程，串行执行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异常策略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保存最后画面、停止后续任务、保留模拟器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DECEC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 xml:space="preserve">当前实现提示  </w:t>
            </w:r>
            <w:r>
              <w:rPr>
                <w:rFonts w:ascii="Calibri" w:hAnsi="Calibri" w:eastAsia="Microsoft YaHei"/>
                <w:b w:val="0"/>
                <w:i w:val="0"/>
                <w:color w:val="243447"/>
                <w:sz w:val="21"/>
              </w:rPr>
              <w:t>终止事件能在计时和任务间隔中快速生效；部分图片识别循环当前不会立即检查终止事件。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Heading2"/>
        <w:keepNext/>
      </w:pPr>
      <w:r>
        <w:t>流程概览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19"/>
        <w:gridCol w:w="451"/>
        <w:gridCol w:w="2819"/>
        <w:gridCol w:w="451"/>
        <w:gridCol w:w="2820"/>
      </w:tblGrid>
      <w:tr>
        <w:trPr>
          <w:cantSplit w:val="true"/>
        </w:trPr>
        <w:tc>
          <w:tcPr>
            <w:tcW w:type="dxa" w:w="2819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P01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载入任务方案.json</w:t>
            </w:r>
          </w:p>
        </w:tc>
        <w:tc>
          <w:tcPr>
            <w:tcW w:type="dxa" w:w="451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5F6B78"/>
                <w:sz w:val="26"/>
              </w:rPr>
              <w:t>→</w:t>
            </w:r>
          </w:p>
        </w:tc>
        <w:tc>
          <w:tcPr>
            <w:tcW w:type="dxa" w:w="2819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P02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允许启用、排序、次数、分钟和间隔设置</w:t>
            </w:r>
          </w:p>
        </w:tc>
        <w:tc>
          <w:tcPr>
            <w:tcW w:type="dxa" w:w="451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5F6B78"/>
                <w:sz w:val="26"/>
              </w:rPr>
              <w:t>→</w:t>
            </w:r>
          </w:p>
        </w:tc>
        <w:tc>
          <w:tcPr>
            <w:tcW w:type="dxa" w:w="2820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P03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开始前检查至少启用一个任务</w:t>
            </w:r>
          </w:p>
        </w:tc>
      </w:tr>
    </w:tbl>
    <w:p>
      <w:pPr>
        <w:spacing w:before="0" w:after="40" w:line="300" w:lineRule="auto"/>
        <w:jc w:val="center"/>
      </w:pPr>
      <w:r>
        <w:rPr>
          <w:rFonts w:ascii="Calibri" w:hAnsi="Calibri" w:eastAsia="Microsoft YaHei"/>
          <w:b/>
          <w:i w:val="0"/>
          <w:color w:val="5F6B78"/>
          <w:sz w:val="24"/>
        </w:rPr>
        <w:t>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19"/>
        <w:gridCol w:w="451"/>
        <w:gridCol w:w="2819"/>
        <w:gridCol w:w="451"/>
        <w:gridCol w:w="2820"/>
      </w:tblGrid>
      <w:tr>
        <w:trPr>
          <w:cantSplit w:val="true"/>
        </w:trPr>
        <w:tc>
          <w:tcPr>
            <w:tcW w:type="dxa" w:w="2819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P04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保存方案并生成本轮快照</w:t>
            </w:r>
          </w:p>
        </w:tc>
        <w:tc>
          <w:tcPr>
            <w:tcW w:type="dxa" w:w="451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5F6B78"/>
                <w:sz w:val="26"/>
              </w:rPr>
              <w:t>→</w:t>
            </w:r>
          </w:p>
        </w:tc>
        <w:tc>
          <w:tcPr>
            <w:tcW w:type="dxa" w:w="2819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P05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后台线程按顺序串行执行模块和重复次数</w:t>
            </w:r>
          </w:p>
        </w:tc>
        <w:tc>
          <w:tcPr>
            <w:tcW w:type="dxa" w:w="451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5F6B78"/>
                <w:sz w:val="26"/>
              </w:rPr>
              <w:t>→</w:t>
            </w:r>
          </w:p>
        </w:tc>
        <w:tc>
          <w:tcPr>
            <w:tcW w:type="dxa" w:w="2820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P06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计时任务通过回调更新倒计时和进度</w:t>
            </w:r>
          </w:p>
        </w:tc>
      </w:tr>
    </w:tbl>
    <w:p>
      <w:pPr>
        <w:spacing w:before="0" w:after="40" w:line="300" w:lineRule="auto"/>
        <w:jc w:val="center"/>
      </w:pPr>
      <w:r>
        <w:rPr>
          <w:rFonts w:ascii="Calibri" w:hAnsi="Calibri" w:eastAsia="Microsoft YaHei"/>
          <w:b/>
          <w:i w:val="0"/>
          <w:color w:val="5F6B78"/>
          <w:sz w:val="24"/>
        </w:rPr>
        <w:t>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19"/>
        <w:gridCol w:w="451"/>
        <w:gridCol w:w="2819"/>
        <w:gridCol w:w="451"/>
        <w:gridCol w:w="2820"/>
      </w:tblGrid>
      <w:tr>
        <w:trPr>
          <w:cantSplit w:val="true"/>
        </w:trPr>
        <w:tc>
          <w:tcPr>
            <w:tcW w:type="dxa" w:w="2819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P07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终止按钮设置stop_event</w:t>
            </w:r>
          </w:p>
        </w:tc>
        <w:tc>
          <w:tcPr>
            <w:tcW w:type="dxa" w:w="451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5F6B78"/>
                <w:sz w:val="26"/>
              </w:rPr>
              <w:t>→</w:t>
            </w:r>
          </w:p>
        </w:tc>
        <w:tc>
          <w:tcPr>
            <w:tcW w:type="dxa" w:w="2819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P08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异常时保存最后画面并停止剩余任务</w:t>
            </w:r>
          </w:p>
        </w:tc>
        <w:tc>
          <w:tcPr>
            <w:tcW w:type="dxa" w:w="451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5F6B78"/>
                <w:sz w:val="26"/>
              </w:rPr>
              <w:t>→</w:t>
            </w:r>
          </w:p>
        </w:tc>
        <w:tc>
          <w:tcPr>
            <w:tcW w:type="dxa" w:w="2820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P09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全部成功后按选项关闭模拟器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Heading2"/>
        <w:keepNext/>
      </w:pPr>
      <w:r>
        <w:t>节点修改表</w:t>
      </w:r>
    </w:p>
    <w:p>
      <w:pPr>
        <w:spacing w:before="0" w:after="100" w:line="300" w:lineRule="auto"/>
        <w:jc w:val="left"/>
        <w:keepNext w:val="1"/>
      </w:pPr>
      <w:r>
        <w:rPr>
          <w:rFonts w:ascii="Calibri" w:hAnsi="Calibri" w:eastAsia="Microsoft YaHei"/>
          <w:b w:val="0"/>
          <w:i w:val="0"/>
          <w:color w:val="5F6B78"/>
          <w:sz w:val="19"/>
        </w:rPr>
        <w:t>填写规则：在最后一列写“保留”，或写明“修改 / 删除 / 前加 / 后加”及新的动作。若要改变图片识别、坐标、等待、超时、重试或计时起点，请写出具体值。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60"/>
        <w:gridCol w:w="3320"/>
        <w:gridCol w:w="2180"/>
        <w:gridCol w:w="3100"/>
      </w:tblGrid>
      <w:tr>
        <w:trPr>
          <w:tblHeader w:val="true"/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2E74B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节点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2E74B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当前脚本行为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2E74B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当前关键参数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2E74B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我的修改要求（请填写）</w:t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P01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载入任务方案.json。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关闭选项+任务数组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P02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允许启用、排序、次数、分钟和间隔设置。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次数1–99；间隔0–600秒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P03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开始前检查至少启用一个任务。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计时任务最少1分钟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P04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保存方案并生成本轮快照。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运行中改界面不影响当前快照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P05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后台线程按顺序串行执行模块和重复次数。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每次完成后执行间隔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P06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计时任务通过回调更新倒计时和进度。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每100毫秒刷新GUI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P07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终止按钮设置stop_event。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计时/间隔可快速响应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P08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异常时保存最后画面并停止剩余任务。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模拟器保持打开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P09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全部成功后按选项关闭模拟器。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默认开启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Heading2"/>
        <w:keepNext/>
        <w:spacing w:before="200" w:after="100"/>
      </w:pPr>
      <w:r>
        <w:t>模块级修改与验收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整体目标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【请填写：这个模块最终要完成什么】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新增前置条件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【请填写；没有则写“无”】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计时开始条件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【请填写；非计时模块写“不适用”】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成功判定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【请填写：看到什么界面、图片或状态才算成功】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失败处理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【请填写：停止 / 返回重试 / 跳过 / 保持模拟器等】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退出与清理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【请填写：结束后应回到哪个界面】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测试要求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【请填写：短时测试分钟、重复次数、需观察的画面】</w:t>
            </w:r>
          </w:p>
        </w:tc>
      </w:tr>
    </w:tbl>
    <w:p>
      <w:pPr>
        <w:pStyle w:val="Heading1"/>
        <w:keepNext/>
        <w:pageBreakBefore/>
      </w:pPr>
      <w:r>
        <w:t>9. 模块：成功结束与关闭模拟器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8EEF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 xml:space="preserve">模块目的  </w:t>
            </w:r>
            <w:r>
              <w:rPr>
                <w:rFonts w:ascii="Calibri" w:hAnsi="Calibri" w:eastAsia="Microsoft YaHei"/>
                <w:b w:val="0"/>
                <w:i w:val="0"/>
                <w:color w:val="243447"/>
                <w:sz w:val="21"/>
              </w:rPr>
              <w:t>全部启用任务成功完成后，根据GUI选项关闭QQ阅读和MuMu，或保留当前模拟器状态。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Heading2"/>
        <w:keepNext/>
      </w:pPr>
      <w:r>
        <w:t>当前默认设置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触发条件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所有启用任务及重复次数均成功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默认选项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关闭模拟器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异常时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不自动关闭模拟器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手动终止时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不自动关闭模拟器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DECEC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 xml:space="preserve">当前实现提示  </w:t>
            </w:r>
            <w:r>
              <w:rPr>
                <w:rFonts w:ascii="Calibri" w:hAnsi="Calibri" w:eastAsia="Microsoft YaHei"/>
                <w:b w:val="0"/>
                <w:i w:val="0"/>
                <w:color w:val="243447"/>
                <w:sz w:val="21"/>
              </w:rPr>
              <w:t>当前关闭逻辑只显式结束MuMuPlayer.exe，不显式结束MuMuVMMHeadless；请在修改要求中说明是否需要彻底关闭虚拟机。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Heading2"/>
        <w:keepNext/>
      </w:pPr>
      <w:r>
        <w:t>流程概览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19"/>
        <w:gridCol w:w="451"/>
        <w:gridCol w:w="2819"/>
        <w:gridCol w:w="451"/>
        <w:gridCol w:w="2820"/>
      </w:tblGrid>
      <w:tr>
        <w:trPr>
          <w:cantSplit w:val="true"/>
        </w:trPr>
        <w:tc>
          <w:tcPr>
            <w:tcW w:type="dxa" w:w="2819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C01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强制停止QQ阅读应用</w:t>
            </w:r>
          </w:p>
        </w:tc>
        <w:tc>
          <w:tcPr>
            <w:tcW w:type="dxa" w:w="451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5F6B78"/>
                <w:sz w:val="26"/>
              </w:rPr>
              <w:t>→</w:t>
            </w:r>
          </w:p>
        </w:tc>
        <w:tc>
          <w:tcPr>
            <w:tcW w:type="dxa" w:w="2819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C02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结束MuMuPlayer.exe进程树</w:t>
            </w:r>
          </w:p>
        </w:tc>
        <w:tc>
          <w:tcPr>
            <w:tcW w:type="dxa" w:w="451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5F6B78"/>
                <w:sz w:val="26"/>
              </w:rPr>
              <w:t>→</w:t>
            </w:r>
          </w:p>
        </w:tc>
        <w:tc>
          <w:tcPr>
            <w:tcW w:type="dxa" w:w="2820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C03</w:t>
              <w:br/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GUI显示全部任务完成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Heading2"/>
        <w:keepNext/>
      </w:pPr>
      <w:r>
        <w:t>节点修改表</w:t>
      </w:r>
    </w:p>
    <w:p>
      <w:pPr>
        <w:spacing w:before="0" w:after="100" w:line="300" w:lineRule="auto"/>
        <w:jc w:val="left"/>
        <w:keepNext w:val="1"/>
      </w:pPr>
      <w:r>
        <w:rPr>
          <w:rFonts w:ascii="Calibri" w:hAnsi="Calibri" w:eastAsia="Microsoft YaHei"/>
          <w:b w:val="0"/>
          <w:i w:val="0"/>
          <w:color w:val="5F6B78"/>
          <w:sz w:val="19"/>
        </w:rPr>
        <w:t>填写规则：在最后一列写“保留”，或写明“修改 / 删除 / 前加 / 后加”及新的动作。若要改变图片识别、坐标、等待、超时、重试或计时起点，请写出具体值。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60"/>
        <w:gridCol w:w="3320"/>
        <w:gridCol w:w="2180"/>
        <w:gridCol w:w="3100"/>
      </w:tblGrid>
      <w:tr>
        <w:trPr>
          <w:tblHeader w:val="true"/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2E74B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节点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2E74B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当前脚本行为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2E74B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当前关键参数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2E74B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我的修改要求（请填写）</w:t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C01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强制停止QQ阅读应用。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am force-stop com.qq.reader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C02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结束MuMuPlayer.exe进程树。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taskkill /F /T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C03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GUI显示全部任务完成。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进度100%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Heading2"/>
        <w:keepNext/>
        <w:spacing w:before="200" w:after="100"/>
      </w:pPr>
      <w:r>
        <w:t>模块级修改与验收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整体目标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【请填写：这个模块最终要完成什么】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新增前置条件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【请填写；没有则写“无”】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计时开始条件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【请填写；非计时模块写“不适用”】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成功判定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【请填写：看到什么界面、图片或状态才算成功】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失败处理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【请填写：停止 / 返回重试 / 跳过 / 保持模拟器等】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退出与清理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【请填写：结束后应回到哪个界面】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测试要求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【请填写：短时测试分钟、重复次数、需观察的画面】</w:t>
            </w:r>
          </w:p>
        </w:tc>
      </w:tr>
    </w:tbl>
    <w:p>
      <w:pPr>
        <w:pStyle w:val="Heading1"/>
        <w:keepNext/>
        <w:pageBreakBefore/>
      </w:pPr>
      <w:r>
        <w:t>10. 新增任务模块模板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8EEF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 xml:space="preserve">用途  </w:t>
            </w:r>
            <w:r>
              <w:rPr>
                <w:rFonts w:ascii="Calibri" w:hAnsi="Calibri" w:eastAsia="Microsoft YaHei"/>
                <w:b w:val="0"/>
                <w:i w:val="0"/>
                <w:color w:val="243447"/>
                <w:sz w:val="21"/>
              </w:rPr>
              <w:t>如果现有模块不能覆盖你的新任务，请填写本节。节点编号可暂用N01、N02……；我收到后会重新规划正式编号。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模块名称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任务目标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开始界面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结束界面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是否计时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【是 / 否；若是，请写分钟及计时起点】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默认重复次数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模块后间隔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【请填写秒数】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需要的图片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【请填写图片内容；可随文档一起发送截图】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失败处理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【停止 / 重试 / 跳过 / 返回指定界面】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Heading2"/>
        <w:keepNext/>
      </w:pPr>
      <w:r>
        <w:t>新增模块步骤</w:t>
      </w:r>
    </w:p>
    <w:p>
      <w:pPr>
        <w:pStyle w:val="Heading2"/>
        <w:keepNext/>
      </w:pPr>
      <w:r>
        <w:t>节点修改表</w:t>
      </w:r>
    </w:p>
    <w:p>
      <w:pPr>
        <w:spacing w:before="0" w:after="100" w:line="300" w:lineRule="auto"/>
        <w:jc w:val="left"/>
        <w:keepNext w:val="1"/>
      </w:pPr>
      <w:r>
        <w:rPr>
          <w:rFonts w:ascii="Calibri" w:hAnsi="Calibri" w:eastAsia="Microsoft YaHei"/>
          <w:b w:val="0"/>
          <w:i w:val="0"/>
          <w:color w:val="5F6B78"/>
          <w:sz w:val="19"/>
        </w:rPr>
        <w:t>填写规则：在最后一列写“保留”，或写明“修改 / 删除 / 前加 / 后加”及新的动作。若要改变图片识别、坐标、等待、超时、重试或计时起点，请写出具体值。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60"/>
        <w:gridCol w:w="3320"/>
        <w:gridCol w:w="2180"/>
        <w:gridCol w:w="3100"/>
      </w:tblGrid>
      <w:tr>
        <w:trPr>
          <w:tblHeader w:val="true"/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2E74B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节点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2E74B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当前脚本行为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2E74B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当前关键参数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2E74B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我的修改要求（请填写）</w:t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N01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【请填写当前步骤或新增动作】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【坐标 / 图片 / 等待 / 超时 / 重试】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N02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【请填写当前步骤或新增动作】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【坐标 / 图片 / 等待 / 超时 / 重试】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N03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【请填写当前步骤或新增动作】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【坐标 / 图片 / 等待 / 超时 / 重试】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N04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【请填写当前步骤或新增动作】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【坐标 / 图片 / 等待 / 超时 / 重试】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N05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【请填写当前步骤或新增动作】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【坐标 / 图片 / 等待 / 超时 / 重试】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N06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【请填写当前步骤或新增动作】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【坐标 / 图片 / 等待 / 超时 / 重试】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N07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【请填写当前步骤或新增动作】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【坐标 / 图片 / 等待 / 超时 / 重试】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N08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【请填写当前步骤或新增动作】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【坐标 / 图片 / 等待 / 超时 / 重试】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N09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【请填写当前步骤或新增动作】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【坐标 / 图片 / 等待 / 超时 / 重试】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  <w:tr>
        <w:trPr>
          <w:cantSplit w:val="true"/>
        </w:trPr>
        <w:tc>
          <w:tcPr>
            <w:tcW w:type="dxa" w:w="7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8"/>
              </w:rPr>
              <w:t>N10</w:t>
            </w:r>
          </w:p>
        </w:tc>
        <w:tc>
          <w:tcPr>
            <w:tcW w:type="dxa" w:w="332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【请填写当前步骤或新增动作】</w:t>
            </w:r>
          </w:p>
        </w:tc>
        <w:tc>
          <w:tcPr>
            <w:tcW w:type="dxa" w:w="218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334155"/>
                <w:sz w:val="17"/>
              </w:rPr>
              <w:t>【坐标 / 图片 / 等待 / 超时 / 重试】</w:t>
            </w:r>
          </w:p>
        </w:tc>
        <w:tc>
          <w:tcPr>
            <w:tcW w:type="dxa" w:w="31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18"/>
              </w:rPr>
              <w:t>【请填写】</w:t>
              <w:br/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Heading2"/>
        <w:keepNext/>
        <w:spacing w:before="200" w:after="100"/>
      </w:pPr>
      <w:r>
        <w:t>模块级修改与验收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整体目标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【请填写：这个模块最终要完成什么】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新增前置条件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【请填写；没有则写“无”】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计时开始条件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【请填写；非计时模块写“不适用”】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成功判定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【请填写：看到什么界面、图片或状态才算成功】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失败处理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【请填写：停止 / 返回重试 / 跳过 / 保持模拟器等】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退出与清理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  <w:keepNext w:val="1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【请填写：结束后应回到哪个界面】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测试要求</w:t>
            </w:r>
          </w:p>
        </w:tc>
        <w:tc>
          <w:tcPr>
            <w:tcW w:type="dxa" w:w="69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【请填写：短时测试分钟、重复次数、需观察的画面】</w:t>
            </w:r>
          </w:p>
        </w:tc>
      </w:tr>
    </w:tbl>
    <w:p>
      <w:pPr>
        <w:pStyle w:val="Heading1"/>
        <w:keepNext/>
      </w:pPr>
      <w:r>
        <w:t>11. 发回文档时的确认规则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8EEF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 xml:space="preserve">收到文档后  </w:t>
            </w:r>
            <w:r>
              <w:rPr>
                <w:rFonts w:ascii="Calibri" w:hAnsi="Calibri" w:eastAsia="Microsoft YaHei"/>
                <w:b w:val="0"/>
                <w:i w:val="0"/>
                <w:color w:val="243447"/>
                <w:sz w:val="21"/>
              </w:rPr>
              <w:t>我会先按“模块 → 节点 → 当前行为 → 你的新要求 → 前后影响 → 验证方法”的顺序复述。此阶段不会改文件、不会点击模拟器。你明确回复“确认执行”后，我才实施。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spacing w:before="200" w:after="80" w:line="300" w:lineRule="auto"/>
        <w:jc w:val="left"/>
      </w:pPr>
      <w:r>
        <w:rPr>
          <w:rFonts w:ascii="Calibri" w:hAnsi="Calibri" w:eastAsia="Microsoft YaHei"/>
          <w:b/>
          <w:i w:val="0"/>
          <w:color w:val="1F4D78"/>
          <w:sz w:val="22"/>
        </w:rPr>
        <w:t>补充说明或优先级：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shd w:fill="FFF7D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7A5A00"/>
                <w:sz w:val="20"/>
              </w:rPr>
              <w:t>【请在此填写】</w:t>
              <w:br/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5F6B78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i w:val="0"/>
        <w:color w:val="5F6B78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5F6B78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i w:val="0"/>
        <w:color w:val="5F6B7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 w:val="0"/>
        <w:i w:val="0"/>
        <w:color w:val="5F6B78"/>
        <w:sz w:val="18"/>
      </w:rPr>
      <w:t>QQ阅读自动任务 · 模块流程修改模板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 w:val="0"/>
        <w:i w:val="0"/>
        <w:color w:val="5F6B78"/>
        <w:sz w:val="18"/>
      </w:rPr>
      <w:t>QQ阅读自动任务 · 模块流程修改模板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