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DD" w:rsidRDefault="007F4BD8" w:rsidP="00ED5D52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The Pointe Gourde rule and its </w:t>
      </w:r>
      <w:r w:rsidR="002658DD">
        <w:rPr>
          <w:b/>
          <w:szCs w:val="24"/>
        </w:rPr>
        <w:t xml:space="preserve">effect on expropriation for economic development </w:t>
      </w:r>
    </w:p>
    <w:p w:rsidR="009243AE" w:rsidRDefault="002658DD" w:rsidP="00ED5D52">
      <w:r>
        <w:t xml:space="preserve">In </w:t>
      </w:r>
      <w:r w:rsidR="002E5EB3">
        <w:t>expropriation</w:t>
      </w:r>
      <w:r>
        <w:t xml:space="preserve"> cases</w:t>
      </w:r>
      <w:r w:rsidR="002E5EB3">
        <w:t xml:space="preserve">, </w:t>
      </w:r>
      <w:r w:rsidR="001264F9">
        <w:t>the compensation question oft</w:t>
      </w:r>
      <w:r w:rsidR="004F12E3">
        <w:t>en occupies centre stage, and t</w:t>
      </w:r>
      <w:r w:rsidR="002D1C5F">
        <w:t xml:space="preserve">he way it is resolved </w:t>
      </w:r>
      <w:r w:rsidR="00CD3A95">
        <w:t xml:space="preserve">largely influences the perceived legitimacy of the interference. </w:t>
      </w:r>
      <w:r w:rsidR="00B10A3D">
        <w:t xml:space="preserve">In case </w:t>
      </w:r>
      <w:r w:rsidR="002E5EB3">
        <w:t xml:space="preserve">the expropriation </w:t>
      </w:r>
      <w:r>
        <w:t>order</w:t>
      </w:r>
      <w:r w:rsidR="002E5EB3">
        <w:t xml:space="preserve"> </w:t>
      </w:r>
      <w:r>
        <w:t xml:space="preserve">itself, </w:t>
      </w:r>
      <w:r w:rsidR="002E5EB3">
        <w:t xml:space="preserve">or the </w:t>
      </w:r>
      <w:r w:rsidR="00F43738">
        <w:t xml:space="preserve">development </w:t>
      </w:r>
      <w:r w:rsidR="002E5EB3">
        <w:t>project it forms part of, affe</w:t>
      </w:r>
      <w:r w:rsidR="007C3FD4">
        <w:t>cts the value of the taken land, the question of compensation becomes p</w:t>
      </w:r>
      <w:r w:rsidR="001406B8">
        <w:t>articularly tricky</w:t>
      </w:r>
      <w:r w:rsidR="007C3FD4">
        <w:t>.</w:t>
      </w:r>
      <w:r w:rsidR="001406B8">
        <w:t xml:space="preserve"> </w:t>
      </w:r>
      <w:r w:rsidR="001D7828">
        <w:t>Ma</w:t>
      </w:r>
      <w:r w:rsidR="0025688C">
        <w:t xml:space="preserve">ny jurisdictions employ so-called ``elimination rules’’ </w:t>
      </w:r>
      <w:r w:rsidR="001D7828">
        <w:t xml:space="preserve">in such cases, </w:t>
      </w:r>
      <w:r w:rsidR="001A26BF">
        <w:t xml:space="preserve">to </w:t>
      </w:r>
      <w:r w:rsidR="0025688C">
        <w:t>ensure that chang</w:t>
      </w:r>
      <w:r w:rsidR="00286E18">
        <w:t>es in</w:t>
      </w:r>
      <w:r w:rsidR="008153EB">
        <w:t xml:space="preserve"> value due to the expropriation scheme </w:t>
      </w:r>
      <w:r w:rsidR="00B92CD2">
        <w:t>are disregarded</w:t>
      </w:r>
      <w:r w:rsidR="008153EB">
        <w:t>.</w:t>
      </w:r>
      <w:r w:rsidR="00B92CD2">
        <w:t xml:space="preserve"> </w:t>
      </w:r>
      <w:r w:rsidR="008153EB">
        <w:t>T</w:t>
      </w:r>
      <w:r w:rsidR="00AC3070">
        <w:t>he</w:t>
      </w:r>
      <w:r w:rsidR="004C41B6">
        <w:t xml:space="preserve"> policy reasons, consequences,</w:t>
      </w:r>
      <w:r w:rsidR="00CC63ED">
        <w:t xml:space="preserve"> and</w:t>
      </w:r>
      <w:r w:rsidR="002B5471">
        <w:t xml:space="preserve"> </w:t>
      </w:r>
      <w:r w:rsidR="00F43738">
        <w:t>concrete application</w:t>
      </w:r>
      <w:r w:rsidR="008153EB">
        <w:t>s</w:t>
      </w:r>
      <w:r w:rsidR="002B5471">
        <w:t xml:space="preserve"> </w:t>
      </w:r>
      <w:r w:rsidR="00D024BE">
        <w:t>of such rules</w:t>
      </w:r>
      <w:r w:rsidR="00B50E69">
        <w:t xml:space="preserve"> all</w:t>
      </w:r>
      <w:r w:rsidR="00C0257A">
        <w:t xml:space="preserve"> depend heavily on the context of interference.</w:t>
      </w:r>
      <w:r w:rsidR="00126DB7">
        <w:t xml:space="preserve"> </w:t>
      </w:r>
      <w:r w:rsidR="00D26CEF">
        <w:t xml:space="preserve">In this paper, </w:t>
      </w:r>
      <w:r w:rsidR="00F43738">
        <w:t>I</w:t>
      </w:r>
      <w:r w:rsidR="001C3C5A">
        <w:t xml:space="preserve"> </w:t>
      </w:r>
      <w:r w:rsidR="00F43738">
        <w:t xml:space="preserve">consider UK and Norwegian law, and I </w:t>
      </w:r>
      <w:r w:rsidR="00CB6705">
        <w:t xml:space="preserve">focus particularly on situations when the expropriating party stands to gain commercially from the acquisition. </w:t>
      </w:r>
      <w:r>
        <w:t>The policy reasons for e</w:t>
      </w:r>
      <w:r w:rsidR="00F53DCE">
        <w:t xml:space="preserve">limination rules </w:t>
      </w:r>
      <w:r>
        <w:t>become less clear i</w:t>
      </w:r>
      <w:r w:rsidR="00F43738">
        <w:t xml:space="preserve">n such situations, and </w:t>
      </w:r>
      <w:r>
        <w:t xml:space="preserve">it </w:t>
      </w:r>
      <w:proofErr w:type="gramStart"/>
      <w:r>
        <w:t>has been argued</w:t>
      </w:r>
      <w:proofErr w:type="gramEnd"/>
      <w:r>
        <w:t xml:space="preserve"> that </w:t>
      </w:r>
      <w:r w:rsidR="00F53DCE">
        <w:t>mechanism</w:t>
      </w:r>
      <w:r w:rsidR="00FE4776">
        <w:t>s</w:t>
      </w:r>
      <w:r w:rsidR="00F53DCE">
        <w:t xml:space="preserve"> </w:t>
      </w:r>
      <w:r w:rsidR="008C1AE9">
        <w:t>for</w:t>
      </w:r>
      <w:r w:rsidR="00587063">
        <w:t xml:space="preserve"> </w:t>
      </w:r>
      <w:r w:rsidR="00F53DCE">
        <w:t>benefit sharing</w:t>
      </w:r>
      <w:r>
        <w:t xml:space="preserve"> should be used instead</w:t>
      </w:r>
      <w:r w:rsidR="00F53DCE">
        <w:t xml:space="preserve">. </w:t>
      </w:r>
      <w:r w:rsidR="00F67BAE">
        <w:t xml:space="preserve">For a concrete example of such a </w:t>
      </w:r>
      <w:r w:rsidR="007129CB">
        <w:t>mechanism,</w:t>
      </w:r>
      <w:r w:rsidR="00587063">
        <w:t xml:space="preserve"> I look to </w:t>
      </w:r>
      <w:r w:rsidR="00F53DCE">
        <w:t xml:space="preserve">recent case law on </w:t>
      </w:r>
      <w:r w:rsidR="00D95A6E">
        <w:t xml:space="preserve">expropriation for commercial </w:t>
      </w:r>
      <w:r w:rsidR="00F53DCE">
        <w:t>hydro</w:t>
      </w:r>
      <w:r w:rsidR="00D95A6E">
        <w:t>power</w:t>
      </w:r>
      <w:r w:rsidR="00F53DCE">
        <w:t xml:space="preserve"> in Norway</w:t>
      </w:r>
      <w:r w:rsidR="00C604AA">
        <w:t>,</w:t>
      </w:r>
      <w:r w:rsidR="0040110B">
        <w:t xml:space="preserve"> developed by the district ``appraisal courts’’, special judicial </w:t>
      </w:r>
      <w:r w:rsidR="00E50788">
        <w:t>bodies that rely</w:t>
      </w:r>
      <w:r w:rsidR="0040110B">
        <w:t xml:space="preserve"> </w:t>
      </w:r>
      <w:r w:rsidR="008E5987">
        <w:t xml:space="preserve">largely </w:t>
      </w:r>
      <w:r w:rsidR="00CA01A3">
        <w:t>on</w:t>
      </w:r>
      <w:r w:rsidR="008E5987">
        <w:t xml:space="preserve"> </w:t>
      </w:r>
      <w:r w:rsidR="0040110B">
        <w:t>the discretion of lay people</w:t>
      </w:r>
      <w:r>
        <w:t xml:space="preserve">. </w:t>
      </w:r>
      <w:r w:rsidR="0040110B">
        <w:t>I</w:t>
      </w:r>
      <w:r w:rsidR="008C1AE9">
        <w:t xml:space="preserve"> </w:t>
      </w:r>
      <w:r w:rsidR="0040110B">
        <w:t xml:space="preserve">discuss how the </w:t>
      </w:r>
      <w:r w:rsidR="00F43738">
        <w:t xml:space="preserve">Norwegian </w:t>
      </w:r>
      <w:r w:rsidR="0040110B">
        <w:t>Supreme Court has partly co</w:t>
      </w:r>
      <w:r w:rsidR="001A0F16">
        <w:t>nfirmed and partly rejected the</w:t>
      </w:r>
      <w:r w:rsidR="0040110B">
        <w:t xml:space="preserve"> new approa</w:t>
      </w:r>
      <w:r w:rsidR="00684C6A">
        <w:t>ch</w:t>
      </w:r>
      <w:r w:rsidR="001A0F16">
        <w:t>. In particular, I note how they have applied an e</w:t>
      </w:r>
      <w:r w:rsidR="00D96B6C">
        <w:t>limination rule similar to what is known as the ``Pointe Gourde’’ rule in common law</w:t>
      </w:r>
      <w:r w:rsidR="00071EA2">
        <w:t>, to rejec</w:t>
      </w:r>
      <w:r w:rsidR="008C1AE9">
        <w:t>t benefit sharing for</w:t>
      </w:r>
      <w:r w:rsidR="00F136F6">
        <w:t xml:space="preserve"> some c</w:t>
      </w:r>
      <w:r w:rsidR="0078602A">
        <w:t>ase types that the appraisal courts have judge</w:t>
      </w:r>
      <w:r w:rsidR="000A1CA7">
        <w:t>d</w:t>
      </w:r>
      <w:r w:rsidR="0078602A">
        <w:t xml:space="preserve"> differently. </w:t>
      </w:r>
      <w:r w:rsidR="00192F7E">
        <w:t>I a</w:t>
      </w:r>
      <w:r w:rsidR="0004793F">
        <w:t>nalyse the</w:t>
      </w:r>
      <w:r w:rsidR="001F7794">
        <w:t xml:space="preserve">se developments against </w:t>
      </w:r>
      <w:r w:rsidR="003D4DD0">
        <w:t>the</w:t>
      </w:r>
      <w:r w:rsidR="0004793F">
        <w:t xml:space="preserve"> </w:t>
      </w:r>
      <w:r w:rsidR="003D4DD0">
        <w:t xml:space="preserve">recent </w:t>
      </w:r>
      <w:r w:rsidR="0004793F">
        <w:t xml:space="preserve">debate </w:t>
      </w:r>
      <w:r w:rsidR="00075248">
        <w:t xml:space="preserve">on the Pointe Gourde rule </w:t>
      </w:r>
      <w:r w:rsidR="0004793F">
        <w:t xml:space="preserve">in the UK, </w:t>
      </w:r>
      <w:r w:rsidR="0002690F">
        <w:t xml:space="preserve">arguing that the rule </w:t>
      </w:r>
      <w:r w:rsidR="00290276">
        <w:t xml:space="preserve">is </w:t>
      </w:r>
      <w:r w:rsidR="00DF3155">
        <w:t xml:space="preserve">often </w:t>
      </w:r>
      <w:r w:rsidR="00290276">
        <w:t>inappropriate when</w:t>
      </w:r>
      <w:r w:rsidR="00285AF3">
        <w:t xml:space="preserve"> </w:t>
      </w:r>
      <w:r w:rsidR="00290276">
        <w:t xml:space="preserve">expropriation benefits a </w:t>
      </w:r>
      <w:r w:rsidR="001276A6">
        <w:t xml:space="preserve">commercial </w:t>
      </w:r>
      <w:r w:rsidR="007634DA">
        <w:t>scheme.</w:t>
      </w:r>
    </w:p>
    <w:p w:rsidR="009243AE" w:rsidRDefault="009243AE" w:rsidP="00ED5D52"/>
    <w:sectPr w:rsidR="0092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B3"/>
    <w:rsid w:val="000158D4"/>
    <w:rsid w:val="0002690F"/>
    <w:rsid w:val="000272CB"/>
    <w:rsid w:val="0004793F"/>
    <w:rsid w:val="00051769"/>
    <w:rsid w:val="0005195B"/>
    <w:rsid w:val="00063392"/>
    <w:rsid w:val="00071EA2"/>
    <w:rsid w:val="00075248"/>
    <w:rsid w:val="00075A4C"/>
    <w:rsid w:val="000930D0"/>
    <w:rsid w:val="000A1CA7"/>
    <w:rsid w:val="000A1FBB"/>
    <w:rsid w:val="000C1661"/>
    <w:rsid w:val="000C6E29"/>
    <w:rsid w:val="000F1FCD"/>
    <w:rsid w:val="001160A9"/>
    <w:rsid w:val="00120B9F"/>
    <w:rsid w:val="00122839"/>
    <w:rsid w:val="001264F9"/>
    <w:rsid w:val="00126DB7"/>
    <w:rsid w:val="001276A6"/>
    <w:rsid w:val="0013656E"/>
    <w:rsid w:val="001406B8"/>
    <w:rsid w:val="00192F7E"/>
    <w:rsid w:val="001A0F16"/>
    <w:rsid w:val="001A26BF"/>
    <w:rsid w:val="001C3C5A"/>
    <w:rsid w:val="001D7828"/>
    <w:rsid w:val="001F06BE"/>
    <w:rsid w:val="001F6EAF"/>
    <w:rsid w:val="001F7794"/>
    <w:rsid w:val="0020596D"/>
    <w:rsid w:val="002155C8"/>
    <w:rsid w:val="0021560A"/>
    <w:rsid w:val="00224A0C"/>
    <w:rsid w:val="002314DE"/>
    <w:rsid w:val="0024277C"/>
    <w:rsid w:val="0025688C"/>
    <w:rsid w:val="002658DD"/>
    <w:rsid w:val="00280D8C"/>
    <w:rsid w:val="00285AF3"/>
    <w:rsid w:val="00286E18"/>
    <w:rsid w:val="00290276"/>
    <w:rsid w:val="00293809"/>
    <w:rsid w:val="002B28A4"/>
    <w:rsid w:val="002B5471"/>
    <w:rsid w:val="002D1C5F"/>
    <w:rsid w:val="002D7829"/>
    <w:rsid w:val="002E36A4"/>
    <w:rsid w:val="002E5EB3"/>
    <w:rsid w:val="003277E9"/>
    <w:rsid w:val="0038138A"/>
    <w:rsid w:val="00392BE8"/>
    <w:rsid w:val="003B1F21"/>
    <w:rsid w:val="003C250D"/>
    <w:rsid w:val="003D3875"/>
    <w:rsid w:val="003D4DD0"/>
    <w:rsid w:val="003F3ECF"/>
    <w:rsid w:val="00400310"/>
    <w:rsid w:val="0040110B"/>
    <w:rsid w:val="00402640"/>
    <w:rsid w:val="004274AA"/>
    <w:rsid w:val="00432A63"/>
    <w:rsid w:val="004707D7"/>
    <w:rsid w:val="00490D16"/>
    <w:rsid w:val="004C41B6"/>
    <w:rsid w:val="004D24E4"/>
    <w:rsid w:val="004F12E3"/>
    <w:rsid w:val="005175F9"/>
    <w:rsid w:val="005269F1"/>
    <w:rsid w:val="00537585"/>
    <w:rsid w:val="005438DB"/>
    <w:rsid w:val="00545FE0"/>
    <w:rsid w:val="00561C6E"/>
    <w:rsid w:val="00587063"/>
    <w:rsid w:val="00590251"/>
    <w:rsid w:val="005C2138"/>
    <w:rsid w:val="005D4DEB"/>
    <w:rsid w:val="005D6164"/>
    <w:rsid w:val="00605EE0"/>
    <w:rsid w:val="006103B1"/>
    <w:rsid w:val="00614249"/>
    <w:rsid w:val="0061429F"/>
    <w:rsid w:val="00617BF3"/>
    <w:rsid w:val="00633301"/>
    <w:rsid w:val="00646BDF"/>
    <w:rsid w:val="006568A4"/>
    <w:rsid w:val="00684C6A"/>
    <w:rsid w:val="00687D35"/>
    <w:rsid w:val="006C1D53"/>
    <w:rsid w:val="007129CB"/>
    <w:rsid w:val="00762F03"/>
    <w:rsid w:val="007634DA"/>
    <w:rsid w:val="0078602A"/>
    <w:rsid w:val="00794558"/>
    <w:rsid w:val="00797B94"/>
    <w:rsid w:val="007A3EE1"/>
    <w:rsid w:val="007C3FD4"/>
    <w:rsid w:val="007D59F1"/>
    <w:rsid w:val="007F4BD8"/>
    <w:rsid w:val="008067F1"/>
    <w:rsid w:val="0081284D"/>
    <w:rsid w:val="008153EB"/>
    <w:rsid w:val="00826B44"/>
    <w:rsid w:val="0083406C"/>
    <w:rsid w:val="00854349"/>
    <w:rsid w:val="00891CD6"/>
    <w:rsid w:val="008A2EE8"/>
    <w:rsid w:val="008B231B"/>
    <w:rsid w:val="008C1AE9"/>
    <w:rsid w:val="008E5987"/>
    <w:rsid w:val="009052F9"/>
    <w:rsid w:val="00915738"/>
    <w:rsid w:val="009243AE"/>
    <w:rsid w:val="009404DE"/>
    <w:rsid w:val="00943E04"/>
    <w:rsid w:val="00974DC4"/>
    <w:rsid w:val="009760F0"/>
    <w:rsid w:val="00987EF6"/>
    <w:rsid w:val="009C6813"/>
    <w:rsid w:val="009D3C73"/>
    <w:rsid w:val="009E3903"/>
    <w:rsid w:val="00A12720"/>
    <w:rsid w:val="00A53532"/>
    <w:rsid w:val="00A94E59"/>
    <w:rsid w:val="00AA55C5"/>
    <w:rsid w:val="00AA625F"/>
    <w:rsid w:val="00AA7729"/>
    <w:rsid w:val="00AC0CC0"/>
    <w:rsid w:val="00AC3070"/>
    <w:rsid w:val="00B06294"/>
    <w:rsid w:val="00B10A3D"/>
    <w:rsid w:val="00B50E69"/>
    <w:rsid w:val="00B55779"/>
    <w:rsid w:val="00B71403"/>
    <w:rsid w:val="00B92CD2"/>
    <w:rsid w:val="00BA6A6A"/>
    <w:rsid w:val="00BE38A5"/>
    <w:rsid w:val="00C0257A"/>
    <w:rsid w:val="00C22953"/>
    <w:rsid w:val="00C57E6C"/>
    <w:rsid w:val="00C604AA"/>
    <w:rsid w:val="00C6442B"/>
    <w:rsid w:val="00C64DC7"/>
    <w:rsid w:val="00CA01A3"/>
    <w:rsid w:val="00CA0CC3"/>
    <w:rsid w:val="00CB61F9"/>
    <w:rsid w:val="00CB6705"/>
    <w:rsid w:val="00CC59FC"/>
    <w:rsid w:val="00CC63ED"/>
    <w:rsid w:val="00CC7A11"/>
    <w:rsid w:val="00CD3A95"/>
    <w:rsid w:val="00CD5047"/>
    <w:rsid w:val="00CF01D5"/>
    <w:rsid w:val="00D024BE"/>
    <w:rsid w:val="00D26CEF"/>
    <w:rsid w:val="00D3020A"/>
    <w:rsid w:val="00D34C6B"/>
    <w:rsid w:val="00D51FE4"/>
    <w:rsid w:val="00D95A6E"/>
    <w:rsid w:val="00D96B6C"/>
    <w:rsid w:val="00DD6C86"/>
    <w:rsid w:val="00DF3155"/>
    <w:rsid w:val="00E0561E"/>
    <w:rsid w:val="00E32FCD"/>
    <w:rsid w:val="00E50788"/>
    <w:rsid w:val="00E630C3"/>
    <w:rsid w:val="00E72526"/>
    <w:rsid w:val="00E83B0C"/>
    <w:rsid w:val="00E91751"/>
    <w:rsid w:val="00EC0860"/>
    <w:rsid w:val="00ED5D52"/>
    <w:rsid w:val="00EF04BA"/>
    <w:rsid w:val="00EF2849"/>
    <w:rsid w:val="00F136F6"/>
    <w:rsid w:val="00F43738"/>
    <w:rsid w:val="00F53DCE"/>
    <w:rsid w:val="00F67BAE"/>
    <w:rsid w:val="00F7673D"/>
    <w:rsid w:val="00F862E8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C4E5-D53C-49C6-986F-FAEA120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K Dyrkolbotn</dc:creator>
  <cp:keywords/>
  <dc:description/>
  <cp:lastModifiedBy>Sjur K Dyrkolbotn</cp:lastModifiedBy>
  <cp:revision>89</cp:revision>
  <dcterms:created xsi:type="dcterms:W3CDTF">2014-07-31T22:46:00Z</dcterms:created>
  <dcterms:modified xsi:type="dcterms:W3CDTF">2014-07-31T23:50:00Z</dcterms:modified>
</cp:coreProperties>
</file>