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仿宋" w:hAnsi="仿宋" w:eastAsia="仿宋"/>
          <w:b/>
          <w:bCs/>
          <w:sz w:val="36"/>
          <w:szCs w:val="36"/>
        </w:rPr>
      </w:pPr>
      <w:r>
        <w:rPr>
          <w:rFonts w:hint="eastAsia" w:ascii="仿宋" w:hAnsi="仿宋" w:eastAsia="仿宋"/>
          <w:b/>
          <w:bCs/>
          <w:sz w:val="36"/>
          <w:szCs w:val="36"/>
        </w:rPr>
        <w:t>山东青年政治学院党史教育专题网站</w:t>
      </w:r>
    </w:p>
    <w:p>
      <w:pPr>
        <w:jc w:val="left"/>
        <w:rPr>
          <w:rFonts w:ascii="仿宋" w:hAnsi="仿宋" w:eastAsia="仿宋"/>
          <w:sz w:val="30"/>
          <w:szCs w:val="30"/>
        </w:rPr>
      </w:pPr>
      <w:r>
        <w:rPr>
          <w:rFonts w:hint="eastAsia" w:ascii="仿宋" w:hAnsi="仿宋" w:eastAsia="仿宋"/>
          <w:sz w:val="30"/>
          <w:szCs w:val="30"/>
        </w:rPr>
        <w:t>红色色值：</w:t>
      </w:r>
      <w:r>
        <w:drawing>
          <wp:inline distT="0" distB="0" distL="0" distR="0">
            <wp:extent cx="1304925" cy="1381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" w:hAnsi="仿宋" w:eastAsia="仿宋"/>
          <w:sz w:val="30"/>
          <w:szCs w:val="30"/>
        </w:rPr>
      </w:pPr>
      <w:r>
        <w:rPr>
          <w:rFonts w:hint="eastAsia" w:ascii="仿宋" w:hAnsi="仿宋" w:eastAsia="仿宋"/>
          <w:sz w:val="30"/>
          <w:szCs w:val="30"/>
        </w:rPr>
        <w:t>黄色色值：</w:t>
      </w:r>
      <w:r>
        <w:drawing>
          <wp:inline distT="0" distB="0" distL="0" distR="0">
            <wp:extent cx="1400175" cy="1381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网站banner</w:t>
      </w:r>
    </w:p>
    <w:p>
      <w:pPr>
        <w:pStyle w:val="10"/>
        <w:ind w:left="720" w:firstLine="0" w:firstLineChars="0"/>
        <w:jc w:val="left"/>
        <w:rPr>
          <w:rFonts w:ascii="仿宋" w:hAnsi="仿宋" w:eastAsia="仿宋"/>
          <w:sz w:val="32"/>
          <w:szCs w:val="32"/>
        </w:rPr>
      </w:pPr>
      <w:r>
        <w:drawing>
          <wp:inline distT="0" distB="0" distL="0" distR="0">
            <wp:extent cx="5274310" cy="1582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图片轮播</w:t>
      </w:r>
      <w:r>
        <w:rPr>
          <w:rFonts w:ascii="仿宋" w:hAnsi="仿宋" w:eastAsia="仿宋"/>
          <w:sz w:val="32"/>
          <w:szCs w:val="32"/>
        </w:rPr>
        <w:softHyphen/>
      </w:r>
    </w:p>
    <w:p>
      <w:pPr>
        <w:pStyle w:val="10"/>
        <w:ind w:left="720" w:firstLine="0" w:firstLineChars="0"/>
        <w:jc w:val="left"/>
        <w:rPr>
          <w:rFonts w:ascii="仿宋" w:hAnsi="仿宋" w:eastAsia="仿宋"/>
          <w:sz w:val="32"/>
          <w:szCs w:val="32"/>
        </w:rPr>
      </w:pPr>
      <w:r>
        <w:rPr>
          <w:rFonts w:ascii="仿宋" w:hAnsi="仿宋" w:eastAsia="仿宋"/>
          <w:sz w:val="32"/>
          <w:szCs w:val="32"/>
        </w:rPr>
        <w:drawing>
          <wp:inline distT="0" distB="0" distL="0" distR="0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720" w:firstLine="0" w:firstLineChars="0"/>
        <w:jc w:val="left"/>
      </w:pPr>
      <w:r>
        <w:rPr>
          <w:rFonts w:ascii="仿宋" w:hAnsi="仿宋" w:eastAsia="仿宋"/>
          <w:sz w:val="32"/>
          <w:szCs w:val="32"/>
        </w:rPr>
        <w:drawing>
          <wp:inline distT="0" distB="0" distL="0" distR="0">
            <wp:extent cx="5274310" cy="26765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37293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720" w:firstLine="0" w:firstLineChars="0"/>
        <w:jc w:val="left"/>
        <w:rPr>
          <w:rFonts w:ascii="仿宋" w:hAnsi="仿宋" w:eastAsia="仿宋"/>
          <w:sz w:val="32"/>
          <w:szCs w:val="32"/>
        </w:rPr>
      </w:pPr>
      <w:r>
        <w:rPr>
          <w:rFonts w:ascii="仿宋" w:hAnsi="仿宋" w:eastAsia="仿宋"/>
          <w:sz w:val="32"/>
          <w:szCs w:val="32"/>
        </w:rPr>
        <w:drawing>
          <wp:inline distT="0" distB="0" distL="0" distR="0">
            <wp:extent cx="5274310" cy="39579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720" w:firstLine="0" w:firstLineChars="0"/>
        <w:jc w:val="left"/>
        <w:rPr>
          <w:rFonts w:ascii="仿宋" w:hAnsi="仿宋" w:eastAsia="仿宋"/>
          <w:sz w:val="32"/>
          <w:szCs w:val="32"/>
        </w:rPr>
      </w:pPr>
      <w:r>
        <w:drawing>
          <wp:inline distT="0" distB="0" distL="0" distR="0">
            <wp:extent cx="5274310" cy="2953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重要论述</w:t>
      </w:r>
    </w:p>
    <w:p>
      <w:pPr>
        <w:pStyle w:val="10"/>
        <w:ind w:left="720" w:firstLine="0" w:firstLineChars="0"/>
        <w:jc w:val="left"/>
        <w:rPr>
          <w:rFonts w:ascii="仿宋" w:hAnsi="仿宋" w:eastAsia="仿宋"/>
          <w:sz w:val="32"/>
          <w:szCs w:val="32"/>
        </w:rPr>
      </w:pPr>
      <w:r>
        <w:fldChar w:fldCharType="begin"/>
      </w:r>
      <w:r>
        <w:instrText xml:space="preserve"> HYPERLINK "http://dangshi.people.com.cn/GB/437131/index.html" </w:instrText>
      </w:r>
      <w:r>
        <w:fldChar w:fldCharType="separate"/>
      </w:r>
      <w:r>
        <w:rPr>
          <w:rStyle w:val="7"/>
          <w:rFonts w:ascii="仿宋" w:hAnsi="仿宋" w:eastAsia="仿宋"/>
          <w:sz w:val="32"/>
          <w:szCs w:val="32"/>
        </w:rPr>
        <w:t>http://dangshi.people.com.cn/GB/437131/index.html</w:t>
      </w:r>
      <w:r>
        <w:rPr>
          <w:rStyle w:val="7"/>
          <w:rFonts w:ascii="仿宋" w:hAnsi="仿宋" w:eastAsia="仿宋"/>
          <w:sz w:val="32"/>
          <w:szCs w:val="32"/>
        </w:rPr>
        <w:fldChar w:fldCharType="end"/>
      </w:r>
    </w:p>
    <w:p>
      <w:pPr>
        <w:pStyle w:val="10"/>
        <w:numPr>
          <w:ilvl w:val="0"/>
          <w:numId w:val="1"/>
        </w:numPr>
        <w:ind w:firstLineChars="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学习动态</w:t>
      </w:r>
    </w:p>
    <w:p>
      <w:pPr>
        <w:pStyle w:val="10"/>
        <w:numPr>
          <w:ilvl w:val="0"/>
          <w:numId w:val="2"/>
        </w:numPr>
        <w:ind w:firstLineChars="0"/>
        <w:jc w:val="left"/>
        <w:rPr>
          <w:rFonts w:ascii="仿宋" w:hAnsi="仿宋" w:eastAsia="仿宋"/>
          <w:sz w:val="32"/>
          <w:szCs w:val="32"/>
        </w:rPr>
      </w:pPr>
      <w:r>
        <w:fldChar w:fldCharType="begin"/>
      </w:r>
      <w:r>
        <w:instrText xml:space="preserve"> HYPERLINK "http://www.sdyu.edu.cn/info/1003/13757.htm" </w:instrText>
      </w:r>
      <w:r>
        <w:fldChar w:fldCharType="separate"/>
      </w:r>
      <w:r>
        <w:rPr>
          <w:rStyle w:val="7"/>
          <w:rFonts w:ascii="仿宋" w:hAnsi="仿宋" w:eastAsia="仿宋"/>
          <w:sz w:val="32"/>
          <w:szCs w:val="32"/>
        </w:rPr>
        <w:t>http://www.sdyu.edu.cn/info/1003/13757.htm</w:t>
      </w:r>
      <w:r>
        <w:rPr>
          <w:rStyle w:val="7"/>
          <w:rFonts w:ascii="仿宋" w:hAnsi="仿宋" w:eastAsia="仿宋"/>
          <w:sz w:val="32"/>
          <w:szCs w:val="32"/>
        </w:rPr>
        <w:fldChar w:fldCharType="end"/>
      </w:r>
    </w:p>
    <w:p>
      <w:pPr>
        <w:pStyle w:val="10"/>
        <w:numPr>
          <w:ilvl w:val="0"/>
          <w:numId w:val="2"/>
        </w:numPr>
        <w:ind w:firstLineChars="0"/>
        <w:jc w:val="left"/>
        <w:rPr>
          <w:rFonts w:hint="eastAsia" w:ascii="仿宋" w:hAnsi="仿宋" w:eastAsia="仿宋"/>
          <w:sz w:val="32"/>
          <w:szCs w:val="32"/>
        </w:rPr>
      </w:pPr>
      <w:r>
        <w:rPr>
          <w:rFonts w:ascii="仿宋" w:hAnsi="仿宋" w:eastAsia="仿宋"/>
          <w:sz w:val="32"/>
          <w:szCs w:val="32"/>
        </w:rPr>
        <w:t>http://www.sdyu.edu.cn/info/1003/13755.htm</w:t>
      </w:r>
    </w:p>
    <w:p>
      <w:pPr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·····</w:t>
      </w:r>
    </w:p>
    <w:p>
      <w:pPr>
        <w:pStyle w:val="10"/>
        <w:numPr>
          <w:ilvl w:val="0"/>
          <w:numId w:val="1"/>
        </w:numPr>
        <w:ind w:firstLineChars="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党史资料</w:t>
      </w:r>
    </w:p>
    <w:p>
      <w:pPr>
        <w:pStyle w:val="10"/>
        <w:ind w:left="720" w:firstLine="0" w:firstLineChars="0"/>
        <w:jc w:val="left"/>
        <w:rPr>
          <w:rFonts w:hint="eastAsia" w:ascii="仿宋" w:hAnsi="仿宋" w:eastAsia="仿宋"/>
          <w:sz w:val="32"/>
          <w:szCs w:val="32"/>
        </w:rPr>
      </w:pPr>
      <w:r>
        <w:rPr>
          <w:rFonts w:ascii="仿宋" w:hAnsi="仿宋" w:eastAsia="仿宋"/>
          <w:sz w:val="32"/>
          <w:szCs w:val="32"/>
        </w:rPr>
        <w:t>http://dangjian.people.com.cn/GB/436844/index.html</w:t>
      </w:r>
    </w:p>
    <w:p>
      <w:pPr>
        <w:pStyle w:val="10"/>
        <w:numPr>
          <w:ilvl w:val="0"/>
          <w:numId w:val="1"/>
        </w:numPr>
        <w:ind w:firstLineChars="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媒体集萃</w:t>
      </w:r>
    </w:p>
    <w:p>
      <w:pPr>
        <w:pStyle w:val="10"/>
        <w:ind w:left="720" w:firstLine="0" w:firstLineChars="0"/>
        <w:jc w:val="left"/>
        <w:rPr>
          <w:rFonts w:ascii="仿宋" w:hAnsi="仿宋" w:eastAsia="仿宋"/>
          <w:sz w:val="32"/>
          <w:szCs w:val="32"/>
        </w:rPr>
      </w:pPr>
      <w:r>
        <w:fldChar w:fldCharType="begin"/>
      </w:r>
      <w:r>
        <w:instrText xml:space="preserve"> HYPERLINK "http://dangshi.people.com.cn/GB/437145/index.html" </w:instrText>
      </w:r>
      <w:r>
        <w:fldChar w:fldCharType="separate"/>
      </w:r>
      <w:r>
        <w:rPr>
          <w:rStyle w:val="6"/>
          <w:rFonts w:ascii="仿宋" w:hAnsi="仿宋" w:eastAsia="仿宋"/>
          <w:sz w:val="32"/>
          <w:szCs w:val="32"/>
        </w:rPr>
        <w:t>http://dangshi.people.com.cn/GB/437145/index.html</w:t>
      </w:r>
      <w:r>
        <w:rPr>
          <w:rStyle w:val="7"/>
          <w:rFonts w:ascii="仿宋" w:hAnsi="仿宋" w:eastAsia="仿宋"/>
          <w:sz w:val="32"/>
          <w:szCs w:val="32"/>
        </w:rPr>
        <w:fldChar w:fldCharType="end"/>
      </w:r>
    </w:p>
    <w:p>
      <w:pPr>
        <w:pStyle w:val="10"/>
        <w:ind w:left="720" w:firstLine="0" w:firstLineChars="0"/>
        <w:jc w:val="left"/>
        <w:rPr>
          <w:rFonts w:hint="eastAsia" w:ascii="仿宋" w:hAnsi="仿宋" w:eastAsia="仿宋"/>
          <w:sz w:val="32"/>
          <w:szCs w:val="32"/>
        </w:rPr>
      </w:pPr>
      <w:r>
        <w:drawing>
          <wp:inline distT="0" distB="0" distL="0" distR="0">
            <wp:extent cx="5640070" cy="34594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2338" cy="34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经典文献</w:t>
      </w:r>
    </w:p>
    <w:p>
      <w:pPr>
        <w:pStyle w:val="10"/>
        <w:ind w:left="720" w:firstLine="0" w:firstLineChars="0"/>
        <w:jc w:val="left"/>
        <w:rPr>
          <w:rFonts w:ascii="仿宋" w:hAnsi="仿宋" w:eastAsia="仿宋"/>
          <w:sz w:val="32"/>
          <w:szCs w:val="32"/>
        </w:rPr>
      </w:pPr>
      <w:r>
        <w:fldChar w:fldCharType="begin"/>
      </w:r>
      <w:r>
        <w:instrText xml:space="preserve"> HYPERLINK "https://ebook.dswxyjy.org.cn/" </w:instrText>
      </w:r>
      <w:r>
        <w:fldChar w:fldCharType="separate"/>
      </w:r>
      <w:r>
        <w:rPr>
          <w:rStyle w:val="7"/>
          <w:rFonts w:ascii="仿宋" w:hAnsi="仿宋" w:eastAsia="仿宋"/>
          <w:sz w:val="32"/>
          <w:szCs w:val="32"/>
        </w:rPr>
        <w:t>https://ebook.dswxyjy.org.cn/</w:t>
      </w:r>
      <w:r>
        <w:rPr>
          <w:rStyle w:val="7"/>
          <w:rFonts w:ascii="仿宋" w:hAnsi="仿宋" w:eastAsia="仿宋"/>
          <w:sz w:val="32"/>
          <w:szCs w:val="32"/>
        </w:rPr>
        <w:fldChar w:fldCharType="end"/>
      </w:r>
    </w:p>
    <w:p>
      <w:pPr>
        <w:pStyle w:val="10"/>
        <w:ind w:left="720" w:firstLine="0" w:firstLineChars="0"/>
        <w:jc w:val="left"/>
        <w:rPr>
          <w:rFonts w:hint="eastAsia" w:ascii="仿宋" w:hAnsi="仿宋" w:eastAsia="仿宋"/>
          <w:sz w:val="32"/>
          <w:szCs w:val="32"/>
        </w:rPr>
      </w:pPr>
      <w:r>
        <w:rPr>
          <w:rFonts w:ascii="仿宋" w:hAnsi="仿宋" w:eastAsia="仿宋"/>
          <w:sz w:val="32"/>
          <w:szCs w:val="32"/>
        </w:rPr>
        <w:drawing>
          <wp:inline distT="0" distB="0" distL="0" distR="0">
            <wp:extent cx="5274310" cy="13290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" w:hAnsi="仿宋" w:eastAsia="仿宋"/>
          <w:sz w:val="32"/>
          <w:szCs w:val="32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4D05F3"/>
    <w:multiLevelType w:val="multilevel"/>
    <w:tmpl w:val="104D05F3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D1C0455"/>
    <w:multiLevelType w:val="multilevel"/>
    <w:tmpl w:val="1D1C0455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41D"/>
    <w:rsid w:val="000359ED"/>
    <w:rsid w:val="00597094"/>
    <w:rsid w:val="00660A4E"/>
    <w:rsid w:val="00664D3D"/>
    <w:rsid w:val="00A1241D"/>
    <w:rsid w:val="00A1708E"/>
    <w:rsid w:val="00FE3A9F"/>
    <w:rsid w:val="02FC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semiHidden/>
    <w:unhideWhenUsed/>
    <w:uiPriority w:val="99"/>
    <w:rPr>
      <w:color w:val="800080"/>
      <w:u w:val="single"/>
    </w:r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89</Words>
  <Characters>509</Characters>
  <Lines>4</Lines>
  <Paragraphs>1</Paragraphs>
  <TotalTime>12</TotalTime>
  <ScaleCrop>false</ScaleCrop>
  <LinksUpToDate>false</LinksUpToDate>
  <CharactersWithSpaces>597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2021-04-07T07:12:00Z</dcterms:created>
  <dc:creator>User</dc:creator>
  <cp:lastModifiedBy>栾启彤</cp:lastModifiedBy>
  <dcterms:modified xsi:type="dcterms:W3CDTF">2021-04-07T07:21:42Z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85C503C4BAB64E11A3D2ADCAA297E1B5</vt:lpwstr>
  </property>
</Properties>
</file>