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A8421">
      <w:pPr>
        <w:rPr>
          <w:rFonts w:hint="default" w:eastAsia="Microsoft JhengHei" w:cs="Arial" w:asciiTheme="minorAscii" w:hAnsiTheme="minorAscii"/>
          <w:b/>
          <w:bCs/>
          <w:i/>
          <w:iCs/>
          <w:color w:val="203864" w:themeColor="accent5" w:themeShade="80"/>
          <w:sz w:val="52"/>
          <w:szCs w:val="52"/>
          <w:lang w:val="en-US"/>
        </w:rPr>
      </w:pPr>
      <w:r>
        <w:rPr>
          <w:rFonts w:hint="default" w:eastAsia="Microsoft JhengHei" w:cs="Arial" w:asciiTheme="minorAscii" w:hAnsiTheme="minorAscii"/>
          <w:b/>
          <w:bCs/>
          <w:i/>
          <w:iCs/>
          <w:color w:val="203864" w:themeColor="accent5" w:themeShade="80"/>
          <w:sz w:val="52"/>
          <w:szCs w:val="52"/>
          <w:lang w:val="en-US"/>
        </w:rPr>
        <w:t>KINGDERGARTEN SCHOOL ACTIVITIES</w:t>
      </w:r>
    </w:p>
    <w:p w14:paraId="6DD44B7B">
      <w:pPr>
        <w:pStyle w:val="2"/>
        <w:keepNext w:val="0"/>
        <w:keepLines w:val="0"/>
        <w:widowControl/>
        <w:suppressLineNumbers w:val="0"/>
        <w:rPr>
          <w:color w:val="2E75B6" w:themeColor="accent1" w:themeShade="BF"/>
          <w:sz w:val="32"/>
          <w:szCs w:val="32"/>
        </w:rPr>
      </w:pPr>
      <w:r>
        <w:rPr>
          <w:rStyle w:val="6"/>
          <w:b/>
          <w:bCs/>
          <w:color w:val="2E75B6" w:themeColor="accent1" w:themeShade="BF"/>
          <w:sz w:val="32"/>
          <w:szCs w:val="32"/>
        </w:rPr>
        <w:t>1. Color Sorting</w:t>
      </w:r>
    </w:p>
    <w:p w14:paraId="4F8D0FC9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Children sort objects by color (like red, blue, yellow). This helps them learn colors </w:t>
      </w:r>
      <w:r>
        <w:rPr>
          <w:sz w:val="28"/>
          <w:szCs w:val="28"/>
        </w:rPr>
        <w:t>and improves their thinking skills.</w:t>
      </w:r>
    </w:p>
    <w:p w14:paraId="500B191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B74D0">
      <w:pPr>
        <w:pStyle w:val="2"/>
        <w:keepNext w:val="0"/>
        <w:keepLines w:val="0"/>
        <w:widowControl/>
        <w:suppressLineNumbers w:val="0"/>
        <w:rPr>
          <w:color w:val="2E75B6" w:themeColor="accent1" w:themeShade="BF"/>
          <w:sz w:val="32"/>
          <w:szCs w:val="32"/>
        </w:rPr>
      </w:pPr>
      <w:r>
        <w:rPr>
          <w:rStyle w:val="6"/>
          <w:b/>
          <w:bCs/>
          <w:color w:val="2E75B6" w:themeColor="accent1" w:themeShade="BF"/>
          <w:sz w:val="32"/>
          <w:szCs w:val="32"/>
        </w:rPr>
        <w:t>2. Letter Tracing</w:t>
      </w:r>
    </w:p>
    <w:p w14:paraId="3686EAA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Kids trace letters on worksheets or sand. It helps them learn how to write and improves hand control.</w:t>
      </w:r>
    </w:p>
    <w:p w14:paraId="46DB6F0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AB0B3">
      <w:pPr>
        <w:pStyle w:val="2"/>
        <w:keepNext w:val="0"/>
        <w:keepLines w:val="0"/>
        <w:widowControl/>
        <w:suppressLineNumbers w:val="0"/>
        <w:rPr>
          <w:color w:val="2E75B6" w:themeColor="accent1" w:themeShade="BF"/>
          <w:sz w:val="32"/>
          <w:szCs w:val="32"/>
        </w:rPr>
      </w:pPr>
      <w:r>
        <w:rPr>
          <w:rStyle w:val="6"/>
          <w:b/>
          <w:bCs/>
          <w:color w:val="2E75B6" w:themeColor="accent1" w:themeShade="BF"/>
          <w:sz w:val="32"/>
          <w:szCs w:val="32"/>
        </w:rPr>
        <w:t>3. Counting Blocks</w:t>
      </w:r>
    </w:p>
    <w:p w14:paraId="27EFBFC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Children count blocks from 1 to 10. This builds early math skills and helps them understand numbers.</w:t>
      </w:r>
    </w:p>
    <w:p w14:paraId="693839C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75C1A">
      <w:pPr>
        <w:pStyle w:val="2"/>
        <w:keepNext w:val="0"/>
        <w:keepLines w:val="0"/>
        <w:widowControl/>
        <w:suppressLineNumbers w:val="0"/>
        <w:rPr>
          <w:color w:val="2E75B6" w:themeColor="accent1" w:themeShade="BF"/>
          <w:sz w:val="32"/>
          <w:szCs w:val="32"/>
        </w:rPr>
      </w:pPr>
      <w:r>
        <w:rPr>
          <w:rStyle w:val="6"/>
          <w:b/>
          <w:bCs/>
          <w:color w:val="2E75B6" w:themeColor="accent1" w:themeShade="BF"/>
          <w:sz w:val="32"/>
          <w:szCs w:val="32"/>
        </w:rPr>
        <w:t>4. Puzzle Solving</w:t>
      </w:r>
    </w:p>
    <w:p w14:paraId="5D1A113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Simple puzzles with animals or shapes are given. This activity improves problem-solving skills and hand-eye coordination.</w:t>
      </w:r>
    </w:p>
    <w:p w14:paraId="4113AF4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9A6C0">
      <w:pPr>
        <w:pStyle w:val="2"/>
        <w:keepNext w:val="0"/>
        <w:keepLines w:val="0"/>
        <w:widowControl/>
        <w:suppressLineNumbers w:val="0"/>
        <w:rPr>
          <w:color w:val="2E75B6" w:themeColor="accent1" w:themeShade="BF"/>
          <w:sz w:val="32"/>
          <w:szCs w:val="32"/>
        </w:rPr>
      </w:pPr>
      <w:r>
        <w:rPr>
          <w:rStyle w:val="6"/>
          <w:b/>
          <w:bCs/>
          <w:color w:val="2E75B6" w:themeColor="accent1" w:themeShade="BF"/>
          <w:sz w:val="32"/>
          <w:szCs w:val="32"/>
        </w:rPr>
        <w:t>5. Action Songs</w:t>
      </w:r>
      <w:bookmarkStart w:id="0" w:name="_GoBack"/>
      <w:bookmarkEnd w:id="0"/>
    </w:p>
    <w:p w14:paraId="3B082BDF">
      <w:pPr>
        <w:pStyle w:val="5"/>
        <w:keepNext w:val="0"/>
        <w:keepLines w:val="0"/>
        <w:widowControl/>
        <w:suppressLineNumbers w:val="0"/>
      </w:pPr>
      <w:r>
        <w:rPr>
          <w:sz w:val="28"/>
          <w:szCs w:val="28"/>
        </w:rPr>
        <w:t>Kids follow songs with actions like clapping, jumping, or spinning. It makes learning fun and helps develop coordination</w:t>
      </w:r>
      <w:r>
        <w:t>.</w:t>
      </w:r>
    </w:p>
    <w:p w14:paraId="36D73F27">
      <w:pPr>
        <w:keepNext w:val="0"/>
        <w:keepLines w:val="0"/>
        <w:widowControl/>
        <w:suppressLineNumbers w:val="0"/>
      </w:pPr>
    </w:p>
    <w:p w14:paraId="38FB287D">
      <w:pPr>
        <w:keepNext w:val="0"/>
        <w:keepLines w:val="0"/>
        <w:widowControl/>
        <w:suppressLineNumbers w:val="0"/>
        <w:rPr>
          <w:rFonts w:hint="default"/>
          <w:b/>
          <w:bCs/>
          <w:i/>
          <w:iCs/>
          <w:color w:val="203864" w:themeColor="accent5" w:themeShade="80"/>
          <w:sz w:val="52"/>
          <w:szCs w:val="5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Calibr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Bahnschrift Semi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Bol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ahnschrift Ligh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D7771"/>
    <w:rsid w:val="03ED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8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2025-11-23T16:21:00Z</dcterms:created>
  <dc:creator>HP</dc:creator>
  <cp:lastModifiedBy>HP</cp:lastModifiedBy>
  <dcterms:modified xsi:type="dcterms:W3CDTF">2025-11-23T16:42:34Z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D1AEFB0F448448DEA04FE4F48DF03F5C_11</vt:lpwstr>
  </property>
</Properties>
</file>