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881" w:firstLineChars="200"/>
        <w:jc w:val="center"/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</w:pPr>
      <w:r>
        <w:rPr>
          <w:rFonts w:hint="eastAsia" w:ascii="宋体" w:hAnsi="宋体" w:cs="宋体"/>
          <w:b/>
          <w:color w:val="auto"/>
          <w:sz w:val="44"/>
          <w:szCs w:val="44"/>
          <w:highlight w:val="none"/>
          <w:shd w:val="clear" w:color="auto" w:fill="auto"/>
          <w:lang w:val="en-US" w:eastAsia="zh-CN"/>
        </w:rPr>
        <w:t>跳闸分析报告</w:t>
      </w:r>
    </w:p>
    <w:p>
      <w:pPr>
        <w:ind w:firstLine="640" w:firstLineChars="200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1、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跳闸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概况</w:t>
      </w:r>
    </w:p>
    <w:p>
      <w:pPr>
        <w:ind w:firstLine="640" w:firstLineChars="200"/>
        <w:rPr>
          <w:rFonts w:hint="default" w:ascii="仿宋" w:hAnsi="仿宋" w:eastAsia="仿宋" w:cs="仿宋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highlight w:val="none"/>
          <w:lang w:val="en-US" w:eastAsia="zh-CN"/>
        </w:rPr>
        <w:t>故障时间：</w:t>
      </w:r>
      <w:r>
        <w:rPr>
          <w:rFonts w:hint="default" w:ascii="仿宋" w:hAnsi="仿宋" w:eastAsia="仿宋" w:cs="仿宋"/>
          <w:color w:val="auto"/>
          <w:sz w:val="32"/>
          <w:szCs w:val="32"/>
          <w:highlight w:val="none"/>
          <w:lang w:eastAsia="zh-CN"/>
        </w:rPr>
        <w:t>{{createTime}}</w:t>
      </w:r>
    </w:p>
    <w:p>
      <w:pPr>
        <w:ind w:firstLine="640" w:firstLineChars="200"/>
        <w:rPr>
          <w:rFonts w:hint="eastAsia" w:ascii="仿宋" w:hAnsi="仿宋" w:eastAsia="仿宋" w:cs="仿宋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highlight w:val="none"/>
          <w:lang w:val="en-US" w:eastAsia="zh-CN"/>
        </w:rPr>
        <w:t>被控站名称：</w:t>
      </w:r>
      <w:r>
        <w:rPr>
          <w:rFonts w:hint="default" w:ascii="仿宋" w:hAnsi="仿宋" w:eastAsia="仿宋" w:cs="仿宋"/>
          <w:color w:val="auto"/>
          <w:sz w:val="32"/>
          <w:szCs w:val="32"/>
          <w:highlight w:val="none"/>
          <w:lang w:eastAsia="zh-CN"/>
        </w:rPr>
        <w:t>{{siteName}}</w:t>
      </w:r>
    </w:p>
    <w:p>
      <w:pPr>
        <w:ind w:firstLine="640" w:firstLineChars="200"/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highlight w:val="none"/>
          <w:lang w:val="en-US" w:eastAsia="zh-CN"/>
        </w:rPr>
        <w:t>设备名称：</w:t>
      </w:r>
      <w:r>
        <w:rPr>
          <w:rFonts w:hint="default" w:ascii="仿宋" w:hAnsi="仿宋" w:eastAsia="仿宋" w:cs="仿宋"/>
          <w:color w:val="auto"/>
          <w:sz w:val="32"/>
          <w:szCs w:val="32"/>
          <w:highlight w:val="none"/>
          <w:lang w:eastAsia="zh-CN"/>
        </w:rPr>
        <w:t>{{deviceName}}</w:t>
      </w:r>
    </w:p>
    <w:p>
      <w:pPr>
        <w:ind w:firstLine="640" w:firstLineChars="200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2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.跳闸时网孔电流分布</w:t>
      </w:r>
    </w:p>
    <w:p>
      <w:pPr>
        <w:ind w:firstLine="640" w:firstLineChars="200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default" w:ascii="仿宋" w:hAnsi="仿宋" w:eastAsia="仿宋" w:cs="仿宋"/>
          <w:color w:val="auto"/>
          <w:sz w:val="32"/>
          <w:szCs w:val="32"/>
        </w:rPr>
        <w:t>{{@image}}</w:t>
      </w:r>
    </w:p>
    <w:p>
      <w:pPr>
        <w:ind w:firstLine="560" w:firstLineChars="200"/>
        <w:jc w:val="center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28"/>
          <w:szCs w:val="28"/>
        </w:rPr>
        <w:t>跳闸时网孔电流分布</w:t>
      </w:r>
    </w:p>
    <w:p>
      <w:pPr>
        <w:ind w:firstLine="640" w:firstLineChars="200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（1）大刘庄牵引所电流情况：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仿宋" w:hAnsi="仿宋" w:eastAsia="仿宋" w:cs="仿宋"/>
          <w:color w:val="auto"/>
          <w:sz w:val="32"/>
          <w:szCs w:val="32"/>
          <w:lang w:val="en-US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吸上电=</w:t>
      </w:r>
      <w:r>
        <w:rPr>
          <w:rFonts w:hint="default" w:ascii="仿宋" w:hAnsi="仿宋" w:eastAsia="仿宋" w:cs="仿宋"/>
          <w:color w:val="auto"/>
          <w:sz w:val="32"/>
          <w:szCs w:val="32"/>
        </w:rPr>
        <w:t>{{i0}}</w:t>
      </w:r>
      <w:r>
        <w:rPr>
          <w:rFonts w:hint="default" w:ascii="仿宋" w:hAnsi="仿宋" w:eastAsia="仿宋" w:cs="仿宋"/>
          <w:color w:val="auto"/>
          <w:sz w:val="32"/>
          <w:szCs w:val="32"/>
        </w:rPr>
        <w:t>A</w:t>
      </w:r>
    </w:p>
    <w:p>
      <w:pPr>
        <w:ind w:firstLine="640" w:firstLineChars="200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（2）圣泉AT所电流情况：</w:t>
      </w:r>
    </w:p>
    <w:p>
      <w:pPr>
        <w:ind w:firstLine="640" w:firstLineChars="200"/>
        <w:jc w:val="left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吸上电=</w:t>
      </w:r>
      <w:r>
        <w:rPr>
          <w:rFonts w:hint="default" w:ascii="仿宋" w:hAnsi="仿宋" w:eastAsia="仿宋" w:cs="仿宋"/>
          <w:color w:val="auto"/>
          <w:sz w:val="32"/>
          <w:szCs w:val="32"/>
        </w:rPr>
        <w:t>{{i1}}</w:t>
      </w:r>
      <w:r>
        <w:rPr>
          <w:rFonts w:hint="default" w:ascii="仿宋" w:hAnsi="仿宋" w:eastAsia="仿宋" w:cs="仿宋"/>
          <w:color w:val="auto"/>
          <w:sz w:val="32"/>
          <w:szCs w:val="32"/>
        </w:rPr>
        <w:t>A</w:t>
      </w:r>
    </w:p>
    <w:p>
      <w:pPr>
        <w:ind w:firstLine="640" w:firstLineChars="200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（3）杜楼分区所电流情况：</w:t>
      </w:r>
    </w:p>
    <w:p>
      <w:pPr>
        <w:ind w:firstLine="640" w:firstLineChars="200"/>
        <w:jc w:val="left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吸上电=</w:t>
      </w:r>
      <w:r>
        <w:rPr>
          <w:rFonts w:hint="default" w:ascii="仿宋" w:hAnsi="仿宋" w:eastAsia="仿宋" w:cs="仿宋"/>
          <w:color w:val="auto"/>
          <w:sz w:val="32"/>
          <w:szCs w:val="32"/>
        </w:rPr>
        <w:t>{{i2}}</w:t>
      </w:r>
      <w:r>
        <w:rPr>
          <w:rFonts w:hint="default" w:ascii="仿宋" w:hAnsi="仿宋" w:eastAsia="仿宋" w:cs="仿宋"/>
          <w:color w:val="auto"/>
          <w:sz w:val="32"/>
          <w:szCs w:val="32"/>
        </w:rPr>
        <w:t>A</w:t>
      </w:r>
    </w:p>
    <w:p>
      <w:pPr>
        <w:ind w:firstLine="640" w:firstLineChars="200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3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、故障测距分析</w:t>
      </w:r>
    </w:p>
    <w:p>
      <w:pPr>
        <w:ind w:firstLine="640" w:firstLineChars="200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根据跳闸数据及以下故障测距公式，计算</w:t>
      </w:r>
      <w:r>
        <w:rPr>
          <w:rFonts w:hint="eastAsia" w:ascii="仿宋" w:hAnsi="仿宋" w:eastAsia="仿宋" w:cs="仿宋"/>
          <w:color w:val="auto"/>
          <w:sz w:val="32"/>
          <w:szCs w:val="32"/>
          <w:highlight w:val="none"/>
          <w:lang w:val="en-US" w:eastAsia="zh-CN"/>
        </w:rPr>
        <w:t>吸上</w:t>
      </w:r>
      <w:r>
        <w:rPr>
          <w:rFonts w:hint="eastAsia" w:ascii="仿宋" w:hAnsi="仿宋" w:eastAsia="仿宋" w:cs="仿宋"/>
          <w:color w:val="auto"/>
          <w:sz w:val="32"/>
          <w:szCs w:val="32"/>
          <w:highlight w:val="none"/>
        </w:rPr>
        <w:t>电流比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法测距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结果为</w:t>
      </w:r>
      <w:r>
        <w:rPr>
          <w:rFonts w:hint="default" w:ascii="仿宋" w:hAnsi="仿宋" w:eastAsia="仿宋" w:cs="仿宋"/>
          <w:color w:val="auto"/>
          <w:sz w:val="32"/>
          <w:szCs w:val="32"/>
          <w:lang w:eastAsia="zh-CN"/>
        </w:rPr>
        <w:t>{{onetwo}}{{updown}}{{failuretype}}</w:t>
      </w:r>
      <w:r>
        <w:rPr>
          <w:rFonts w:hint="eastAsia" w:ascii="仿宋" w:hAnsi="仿宋" w:eastAsia="仿宋" w:cs="仿宋"/>
          <w:color w:val="auto"/>
          <w:sz w:val="32"/>
          <w:szCs w:val="32"/>
          <w:highlight w:val="none"/>
          <w:lang w:val="en-US" w:eastAsia="zh-CN"/>
        </w:rPr>
        <w:t>，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距离为</w:t>
      </w:r>
      <w:r>
        <w:rPr>
          <w:rFonts w:hint="default" w:ascii="仿宋" w:hAnsi="仿宋" w:eastAsia="仿宋" w:cs="仿宋"/>
          <w:color w:val="auto"/>
          <w:sz w:val="32"/>
          <w:szCs w:val="32"/>
        </w:rPr>
        <w:t>{{xsdlbfjl}}</w:t>
      </w:r>
      <w:r>
        <w:rPr>
          <w:rFonts w:hint="default" w:ascii="仿宋" w:hAnsi="仿宋" w:eastAsia="仿宋" w:cs="仿宋"/>
          <w:color w:val="auto"/>
          <w:sz w:val="32"/>
          <w:szCs w:val="32"/>
        </w:rPr>
        <w:t>km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，公里标</w:t>
      </w:r>
      <w:r>
        <w:rPr>
          <w:rFonts w:hint="eastAsia" w:ascii="仿宋" w:hAnsi="仿宋" w:eastAsia="仿宋" w:cs="仿宋"/>
          <w:color w:val="auto"/>
          <w:sz w:val="32"/>
          <w:szCs w:val="32"/>
          <w:highlight w:val="red"/>
        </w:rPr>
        <w:t>K238+755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。</w:t>
      </w:r>
    </w:p>
    <w:p>
      <w:pPr>
        <w:ind w:firstLine="640" w:firstLineChars="200"/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根据跳闸数据及以下故障测距公式，计算</w:t>
      </w:r>
      <w:r>
        <w:rPr>
          <w:rFonts w:hint="eastAsia" w:ascii="仿宋" w:hAnsi="仿宋" w:eastAsia="仿宋" w:cs="仿宋"/>
          <w:color w:val="auto"/>
          <w:sz w:val="32"/>
          <w:szCs w:val="32"/>
          <w:highlight w:val="none"/>
        </w:rPr>
        <w:t>横联电流比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测距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结果为</w:t>
      </w:r>
      <w:r>
        <w:rPr>
          <w:rFonts w:hint="default" w:ascii="仿宋" w:hAnsi="仿宋" w:eastAsia="仿宋" w:cs="仿宋"/>
          <w:color w:val="auto"/>
          <w:sz w:val="32"/>
          <w:szCs w:val="32"/>
          <w:lang w:eastAsia="zh-CN"/>
        </w:rPr>
        <w:t>{{onetwo}}{{updown}}{{failuretype}}</w:t>
      </w:r>
      <w:r>
        <w:rPr>
          <w:rFonts w:hint="eastAsia" w:ascii="仿宋" w:hAnsi="仿宋" w:eastAsia="仿宋" w:cs="仿宋"/>
          <w:color w:val="auto"/>
          <w:sz w:val="32"/>
          <w:szCs w:val="32"/>
          <w:highlight w:val="none"/>
          <w:lang w:val="en-US" w:eastAsia="zh-CN"/>
        </w:rPr>
        <w:t>，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距离为</w:t>
      </w:r>
      <w:r>
        <w:rPr>
          <w:rFonts w:hint="default" w:ascii="仿宋" w:hAnsi="仿宋" w:eastAsia="仿宋" w:cs="仿宋"/>
          <w:color w:val="auto"/>
          <w:sz w:val="32"/>
          <w:szCs w:val="32"/>
        </w:rPr>
        <w:t>{{hldlbjl}}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km，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公里标</w:t>
      </w:r>
      <w:r>
        <w:rPr>
          <w:rFonts w:hint="eastAsia" w:ascii="仿宋" w:hAnsi="仿宋" w:eastAsia="仿宋" w:cs="仿宋"/>
          <w:color w:val="auto"/>
          <w:sz w:val="32"/>
          <w:szCs w:val="32"/>
          <w:highlight w:val="red"/>
          <w:lang w:val="en-US" w:eastAsia="zh-CN"/>
        </w:rPr>
        <w:t>K238+608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。</w:t>
      </w:r>
    </w:p>
    <w:p>
      <w:pPr>
        <w:ind w:firstLine="640" w:firstLineChars="200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根据跳闸数据及以下故障测距公式，计算</w:t>
      </w:r>
      <w:r>
        <w:rPr>
          <w:rFonts w:hint="eastAsia" w:ascii="仿宋" w:hAnsi="仿宋" w:eastAsia="仿宋" w:cs="仿宋"/>
          <w:color w:val="auto"/>
          <w:sz w:val="32"/>
          <w:szCs w:val="32"/>
          <w:highlight w:val="none"/>
        </w:rPr>
        <w:t>上下行电流比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法测距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结果为</w:t>
      </w:r>
      <w:r>
        <w:rPr>
          <w:rFonts w:hint="default" w:ascii="仿宋" w:hAnsi="仿宋" w:eastAsia="仿宋" w:cs="仿宋"/>
          <w:color w:val="auto"/>
          <w:sz w:val="32"/>
          <w:szCs w:val="32"/>
          <w:lang w:eastAsia="zh-CN"/>
        </w:rPr>
        <w:t>{{onetwo}}{{updown}}{{failuretype}}</w:t>
      </w:r>
      <w:r>
        <w:rPr>
          <w:rFonts w:hint="eastAsia" w:ascii="仿宋" w:hAnsi="仿宋" w:eastAsia="仿宋" w:cs="仿宋"/>
          <w:color w:val="auto"/>
          <w:sz w:val="32"/>
          <w:szCs w:val="32"/>
          <w:highlight w:val="none"/>
          <w:lang w:val="en-US" w:eastAsia="zh-CN"/>
        </w:rPr>
        <w:t>，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距离为</w:t>
      </w:r>
      <w:r>
        <w:rPr>
          <w:rFonts w:hint="default" w:ascii="仿宋" w:hAnsi="仿宋" w:eastAsia="仿宋" w:cs="仿宋"/>
          <w:color w:val="auto"/>
          <w:sz w:val="32"/>
          <w:szCs w:val="32"/>
        </w:rPr>
        <w:t>{{sxxdlbfcj}}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km，公里标</w:t>
      </w:r>
      <w:r>
        <w:rPr>
          <w:rFonts w:hint="eastAsia" w:ascii="仿宋" w:hAnsi="仿宋" w:eastAsia="仿宋" w:cs="仿宋"/>
          <w:color w:val="auto"/>
          <w:sz w:val="32"/>
          <w:szCs w:val="32"/>
          <w:highlight w:val="red"/>
        </w:rPr>
        <w:t>K238+755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。</w:t>
      </w:r>
    </w:p>
    <w:p>
      <w:pPr>
        <w:ind w:firstLine="640" w:firstLineChars="200"/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4、分析数据信息</w:t>
      </w:r>
    </w:p>
    <w:p>
      <w:pP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</w:pPr>
      <w:r>
        <w:rPr>
          <w:rFonts w:hint="default" w:ascii="仿宋" w:hAnsi="仿宋" w:eastAsia="仿宋" w:cs="仿宋"/>
          <w:color w:val="auto"/>
          <w:sz w:val="32"/>
          <w:szCs w:val="32"/>
          <w:lang w:eastAsia="zh-CN"/>
        </w:rPr>
        <w:t>{{#calcData}}</w:t>
      </w:r>
    </w:p>
    <w:p>
      <w:pPr>
        <w:ind w:firstLine="640" w:firstLineChars="200"/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5、故障点信息</w:t>
      </w:r>
    </w:p>
    <w:p>
      <w:pPr>
        <w:ind w:firstLine="640" w:firstLineChars="200"/>
        <w:rPr>
          <w:rFonts w:hint="eastAsia" w:ascii="仿宋" w:hAnsi="仿宋" w:eastAsia="仿宋" w:cs="仿宋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本次推荐故障距离为</w:t>
      </w:r>
      <w:r>
        <w:rPr>
          <w:rFonts w:hint="default" w:ascii="仿宋" w:hAnsi="仿宋" w:eastAsia="仿宋" w:cs="仿宋"/>
          <w:color w:val="auto"/>
          <w:sz w:val="32"/>
          <w:szCs w:val="32"/>
          <w:lang w:eastAsia="zh-CN"/>
        </w:rPr>
        <w:t>{{dlbf}}</w:t>
      </w:r>
      <w:r>
        <w:rPr>
          <w:rFonts w:hint="default" w:ascii="仿宋" w:hAnsi="仿宋" w:eastAsia="仿宋" w:cs="仿宋"/>
          <w:color w:val="auto"/>
          <w:sz w:val="32"/>
          <w:szCs w:val="32"/>
          <w:lang w:eastAsia="zh-CN"/>
        </w:rPr>
        <w:t>，</w:t>
      </w:r>
      <w:bookmarkStart w:id="0" w:name="_GoBack"/>
      <w:bookmarkEnd w:id="0"/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测距结果，</w:t>
      </w:r>
      <w:r>
        <w:rPr>
          <w:rFonts w:hint="default" w:ascii="仿宋" w:hAnsi="仿宋" w:eastAsia="仿宋" w:cs="仿宋"/>
          <w:color w:val="auto"/>
          <w:sz w:val="32"/>
          <w:szCs w:val="32"/>
          <w:lang w:eastAsia="zh-CN"/>
        </w:rPr>
        <w:t>{{onetwo}}{{updown}}{{failuretype}}</w:t>
      </w:r>
      <w:r>
        <w:rPr>
          <w:rFonts w:hint="eastAsia" w:ascii="仿宋" w:hAnsi="仿宋" w:eastAsia="仿宋" w:cs="仿宋"/>
          <w:color w:val="auto"/>
          <w:sz w:val="32"/>
          <w:szCs w:val="32"/>
          <w:highlight w:val="none"/>
          <w:lang w:val="en-US" w:eastAsia="zh-CN"/>
        </w:rPr>
        <w:t>，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距离为</w:t>
      </w:r>
      <w:r>
        <w:rPr>
          <w:rFonts w:hint="default" w:ascii="仿宋" w:hAnsi="仿宋" w:eastAsia="仿宋" w:cs="仿宋"/>
          <w:color w:val="auto"/>
          <w:sz w:val="32"/>
          <w:szCs w:val="32"/>
        </w:rPr>
        <w:t>{{tjgzjl}}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km，公里标</w:t>
      </w:r>
      <w:r>
        <w:rPr>
          <w:rFonts w:hint="default" w:ascii="仿宋" w:hAnsi="仿宋" w:eastAsia="仿宋" w:cs="仿宋"/>
          <w:color w:val="auto"/>
          <w:sz w:val="32"/>
          <w:szCs w:val="32"/>
        </w:rPr>
        <w:t>{{glb}}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。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故障点附近前后各</w:t>
      </w:r>
      <w:r>
        <w:rPr>
          <w:rFonts w:hint="eastAsia" w:ascii="仿宋" w:hAnsi="仿宋" w:eastAsia="仿宋" w:cs="仿宋"/>
          <w:color w:val="auto"/>
          <w:sz w:val="32"/>
          <w:szCs w:val="32"/>
          <w:highlight w:val="none"/>
          <w:lang w:val="en-US" w:eastAsia="zh-CN"/>
        </w:rPr>
        <w:t>500m范围内接触网设备设施及其他相关设施信息如下：</w:t>
      </w:r>
    </w:p>
    <w:p>
      <w:pPr>
        <w:ind w:firstLine="640" w:firstLineChars="200"/>
        <w:rPr>
          <w:rFonts w:hint="eastAsia" w:ascii="仿宋" w:hAnsi="仿宋" w:eastAsia="仿宋" w:cs="仿宋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highlight w:val="none"/>
          <w:lang w:val="en-US" w:eastAsia="zh-CN"/>
        </w:rPr>
        <w:t>（1）接触网关键设施信息：</w:t>
      </w:r>
    </w:p>
    <w:p>
      <w:pPr>
        <w:rPr>
          <w:rFonts w:hint="default" w:ascii="仿宋" w:hAnsi="仿宋" w:eastAsia="仿宋" w:cs="仿宋"/>
          <w:color w:val="auto"/>
          <w:sz w:val="32"/>
          <w:szCs w:val="32"/>
          <w:highlight w:val="none"/>
          <w:lang w:eastAsia="zh-CN"/>
        </w:rPr>
      </w:pPr>
      <w:r>
        <w:rPr>
          <w:rFonts w:hint="default" w:ascii="仿宋" w:hAnsi="仿宋" w:eastAsia="仿宋" w:cs="仿宋"/>
          <w:color w:val="auto"/>
          <w:sz w:val="32"/>
          <w:szCs w:val="32"/>
          <w:highlight w:val="none"/>
          <w:lang w:eastAsia="zh-CN"/>
        </w:rPr>
        <w:t>{{#keyFacilities}}</w:t>
      </w:r>
    </w:p>
    <w:p>
      <w:pPr>
        <w:numPr>
          <w:ilvl w:val="0"/>
          <w:numId w:val="1"/>
        </w:numPr>
        <w:ind w:firstLine="640" w:firstLineChars="200"/>
        <w:rPr>
          <w:rFonts w:hint="eastAsia" w:ascii="仿宋" w:hAnsi="仿宋" w:eastAsia="仿宋" w:cs="仿宋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highlight w:val="none"/>
          <w:lang w:val="en-US" w:eastAsia="zh-CN"/>
        </w:rPr>
        <w:t>前后两端最近上道口分别为：</w:t>
      </w:r>
    </w:p>
    <w:p>
      <w:pPr>
        <w:widowControl w:val="0"/>
        <w:numPr>
          <w:numId w:val="0"/>
        </w:numPr>
        <w:jc w:val="both"/>
        <w:rPr>
          <w:rFonts w:hint="eastAsia" w:ascii="仿宋" w:hAnsi="仿宋" w:eastAsia="仿宋" w:cs="仿宋"/>
          <w:color w:val="auto"/>
          <w:sz w:val="32"/>
          <w:szCs w:val="32"/>
          <w:highlight w:val="none"/>
          <w:lang w:val="en-US" w:eastAsia="zh-CN"/>
        </w:rPr>
      </w:pPr>
      <w:r>
        <w:rPr>
          <w:rFonts w:hint="default" w:ascii="仿宋" w:hAnsi="仿宋" w:eastAsia="仿宋" w:cs="仿宋"/>
          <w:color w:val="auto"/>
          <w:sz w:val="32"/>
          <w:szCs w:val="32"/>
          <w:highlight w:val="none"/>
          <w:lang w:eastAsia="zh-CN"/>
        </w:rPr>
        <w:t>{{#closedFacilities}}</w:t>
      </w:r>
    </w:p>
    <w:p>
      <w:pPr>
        <w:numPr>
          <w:ilvl w:val="0"/>
          <w:numId w:val="1"/>
        </w:numPr>
        <w:ind w:firstLine="640" w:firstLineChars="200"/>
        <w:rPr>
          <w:rFonts w:hint="eastAsia" w:ascii="仿宋" w:hAnsi="仿宋" w:eastAsia="仿宋" w:cs="仿宋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highlight w:val="none"/>
          <w:lang w:val="en-US" w:eastAsia="zh-CN"/>
        </w:rPr>
        <w:t>接触网安装信息如下：</w:t>
      </w:r>
    </w:p>
    <w:p>
      <w:pPr>
        <w:numPr>
          <w:numId w:val="0"/>
        </w:numPr>
        <w:rPr>
          <w:rFonts w:hint="default" w:ascii="仿宋" w:hAnsi="仿宋" w:eastAsia="仿宋" w:cs="仿宋"/>
          <w:color w:val="auto"/>
          <w:sz w:val="32"/>
          <w:szCs w:val="32"/>
          <w:highlight w:val="none"/>
          <w:lang w:val="en-US" w:eastAsia="zh-CN"/>
        </w:rPr>
      </w:pPr>
      <w:r>
        <w:rPr>
          <w:rFonts w:hint="default" w:ascii="仿宋" w:hAnsi="仿宋" w:eastAsia="仿宋" w:cs="仿宋"/>
          <w:color w:val="auto"/>
          <w:sz w:val="32"/>
          <w:szCs w:val="32"/>
          <w:highlight w:val="none"/>
          <w:lang w:eastAsia="zh-CN"/>
        </w:rPr>
        <w:t>{{#touchNetInfo}}</w: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altName w:val="Arial Unicode MS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Arial Unicode MS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Arial Rounded MT Bold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仿宋">
    <w:altName w:val="Arial Unicode MS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Fira Cod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14ED3B4"/>
    <w:multiLevelType w:val="singleLevel"/>
    <w:tmpl w:val="614ED3B4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C92528"/>
    <w:rsid w:val="00776697"/>
    <w:rsid w:val="084074C9"/>
    <w:rsid w:val="0D326CA8"/>
    <w:rsid w:val="0F260101"/>
    <w:rsid w:val="0FBD115F"/>
    <w:rsid w:val="141B520A"/>
    <w:rsid w:val="1AE04B2D"/>
    <w:rsid w:val="1E277384"/>
    <w:rsid w:val="1EBFD3FF"/>
    <w:rsid w:val="1FFAB288"/>
    <w:rsid w:val="21C50039"/>
    <w:rsid w:val="27C66809"/>
    <w:rsid w:val="2C475FC1"/>
    <w:rsid w:val="2EFC8205"/>
    <w:rsid w:val="38EEC1D3"/>
    <w:rsid w:val="3B7A12DC"/>
    <w:rsid w:val="3F6762BB"/>
    <w:rsid w:val="41020416"/>
    <w:rsid w:val="46D81E03"/>
    <w:rsid w:val="4BC92528"/>
    <w:rsid w:val="53DFE699"/>
    <w:rsid w:val="53FBA303"/>
    <w:rsid w:val="55FA6179"/>
    <w:rsid w:val="56F369A3"/>
    <w:rsid w:val="5C9F9609"/>
    <w:rsid w:val="5D7F45D0"/>
    <w:rsid w:val="5FFFAF5E"/>
    <w:rsid w:val="639D1E0A"/>
    <w:rsid w:val="63EB158F"/>
    <w:rsid w:val="647F61E5"/>
    <w:rsid w:val="65EF3D95"/>
    <w:rsid w:val="65FDF8D8"/>
    <w:rsid w:val="69EBC9C0"/>
    <w:rsid w:val="6AFFB876"/>
    <w:rsid w:val="6BDE3748"/>
    <w:rsid w:val="6CA12840"/>
    <w:rsid w:val="6DDFD7A7"/>
    <w:rsid w:val="6F65AC0F"/>
    <w:rsid w:val="707FC415"/>
    <w:rsid w:val="72AC4BEB"/>
    <w:rsid w:val="736F5414"/>
    <w:rsid w:val="73EF8C6D"/>
    <w:rsid w:val="73F77166"/>
    <w:rsid w:val="7782553F"/>
    <w:rsid w:val="77DF11B7"/>
    <w:rsid w:val="78400A8A"/>
    <w:rsid w:val="7ABF5F7D"/>
    <w:rsid w:val="7BFFB628"/>
    <w:rsid w:val="7BFFD9BA"/>
    <w:rsid w:val="7D9F1D3F"/>
    <w:rsid w:val="7DB5E9D6"/>
    <w:rsid w:val="7DE702E6"/>
    <w:rsid w:val="7DFE74BA"/>
    <w:rsid w:val="7E95DADB"/>
    <w:rsid w:val="7ED74838"/>
    <w:rsid w:val="7EFA5C89"/>
    <w:rsid w:val="7F93D4D9"/>
    <w:rsid w:val="7FAFBB81"/>
    <w:rsid w:val="A6FEF864"/>
    <w:rsid w:val="B633BC88"/>
    <w:rsid w:val="B6F92684"/>
    <w:rsid w:val="BD7FEEFB"/>
    <w:rsid w:val="BF7BF428"/>
    <w:rsid w:val="BF9FABDB"/>
    <w:rsid w:val="BFC46B16"/>
    <w:rsid w:val="CFFD6D05"/>
    <w:rsid w:val="D7DFD38D"/>
    <w:rsid w:val="DF7AE0E5"/>
    <w:rsid w:val="DFFD7C59"/>
    <w:rsid w:val="E7F5873D"/>
    <w:rsid w:val="ECFF4D33"/>
    <w:rsid w:val="EDFDB389"/>
    <w:rsid w:val="EEB3BA00"/>
    <w:rsid w:val="EFE525F0"/>
    <w:rsid w:val="EFF5649E"/>
    <w:rsid w:val="F0A6F795"/>
    <w:rsid w:val="F5EBFD59"/>
    <w:rsid w:val="F6798837"/>
    <w:rsid w:val="F6FF4B38"/>
    <w:rsid w:val="F7FF5FCD"/>
    <w:rsid w:val="FA63D611"/>
    <w:rsid w:val="FB5AE5D0"/>
    <w:rsid w:val="FB795126"/>
    <w:rsid w:val="FDBB9E64"/>
    <w:rsid w:val="FE7DACC1"/>
    <w:rsid w:val="FE8BE9C6"/>
    <w:rsid w:val="FEEDDB1F"/>
    <w:rsid w:val="FEF605D5"/>
    <w:rsid w:val="FFC7C5F2"/>
    <w:rsid w:val="FFFD4F3C"/>
    <w:rsid w:val="FFFF1DAF"/>
    <w:rsid w:val="FFFF7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Office_1.6.1.2429_F1E327BC-269C-435d-A152-05C5408002CA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2021-06-19T16:33:00Z</dcterms:created>
  <dc:creator>侯显洪</dc:creator>
  <cp:lastModifiedBy>sdz_peng</cp:lastModifiedBy>
  <dcterms:modified xsi:type="dcterms:W3CDTF">2021-09-25T17:25:19Z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2052-1.6.1.2429</vt:lpwstr>
  </property>
  <property fmtid="{D5CDD505-2E9C-101B-9397-08002B2CF9AE}" pid="3" name="ICV">
    <vt:lpwstr>9718B4F0CD8B4522A237786DA26AAA74</vt:lpwstr>
  </property>
</Properties>
</file>