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881" w:firstLineChars="200"/>
        <w:jc w:val="center"/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</w:pPr>
      <w:r>
        <w:rPr>
          <w:rFonts w:hint="eastAsia" w:ascii="宋体" w:hAnsi="宋体" w:cs="宋体"/>
          <w:b/>
          <w:color w:val="auto"/>
          <w:sz w:val="44"/>
          <w:szCs w:val="44"/>
          <w:highlight w:val="none"/>
          <w:shd w:val="clear" w:color="auto" w:fill="auto"/>
          <w:lang w:val="en-US" w:eastAsia="zh-CN"/>
        </w:rPr>
        <w:t>跳闸分析报告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1、</w:t>
      </w:r>
      <w:r>
        <w:rPr>
          <w:rFonts w:hint="eastAsia" w:ascii="仿宋" w:hAnsi="仿宋" w:eastAsia="仿宋" w:cs="仿宋"/>
          <w:color w:val="auto"/>
          <w:sz w:val="32"/>
          <w:szCs w:val="32"/>
          <w:lang w:eastAsia="zh-CN"/>
        </w:rPr>
        <w:t>跳闸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概况</w:t>
      </w:r>
    </w:p>
    <w:p>
      <w:pPr>
        <w:ind w:firstLine="640" w:firstLineChars="200"/>
        <w:rPr>
          <w:rFonts w:hint="default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故障时间：</w:t>
      </w:r>
      <w:r>
        <w:rPr>
          <w:rFonts w:hint="default" w:ascii="仿宋" w:hAnsi="仿宋" w:eastAsia="仿宋" w:cs="仿宋"/>
          <w:color w:val="auto"/>
          <w:sz w:val="32"/>
          <w:szCs w:val="32"/>
          <w:highlight w:val="none"/>
          <w:lang w:eastAsia="zh-CN"/>
        </w:rPr>
        <w:t>{{createTime}}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被控站名称：</w:t>
      </w:r>
      <w:r>
        <w:rPr>
          <w:rFonts w:hint="default" w:ascii="仿宋" w:hAnsi="仿宋" w:eastAsia="仿宋" w:cs="仿宋"/>
          <w:color w:val="auto"/>
          <w:sz w:val="32"/>
          <w:szCs w:val="32"/>
          <w:highlight w:val="none"/>
          <w:lang w:eastAsia="zh-CN"/>
        </w:rPr>
        <w:t>{{siteName}}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设备名称：</w:t>
      </w:r>
      <w:r>
        <w:rPr>
          <w:rFonts w:hint="default" w:ascii="仿宋" w:hAnsi="仿宋" w:eastAsia="仿宋" w:cs="仿宋"/>
          <w:color w:val="auto"/>
          <w:sz w:val="32"/>
          <w:szCs w:val="32"/>
          <w:highlight w:val="none"/>
          <w:lang w:eastAsia="zh-CN"/>
        </w:rPr>
        <w:t>{{deviceName}}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2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.跳闸时网孔电流分布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default" w:ascii="仿宋" w:hAnsi="仿宋" w:eastAsia="仿宋" w:cs="仿宋"/>
          <w:color w:val="auto"/>
          <w:sz w:val="32"/>
          <w:szCs w:val="32"/>
        </w:rPr>
        <w:t>{{@snapshot}}</w:t>
      </w:r>
    </w:p>
    <w:p>
      <w:pPr>
        <w:ind w:firstLine="560" w:firstLineChars="200"/>
        <w:jc w:val="center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28"/>
          <w:szCs w:val="28"/>
        </w:rPr>
        <w:t>跳闸时网孔电流分布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32"/>
          <w:szCs w:val="32"/>
        </w:rPr>
        <w:t>（1）大刘庄牵引所电流情况：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仿宋" w:hAnsi="仿宋" w:eastAsia="仿宋" w:cs="仿宋"/>
          <w:color w:val="auto"/>
          <w:sz w:val="32"/>
          <w:szCs w:val="32"/>
          <w:lang w:val="en-US"/>
        </w:rPr>
      </w:pPr>
      <w:r>
        <w:rPr>
          <w:rFonts w:hint="eastAsia" w:ascii="仿宋" w:hAnsi="仿宋" w:eastAsia="仿宋" w:cs="仿宋"/>
          <w:color w:val="auto"/>
          <w:sz w:val="32"/>
          <w:szCs w:val="32"/>
        </w:rPr>
        <w:t>吸上电=</w:t>
      </w:r>
      <w:r>
        <w:rPr>
          <w:rFonts w:hint="default" w:ascii="仿宋" w:hAnsi="仿宋" w:eastAsia="仿宋" w:cs="仿宋"/>
          <w:color w:val="auto"/>
          <w:sz w:val="32"/>
          <w:szCs w:val="32"/>
        </w:rPr>
        <w:t>{{i0}}A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32"/>
          <w:szCs w:val="32"/>
        </w:rPr>
        <w:t>（2）圣泉AT所电流情况：</w:t>
      </w:r>
    </w:p>
    <w:p>
      <w:pPr>
        <w:ind w:firstLine="640" w:firstLineChars="200"/>
        <w:jc w:val="left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32"/>
          <w:szCs w:val="32"/>
        </w:rPr>
        <w:t>吸上电=</w:t>
      </w:r>
      <w:r>
        <w:rPr>
          <w:rFonts w:hint="default" w:ascii="仿宋" w:hAnsi="仿宋" w:eastAsia="仿宋" w:cs="仿宋"/>
          <w:color w:val="auto"/>
          <w:sz w:val="32"/>
          <w:szCs w:val="32"/>
        </w:rPr>
        <w:t>{{i1}}A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32"/>
          <w:szCs w:val="32"/>
        </w:rPr>
        <w:t>（3）杜楼分区所电流情况：</w:t>
      </w:r>
    </w:p>
    <w:p>
      <w:pPr>
        <w:ind w:firstLine="640" w:firstLineChars="200"/>
        <w:jc w:val="left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32"/>
          <w:szCs w:val="32"/>
        </w:rPr>
        <w:t>吸上电=</w:t>
      </w:r>
      <w:r>
        <w:rPr>
          <w:rFonts w:hint="default" w:ascii="仿宋" w:hAnsi="仿宋" w:eastAsia="仿宋" w:cs="仿宋"/>
          <w:color w:val="auto"/>
          <w:sz w:val="32"/>
          <w:szCs w:val="32"/>
        </w:rPr>
        <w:t>{{i2}}A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3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、故障测距分析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32"/>
          <w:szCs w:val="32"/>
        </w:rPr>
        <w:t>根据跳闸数据及以下故障测距公式，计算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吸上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none"/>
        </w:rPr>
        <w:t>电流比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法测距</w:t>
      </w: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结果为</w:t>
      </w:r>
      <w:r>
        <w:rPr>
          <w:rFonts w:hint="default" w:ascii="仿宋" w:hAnsi="仿宋" w:eastAsia="仿宋" w:cs="仿宋"/>
          <w:color w:val="auto"/>
          <w:sz w:val="32"/>
          <w:szCs w:val="32"/>
          <w:lang w:eastAsia="zh-CN"/>
        </w:rPr>
        <w:t>{{onetwo}}{{updown}}{{failuretype}}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，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距离为</w:t>
      </w:r>
      <w:r>
        <w:rPr>
          <w:rFonts w:hint="default" w:ascii="仿宋" w:hAnsi="仿宋" w:eastAsia="仿宋" w:cs="仿宋"/>
          <w:color w:val="auto"/>
          <w:sz w:val="32"/>
          <w:szCs w:val="32"/>
        </w:rPr>
        <w:t>{{xsdlbfjl}}km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，公里标</w:t>
      </w:r>
      <w:r>
        <w:rPr>
          <w:rFonts w:hint="default" w:ascii="仿宋" w:hAnsi="仿宋" w:eastAsia="仿宋" w:cs="仿宋"/>
          <w:color w:val="auto"/>
          <w:sz w:val="32"/>
          <w:szCs w:val="32"/>
        </w:rPr>
        <w:t>{{sxxdlbfglb}}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。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</w:rPr>
        <w:t>根据跳闸数据及以下故障测距公式，计算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none"/>
        </w:rPr>
        <w:t>横联电流比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测距</w:t>
      </w: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结果为</w:t>
      </w:r>
      <w:r>
        <w:rPr>
          <w:rFonts w:hint="default" w:ascii="仿宋" w:hAnsi="仿宋" w:eastAsia="仿宋" w:cs="仿宋"/>
          <w:color w:val="auto"/>
          <w:sz w:val="32"/>
          <w:szCs w:val="32"/>
          <w:lang w:eastAsia="zh-CN"/>
        </w:rPr>
        <w:t>{{onetwo}}{{updown}}{{failuretype}}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，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距离为</w:t>
      </w:r>
      <w:r>
        <w:rPr>
          <w:rFonts w:hint="default" w:ascii="仿宋" w:hAnsi="仿宋" w:eastAsia="仿宋" w:cs="仿宋"/>
          <w:color w:val="auto"/>
          <w:sz w:val="32"/>
          <w:szCs w:val="32"/>
        </w:rPr>
        <w:t>{{hldlbjl}}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km，</w:t>
      </w: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公里标</w:t>
      </w:r>
      <w:r>
        <w:rPr>
          <w:rFonts w:hint="default" w:ascii="仿宋" w:hAnsi="仿宋" w:eastAsia="仿宋" w:cs="仿宋"/>
          <w:color w:val="auto"/>
          <w:sz w:val="32"/>
          <w:szCs w:val="32"/>
          <w:lang w:eastAsia="zh-CN"/>
        </w:rPr>
        <w:t>{{hldlbglb}}</w:t>
      </w: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。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32"/>
          <w:szCs w:val="32"/>
        </w:rPr>
        <w:t>根据跳闸数据及以下故障测距公式，计算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none"/>
        </w:rPr>
        <w:t>上下行电流比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法测距</w:t>
      </w: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结果为</w:t>
      </w:r>
      <w:r>
        <w:rPr>
          <w:rFonts w:hint="default" w:ascii="仿宋" w:hAnsi="仿宋" w:eastAsia="仿宋" w:cs="仿宋"/>
          <w:color w:val="auto"/>
          <w:sz w:val="32"/>
          <w:szCs w:val="32"/>
          <w:lang w:eastAsia="zh-CN"/>
        </w:rPr>
        <w:t>{{onetwo}}{{updown}}{{failuretype}}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，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距离为</w:t>
      </w:r>
      <w:r>
        <w:rPr>
          <w:rFonts w:hint="default" w:ascii="仿宋" w:hAnsi="仿宋" w:eastAsia="仿宋" w:cs="仿宋"/>
          <w:color w:val="auto"/>
          <w:sz w:val="32"/>
          <w:szCs w:val="32"/>
        </w:rPr>
        <w:t>{{sxxdlbfcj}}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km，公里标</w:t>
      </w:r>
      <w:r>
        <w:rPr>
          <w:rFonts w:hint="default" w:ascii="仿宋" w:hAnsi="仿宋" w:eastAsia="仿宋" w:cs="仿宋"/>
          <w:color w:val="auto"/>
          <w:sz w:val="32"/>
          <w:szCs w:val="32"/>
        </w:rPr>
        <w:t>{{dlbfglb}}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。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4、分析数据信息</w:t>
      </w:r>
      <w:bookmarkStart w:id="0" w:name="_GoBack"/>
      <w:bookmarkEnd w:id="0"/>
    </w:p>
    <w:p>
      <w:pPr>
        <w:rPr>
          <w:rFonts w:hint="eastAsia" w:ascii="仿宋" w:hAnsi="仿宋" w:eastAsia="仿宋" w:cs="仿宋"/>
          <w:color w:val="auto"/>
          <w:sz w:val="32"/>
          <w:szCs w:val="32"/>
          <w:lang w:eastAsia="zh-CN"/>
        </w:rPr>
      </w:pPr>
      <w:r>
        <w:rPr>
          <w:rFonts w:hint="default" w:ascii="仿宋" w:hAnsi="仿宋" w:eastAsia="仿宋" w:cs="仿宋"/>
          <w:color w:val="auto"/>
          <w:sz w:val="32"/>
          <w:szCs w:val="32"/>
          <w:lang w:eastAsia="zh-CN"/>
        </w:rPr>
        <w:t>{{#calcData}}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5、故障点信息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本次推荐故障距离为</w:t>
      </w:r>
      <w:r>
        <w:rPr>
          <w:rFonts w:hint="default" w:ascii="仿宋" w:hAnsi="仿宋" w:eastAsia="仿宋" w:cs="仿宋"/>
          <w:color w:val="auto"/>
          <w:sz w:val="32"/>
          <w:szCs w:val="32"/>
          <w:lang w:eastAsia="zh-CN"/>
        </w:rPr>
        <w:t>{{dlbf}}，</w:t>
      </w: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测距结果，</w:t>
      </w:r>
      <w:r>
        <w:rPr>
          <w:rFonts w:hint="default" w:ascii="仿宋" w:hAnsi="仿宋" w:eastAsia="仿宋" w:cs="仿宋"/>
          <w:color w:val="auto"/>
          <w:sz w:val="32"/>
          <w:szCs w:val="32"/>
          <w:lang w:eastAsia="zh-CN"/>
        </w:rPr>
        <w:t>{{onetwo}}{{updown}}{{failuretype}}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，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距离为</w:t>
      </w:r>
      <w:r>
        <w:rPr>
          <w:rFonts w:hint="default" w:ascii="仿宋" w:hAnsi="仿宋" w:eastAsia="仿宋" w:cs="仿宋"/>
          <w:color w:val="auto"/>
          <w:sz w:val="32"/>
          <w:szCs w:val="32"/>
        </w:rPr>
        <w:t>{{tjgzjl}}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km，公里标</w:t>
      </w:r>
      <w:r>
        <w:rPr>
          <w:rFonts w:hint="default" w:ascii="仿宋" w:hAnsi="仿宋" w:eastAsia="仿宋" w:cs="仿宋"/>
          <w:color w:val="auto"/>
          <w:sz w:val="32"/>
          <w:szCs w:val="32"/>
        </w:rPr>
        <w:t>{{glb}}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。</w:t>
      </w: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故障点附近前后各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500m范围内接触网设备设施及其他相关设施信息如下：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（1）接触网关键设施信息：</w:t>
      </w:r>
    </w:p>
    <w:p>
      <w:pPr>
        <w:rPr>
          <w:rFonts w:hint="default" w:ascii="仿宋" w:hAnsi="仿宋" w:eastAsia="仿宋" w:cs="仿宋"/>
          <w:color w:val="auto"/>
          <w:sz w:val="32"/>
          <w:szCs w:val="32"/>
          <w:highlight w:val="none"/>
          <w:lang w:eastAsia="zh-CN"/>
        </w:rPr>
      </w:pPr>
      <w:r>
        <w:rPr>
          <w:rFonts w:hint="default" w:ascii="仿宋" w:hAnsi="仿宋" w:eastAsia="仿宋" w:cs="仿宋"/>
          <w:color w:val="auto"/>
          <w:sz w:val="32"/>
          <w:szCs w:val="32"/>
          <w:highlight w:val="none"/>
          <w:lang w:eastAsia="zh-CN"/>
        </w:rPr>
        <w:t>{{#keyFacilities}}</w:t>
      </w:r>
    </w:p>
    <w:p>
      <w:pPr>
        <w:numPr>
          <w:ilvl w:val="0"/>
          <w:numId w:val="1"/>
        </w:num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前后两端最近上道口分别为：</w:t>
      </w:r>
    </w:p>
    <w:p>
      <w:pPr>
        <w:widowControl w:val="0"/>
        <w:numPr>
          <w:ilvl w:val="0"/>
          <w:numId w:val="0"/>
        </w:numPr>
        <w:jc w:val="both"/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</w:pPr>
      <w:r>
        <w:rPr>
          <w:rFonts w:hint="default" w:ascii="仿宋" w:hAnsi="仿宋" w:eastAsia="仿宋" w:cs="仿宋"/>
          <w:color w:val="auto"/>
          <w:sz w:val="32"/>
          <w:szCs w:val="32"/>
          <w:highlight w:val="none"/>
          <w:lang w:eastAsia="zh-CN"/>
        </w:rPr>
        <w:t>{{#closedFacilities}}</w:t>
      </w:r>
    </w:p>
    <w:p>
      <w:pPr>
        <w:numPr>
          <w:ilvl w:val="0"/>
          <w:numId w:val="1"/>
        </w:num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接触网安装信息如下：</w:t>
      </w:r>
    </w:p>
    <w:p>
      <w:pPr>
        <w:numPr>
          <w:ilvl w:val="0"/>
          <w:numId w:val="0"/>
        </w:numPr>
        <w:rPr>
          <w:rFonts w:hint="default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</w:pPr>
      <w:r>
        <w:rPr>
          <w:rFonts w:hint="default" w:ascii="仿宋" w:hAnsi="仿宋" w:eastAsia="仿宋" w:cs="仿宋"/>
          <w:color w:val="auto"/>
          <w:sz w:val="32"/>
          <w:szCs w:val="32"/>
          <w:highlight w:val="none"/>
          <w:lang w:eastAsia="zh-CN"/>
        </w:rPr>
        <w:t>{{#touchNetInfo}}</w:t>
      </w: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86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altName w:val="Arial Unicode MS"/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方正黑体_GBK">
    <w:altName w:val="Arial Unicode MS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Arial Rounded MT Bold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Arial Rounded MT Bold">
    <w:panose1 w:val="020F0704030504030204"/>
    <w:charset w:val="00"/>
    <w:family w:val="auto"/>
    <w:pitch w:val="default"/>
    <w:sig w:usb0="00000003" w:usb1="00000000" w:usb2="00000000" w:usb3="00000000" w:csb0="2000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仿宋">
    <w:altName w:val="Arial Unicode MS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Fira Code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14ED3B4"/>
    <w:multiLevelType w:val="singleLevel"/>
    <w:tmpl w:val="614ED3B4"/>
    <w:lvl w:ilvl="0" w:tentative="0">
      <w:start w:val="2"/>
      <w:numFmt w:val="decimal"/>
      <w:suff w:val="nothing"/>
      <w:lvlText w:val="（%1）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BC92528"/>
    <w:rsid w:val="00776697"/>
    <w:rsid w:val="084074C9"/>
    <w:rsid w:val="0D326CA8"/>
    <w:rsid w:val="0F260101"/>
    <w:rsid w:val="0FBD115F"/>
    <w:rsid w:val="141B520A"/>
    <w:rsid w:val="1AE04B2D"/>
    <w:rsid w:val="1E277384"/>
    <w:rsid w:val="1EBFD3FF"/>
    <w:rsid w:val="1FFAB288"/>
    <w:rsid w:val="21C50039"/>
    <w:rsid w:val="27C66809"/>
    <w:rsid w:val="2C475FC1"/>
    <w:rsid w:val="2EFC8205"/>
    <w:rsid w:val="38EEC1D3"/>
    <w:rsid w:val="3B7A12DC"/>
    <w:rsid w:val="3F6762BB"/>
    <w:rsid w:val="41020416"/>
    <w:rsid w:val="46D81E03"/>
    <w:rsid w:val="4BC92528"/>
    <w:rsid w:val="53DFE699"/>
    <w:rsid w:val="53FBA303"/>
    <w:rsid w:val="55FA6179"/>
    <w:rsid w:val="56F369A3"/>
    <w:rsid w:val="5C9F9609"/>
    <w:rsid w:val="5D7F45D0"/>
    <w:rsid w:val="5FFFAF5E"/>
    <w:rsid w:val="639D1E0A"/>
    <w:rsid w:val="63EB158F"/>
    <w:rsid w:val="647F61E5"/>
    <w:rsid w:val="65EF3D95"/>
    <w:rsid w:val="65FDF8D8"/>
    <w:rsid w:val="69EBC9C0"/>
    <w:rsid w:val="6AFFB876"/>
    <w:rsid w:val="6BDE3748"/>
    <w:rsid w:val="6CA12840"/>
    <w:rsid w:val="6DDFD7A7"/>
    <w:rsid w:val="6F65AC0F"/>
    <w:rsid w:val="707FC415"/>
    <w:rsid w:val="72AC4BEB"/>
    <w:rsid w:val="736F5414"/>
    <w:rsid w:val="73EF8C6D"/>
    <w:rsid w:val="73F77166"/>
    <w:rsid w:val="7782553F"/>
    <w:rsid w:val="77DF11B7"/>
    <w:rsid w:val="78400A8A"/>
    <w:rsid w:val="7ABF5F7D"/>
    <w:rsid w:val="7BFFB628"/>
    <w:rsid w:val="7BFFD9BA"/>
    <w:rsid w:val="7D9F1D3F"/>
    <w:rsid w:val="7DB5E9D6"/>
    <w:rsid w:val="7DE702E6"/>
    <w:rsid w:val="7DFE74BA"/>
    <w:rsid w:val="7E95DADB"/>
    <w:rsid w:val="7ED74838"/>
    <w:rsid w:val="7EFA5C89"/>
    <w:rsid w:val="7F7A08B8"/>
    <w:rsid w:val="7F93D4D9"/>
    <w:rsid w:val="7F9D33DB"/>
    <w:rsid w:val="7FAFBB81"/>
    <w:rsid w:val="A6FEF864"/>
    <w:rsid w:val="B633BC88"/>
    <w:rsid w:val="B6F92684"/>
    <w:rsid w:val="BD7FEEFB"/>
    <w:rsid w:val="BDFCC67E"/>
    <w:rsid w:val="BF7BF428"/>
    <w:rsid w:val="BF9FABDB"/>
    <w:rsid w:val="BFC46B16"/>
    <w:rsid w:val="BFFFFECA"/>
    <w:rsid w:val="CFFD6D05"/>
    <w:rsid w:val="D7DFD38D"/>
    <w:rsid w:val="DF7AE0E5"/>
    <w:rsid w:val="DFFD7C59"/>
    <w:rsid w:val="E7F5873D"/>
    <w:rsid w:val="ECFF4D33"/>
    <w:rsid w:val="EDFDB389"/>
    <w:rsid w:val="EEB3BA00"/>
    <w:rsid w:val="EFE525F0"/>
    <w:rsid w:val="EFF5649E"/>
    <w:rsid w:val="F0A6F795"/>
    <w:rsid w:val="F5EBFD59"/>
    <w:rsid w:val="F6798837"/>
    <w:rsid w:val="F6FF4B38"/>
    <w:rsid w:val="F7FF5FCD"/>
    <w:rsid w:val="FA63D611"/>
    <w:rsid w:val="FB5AE5D0"/>
    <w:rsid w:val="FB795126"/>
    <w:rsid w:val="FDBB9E64"/>
    <w:rsid w:val="FE7DACC1"/>
    <w:rsid w:val="FE8BE9C6"/>
    <w:rsid w:val="FEEDDB1F"/>
    <w:rsid w:val="FEF605D5"/>
    <w:rsid w:val="FFC7C5F2"/>
    <w:rsid w:val="FFF93AB0"/>
    <w:rsid w:val="FFFD4F3C"/>
    <w:rsid w:val="FFFF1DAF"/>
    <w:rsid w:val="FFFF73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Office_1.6.1.2429_F1E327BC-269C-435d-A152-05C5408002CA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2021-06-20T00:33:00Z</dcterms:created>
  <dc:creator>侯显洪</dc:creator>
  <cp:lastModifiedBy>sdz_peng</cp:lastModifiedBy>
  <dcterms:modified xsi:type="dcterms:W3CDTF">2021-10-17T16:54:42Z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2052-1.6.1.2429</vt:lpwstr>
  </property>
  <property fmtid="{D5CDD505-2E9C-101B-9397-08002B2CF9AE}" pid="3" name="ICV">
    <vt:lpwstr>9718B4F0CD8B4522A237786DA26AAA74</vt:lpwstr>
  </property>
</Properties>
</file>