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AC" w:rsidRDefault="005451AC" w:rsidP="005451AC">
      <w:pPr>
        <w:pStyle w:val="a5"/>
      </w:pPr>
      <w:r>
        <w:rPr>
          <w:rFonts w:hint="eastAsia"/>
        </w:rPr>
        <w:t>自定义对话框使用</w:t>
      </w:r>
    </w:p>
    <w:p w:rsidR="005451AC" w:rsidRDefault="005451AC" w:rsidP="005451A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、设置对话框（设置列）：</w:t>
      </w:r>
    </w:p>
    <w:p w:rsidR="005451AC" w:rsidRPr="00A76EB8" w:rsidRDefault="005451AC" w:rsidP="005451AC">
      <w:pPr>
        <w:pStyle w:val="a6"/>
        <w:numPr>
          <w:ilvl w:val="0"/>
          <w:numId w:val="3"/>
        </w:numPr>
        <w:ind w:firstLineChars="0"/>
      </w:pPr>
      <w:r w:rsidRPr="00A76EB8">
        <w:rPr>
          <w:rFonts w:hint="eastAsia"/>
        </w:rPr>
        <w:t>基本用法：</w:t>
      </w:r>
    </w:p>
    <w:p w:rsidR="005451AC" w:rsidRPr="00C76C20" w:rsidRDefault="005451AC" w:rsidP="005451AC">
      <w:pPr>
        <w:rPr>
          <w:b/>
        </w:rPr>
      </w:pPr>
    </w:p>
    <w:p w:rsidR="005451AC" w:rsidRDefault="005451AC" w:rsidP="005451AC">
      <w:r>
        <w:rPr>
          <w:rFonts w:hint="eastAsia"/>
        </w:rPr>
        <w:t>勾选中左边的字段；</w:t>
      </w:r>
    </w:p>
    <w:p w:rsidR="005451AC" w:rsidRDefault="005451AC" w:rsidP="005451AC"/>
    <w:p w:rsidR="005451AC" w:rsidRDefault="005451AC" w:rsidP="005451AC">
      <w:r>
        <w:rPr>
          <w:rFonts w:hint="eastAsia"/>
        </w:rPr>
        <w:t>展开右边要操作的区域；</w:t>
      </w:r>
    </w:p>
    <w:p w:rsidR="005451AC" w:rsidRDefault="005451AC" w:rsidP="005451AC"/>
    <w:p w:rsidR="005451AC" w:rsidRDefault="005451AC" w:rsidP="005451AC">
      <w:r>
        <w:rPr>
          <w:rFonts w:hint="eastAsia"/>
        </w:rPr>
        <w:t>点击中间的按钮，便可将对应字段添加到右边操作的区域当中；</w:t>
      </w:r>
    </w:p>
    <w:p w:rsidR="005451AC" w:rsidRPr="00C76C20" w:rsidRDefault="005451AC" w:rsidP="005451AC"/>
    <w:p w:rsidR="005451AC" w:rsidRPr="00C76C20" w:rsidRDefault="005451AC" w:rsidP="005451A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3825" cy="2819400"/>
            <wp:effectExtent l="19050" t="0" r="9525" b="0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451AC" w:rsidRDefault="005451AC" w:rsidP="005451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设置显示字段</w:t>
      </w:r>
    </w:p>
    <w:p w:rsidR="005451AC" w:rsidRDefault="005451AC" w:rsidP="005451AC">
      <w:r>
        <w:rPr>
          <w:rFonts w:hint="eastAsia"/>
        </w:rPr>
        <w:t>参考以上的“基本用法”</w:t>
      </w:r>
    </w:p>
    <w:p w:rsidR="005451AC" w:rsidRPr="00503393" w:rsidRDefault="005451AC" w:rsidP="005451AC">
      <w:r>
        <w:rPr>
          <w:rFonts w:hint="eastAsia"/>
        </w:rPr>
        <w:tab/>
      </w:r>
    </w:p>
    <w:p w:rsidR="005451AC" w:rsidRDefault="005451AC" w:rsidP="005451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设置条件字段</w:t>
      </w:r>
    </w:p>
    <w:p w:rsidR="005451AC" w:rsidRDefault="005451AC" w:rsidP="005451AC">
      <w:r>
        <w:rPr>
          <w:rFonts w:hint="eastAsia"/>
        </w:rPr>
        <w:t>“条件选择”</w:t>
      </w:r>
      <w:r>
        <w:rPr>
          <w:rFonts w:hint="eastAsia"/>
        </w:rPr>
        <w:t xml:space="preserve"> </w:t>
      </w:r>
      <w:r>
        <w:rPr>
          <w:rFonts w:hint="eastAsia"/>
        </w:rPr>
        <w:t>的操作类似：其中“默认值”新增的“动态传入”，则规定了该字段应通过外部动态传递进来的，具体如何动态传递参数，可参考最后面的“调用示例”；</w:t>
      </w:r>
    </w:p>
    <w:p w:rsidR="005451AC" w:rsidRDefault="00BD4962" w:rsidP="005451AC">
      <w:r>
        <w:rPr>
          <w:noProof/>
        </w:rPr>
        <w:pict>
          <v:roundrect id="_x0000_s2063" style="position:absolute;left:0;text-align:left;margin-left:225pt;margin-top:117.1pt;width:53.25pt;height:9.75pt;z-index:251664384" arcsize="10923f">
            <v:fill opacity=".25"/>
          </v:roundrect>
        </w:pict>
      </w:r>
      <w:r w:rsidR="005451AC">
        <w:rPr>
          <w:noProof/>
        </w:rPr>
        <w:drawing>
          <wp:inline distT="0" distB="0" distL="0" distR="0">
            <wp:extent cx="5276850" cy="1676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Default="005451AC" w:rsidP="005451AC"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脚本”</w:t>
      </w:r>
      <w:r>
        <w:rPr>
          <w:rFonts w:hint="eastAsia"/>
        </w:rPr>
        <w:t xml:space="preserve"> </w:t>
      </w:r>
      <w:r>
        <w:rPr>
          <w:rFonts w:hint="eastAsia"/>
        </w:rPr>
        <w:t>类似“条件选择”方式，不同的是：</w:t>
      </w:r>
    </w:p>
    <w:p w:rsidR="005451AC" w:rsidRDefault="005451AC" w:rsidP="005451AC">
      <w:r>
        <w:rPr>
          <w:rFonts w:hint="eastAsia"/>
        </w:rPr>
        <w:t>通过“</w:t>
      </w:r>
      <w:r>
        <w:rPr>
          <w:rFonts w:hint="eastAsia"/>
        </w:rPr>
        <w:t>java</w:t>
      </w:r>
      <w:r>
        <w:rPr>
          <w:rFonts w:hint="eastAsia"/>
        </w:rPr>
        <w:t>脚本”，可以使用</w:t>
      </w:r>
      <w:r>
        <w:rPr>
          <w:rFonts w:hint="eastAsia"/>
        </w:rPr>
        <w:t>java</w:t>
      </w:r>
      <w:r>
        <w:rPr>
          <w:rFonts w:hint="eastAsia"/>
        </w:rPr>
        <w:t>代码编写、拼凑出任意的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:rsidR="005451AC" w:rsidRDefault="005451AC" w:rsidP="005451AC"/>
    <w:p w:rsidR="005451AC" w:rsidRDefault="005451AC" w:rsidP="005451AC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java</w:t>
      </w:r>
      <w:r>
        <w:rPr>
          <w:rFonts w:hint="eastAsia"/>
        </w:rPr>
        <w:t>脚本”中通过中间按钮添加进来的字段，</w:t>
      </w:r>
      <w:r w:rsidR="000C25E7">
        <w:rPr>
          <w:rFonts w:hint="eastAsia"/>
        </w:rPr>
        <w:t>可选择</w:t>
      </w:r>
      <w:r>
        <w:rPr>
          <w:rFonts w:hint="eastAsia"/>
        </w:rPr>
        <w:t>做为“表单输入”进行显示</w:t>
      </w:r>
      <w:r w:rsidR="000C25E7">
        <w:rPr>
          <w:rFonts w:hint="eastAsia"/>
        </w:rPr>
        <w:t>或者做为“动态传入”的参数</w:t>
      </w:r>
      <w:r>
        <w:rPr>
          <w:rFonts w:hint="eastAsia"/>
        </w:rPr>
        <w:t>；</w:t>
      </w:r>
    </w:p>
    <w:p w:rsidR="005451AC" w:rsidRDefault="000C25E7" w:rsidP="005451A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42pt;margin-top:55.35pt;width:103.5pt;height:67.5pt;flip:x y;z-index:251662336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274310" cy="1291107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Default="00BD4962" w:rsidP="005451AC">
      <w:r>
        <w:rPr>
          <w:noProof/>
        </w:rPr>
        <w:pict>
          <v:rect id="_x0000_s2059" style="position:absolute;left:0;text-align:left;margin-left:145.5pt;margin-top:13.65pt;width:93.75pt;height:18pt;z-index:-251656192"/>
        </w:pict>
      </w:r>
    </w:p>
    <w:p w:rsidR="005451AC" w:rsidRDefault="005451AC" w:rsidP="005451AC">
      <w:r>
        <w:rPr>
          <w:rFonts w:hint="eastAsia"/>
        </w:rPr>
        <w:t>在编写“</w:t>
      </w:r>
      <w:r>
        <w:rPr>
          <w:rFonts w:hint="eastAsia"/>
        </w:rPr>
        <w:t>java</w:t>
      </w:r>
      <w:r>
        <w:rPr>
          <w:rFonts w:hint="eastAsia"/>
        </w:rPr>
        <w:t>脚本”时，可通过双击左边对应的字段，将对应的字段名插入“</w:t>
      </w:r>
      <w:r>
        <w:rPr>
          <w:rFonts w:hint="eastAsia"/>
        </w:rPr>
        <w:t>java</w:t>
      </w:r>
      <w:r>
        <w:rPr>
          <w:rFonts w:hint="eastAsia"/>
        </w:rPr>
        <w:t>脚本”编辑框中；</w:t>
      </w:r>
    </w:p>
    <w:p w:rsidR="005451AC" w:rsidRDefault="005451AC" w:rsidP="005451AC"/>
    <w:p w:rsidR="005451AC" w:rsidRDefault="005451AC" w:rsidP="005451AC">
      <w:r>
        <w:rPr>
          <w:rFonts w:hint="eastAsia"/>
        </w:rPr>
        <w:t>要实现“条件选择”的“固定值”功能，可以直接在</w:t>
      </w:r>
      <w:r>
        <w:rPr>
          <w:rFonts w:hint="eastAsia"/>
        </w:rPr>
        <w:t>java</w:t>
      </w:r>
      <w:r>
        <w:rPr>
          <w:rFonts w:hint="eastAsia"/>
        </w:rPr>
        <w:t>脚本中编写，如“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=1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5451AC" w:rsidRPr="000C25E7" w:rsidRDefault="005451AC" w:rsidP="005451AC"/>
    <w:p w:rsidR="005451AC" w:rsidRDefault="005451AC" w:rsidP="005451AC">
      <w:r>
        <w:rPr>
          <w:rFonts w:hint="eastAsia"/>
        </w:rPr>
        <w:t>要实现“条件选择”的“动态传入”功能，可参考“帮助”中的内容，如何向对话框传递动态参数，可参考最后面的“调用示例”；</w:t>
      </w:r>
    </w:p>
    <w:p w:rsidR="005451AC" w:rsidRDefault="005451AC" w:rsidP="005451AC">
      <w:r>
        <w:rPr>
          <w:noProof/>
        </w:rPr>
        <w:drawing>
          <wp:inline distT="0" distB="0" distL="0" distR="0">
            <wp:extent cx="4419600" cy="2181225"/>
            <wp:effectExtent l="1905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Pr="00F646E4" w:rsidRDefault="005451AC" w:rsidP="005451AC"/>
    <w:p w:rsidR="005451AC" w:rsidRDefault="005451AC" w:rsidP="005451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设置返回字段</w:t>
      </w:r>
    </w:p>
    <w:p w:rsidR="005451AC" w:rsidRDefault="005451AC" w:rsidP="005451AC">
      <w:pPr>
        <w:pStyle w:val="a6"/>
        <w:ind w:left="420" w:firstLineChars="0" w:firstLine="0"/>
      </w:pPr>
      <w:r>
        <w:rPr>
          <w:rFonts w:hint="eastAsia"/>
        </w:rPr>
        <w:t>参考以上的“基本用法”</w:t>
      </w:r>
    </w:p>
    <w:p w:rsidR="005451AC" w:rsidRPr="005E3ACE" w:rsidRDefault="005451AC" w:rsidP="005451AC">
      <w:pPr>
        <w:pStyle w:val="a6"/>
        <w:ind w:left="420" w:firstLineChars="0" w:firstLine="0"/>
      </w:pPr>
    </w:p>
    <w:p w:rsidR="005451AC" w:rsidRDefault="005451AC" w:rsidP="005451A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、自定义对话框的调用：</w:t>
      </w:r>
    </w:p>
    <w:p w:rsidR="005451AC" w:rsidRDefault="005451AC" w:rsidP="005451A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CommonDialog.js</w:t>
      </w:r>
    </w:p>
    <w:p w:rsidR="005451AC" w:rsidRDefault="005451AC" w:rsidP="005451AC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CommonDialog</w:t>
      </w:r>
      <w:proofErr w:type="spellEnd"/>
      <w:r>
        <w:rPr>
          <w:rFonts w:hint="eastAsia"/>
        </w:rPr>
        <w:t>函数，传入所需的参数，</w:t>
      </w:r>
      <w:proofErr w:type="spellStart"/>
      <w:r>
        <w:rPr>
          <w:rFonts w:hint="eastAsia"/>
        </w:rPr>
        <w:t>paramValueString</w:t>
      </w:r>
      <w:proofErr w:type="spellEnd"/>
      <w:r>
        <w:rPr>
          <w:rFonts w:hint="eastAsia"/>
        </w:rPr>
        <w:t>为需要动态传入的参数</w:t>
      </w:r>
      <w:r>
        <w:rPr>
          <w:noProof/>
        </w:rPr>
        <w:drawing>
          <wp:inline distT="0" distB="0" distL="0" distR="0">
            <wp:extent cx="5276850" cy="450532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Default="005451AC" w:rsidP="005451AC">
      <w:pPr>
        <w:jc w:val="left"/>
      </w:pPr>
    </w:p>
    <w:p w:rsidR="005451AC" w:rsidRDefault="005451AC" w:rsidP="005451AC">
      <w:pPr>
        <w:jc w:val="left"/>
      </w:pPr>
    </w:p>
    <w:p w:rsidR="005451AC" w:rsidRDefault="005451AC" w:rsidP="005451AC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调用示例如下：</w:t>
      </w:r>
    </w:p>
    <w:p w:rsidR="005451AC" w:rsidRDefault="000C25E7" w:rsidP="005451AC">
      <w:pPr>
        <w:pStyle w:val="a6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10000" cy="1047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E7" w:rsidRDefault="000C25E7" w:rsidP="005451AC">
      <w:pPr>
        <w:pStyle w:val="a6"/>
        <w:ind w:left="420" w:firstLineChars="0" w:firstLine="0"/>
        <w:jc w:val="left"/>
      </w:pPr>
    </w:p>
    <w:p w:rsidR="000C25E7" w:rsidRPr="009A17B8" w:rsidRDefault="000C25E7" w:rsidP="005451AC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调用代码可通过自定义对话框列表页的“调用”按钮进行获取</w:t>
      </w:r>
    </w:p>
    <w:p w:rsidR="005451AC" w:rsidRDefault="000C25E7" w:rsidP="005451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19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E7" w:rsidRDefault="000C25E7" w:rsidP="005451AC">
      <w:r>
        <w:rPr>
          <w:noProof/>
        </w:rPr>
        <w:drawing>
          <wp:inline distT="0" distB="0" distL="0" distR="0">
            <wp:extent cx="5274310" cy="1682548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Default="005451AC" w:rsidP="005451A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、扩展自定义表单向自定义对话框传值</w:t>
      </w:r>
    </w:p>
    <w:p w:rsidR="005451AC" w:rsidRDefault="000C25E7" w:rsidP="005451AC">
      <w:pPr>
        <w:numPr>
          <w:ilvl w:val="0"/>
          <w:numId w:val="4"/>
        </w:numPr>
        <w:rPr>
          <w:rFonts w:hint="eastAsia"/>
        </w:rPr>
      </w:pPr>
      <w:r>
        <w:rPr>
          <w:noProof/>
        </w:rPr>
        <w:pict>
          <v:shape id="_x0000_s2064" type="#_x0000_t32" style="position:absolute;left:0;text-align:left;margin-left:115.5pt;margin-top:23.65pt;width:151.5pt;height:65.25pt;z-index:251666432" o:connectortype="straight">
            <v:stroke endarrow="block"/>
          </v:shape>
        </w:pict>
      </w:r>
      <w:r w:rsidR="005451AC">
        <w:rPr>
          <w:rFonts w:hint="eastAsia"/>
        </w:rPr>
        <w:t>通过（</w:t>
      </w:r>
      <w:r w:rsidR="005451AC">
        <w:rPr>
          <w:rFonts w:hint="eastAsia"/>
        </w:rPr>
        <w:t>1</w:t>
      </w:r>
      <w:r w:rsidR="005451AC">
        <w:rPr>
          <w:rFonts w:hint="eastAsia"/>
        </w:rPr>
        <w:t>、设置对话框）的设置，我们可以得到“条件选择”里的条件字段或者“</w:t>
      </w:r>
      <w:r w:rsidR="005451AC">
        <w:rPr>
          <w:rFonts w:hint="eastAsia"/>
        </w:rPr>
        <w:t>java</w:t>
      </w:r>
      <w:r w:rsidR="005451AC">
        <w:rPr>
          <w:rFonts w:hint="eastAsia"/>
        </w:rPr>
        <w:t>脚本”里设置的字段</w:t>
      </w:r>
    </w:p>
    <w:p w:rsidR="000C25E7" w:rsidRDefault="000C25E7" w:rsidP="005451AC">
      <w:pPr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274310" cy="1291107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AC" w:rsidRDefault="005451AC" w:rsidP="005451AC">
      <w:pPr>
        <w:ind w:left="420"/>
      </w:pPr>
    </w:p>
    <w:p w:rsidR="005451AC" w:rsidRDefault="005451AC" w:rsidP="005451AC">
      <w:pPr>
        <w:ind w:left="420"/>
      </w:pPr>
      <w:r>
        <w:rPr>
          <w:rFonts w:hint="eastAsia"/>
        </w:rPr>
        <w:t>在自定义表单中设置自定义对话框时，选择相应的对话框，勾选“主表参数”中所要传递的字段，我们就可以看到下拉框中出现了我们之前所设置的“（</w:t>
      </w:r>
      <w:r w:rsidR="000C25E7">
        <w:rPr>
          <w:rFonts w:hint="eastAsia"/>
        </w:rPr>
        <w:t>ORG</w:t>
      </w:r>
      <w:r>
        <w:rPr>
          <w:rFonts w:hint="eastAsia"/>
        </w:rPr>
        <w:t>ID</w:t>
      </w:r>
      <w:r w:rsidR="000C25E7">
        <w:rPr>
          <w:rFonts w:hint="eastAsia"/>
        </w:rPr>
        <w:t>、</w:t>
      </w:r>
      <w:r w:rsidR="000C25E7">
        <w:rPr>
          <w:rFonts w:hint="eastAsia"/>
        </w:rPr>
        <w:t>ORGNAME</w:t>
      </w:r>
      <w:r>
        <w:rPr>
          <w:rFonts w:hint="eastAsia"/>
        </w:rPr>
        <w:t>）”字段，选中相应字段后保存；</w:t>
      </w:r>
    </w:p>
    <w:p w:rsidR="005451AC" w:rsidRDefault="005451AC" w:rsidP="005451AC">
      <w:pPr>
        <w:ind w:left="420"/>
      </w:pPr>
      <w:r>
        <w:rPr>
          <w:rFonts w:hint="eastAsia"/>
        </w:rPr>
        <w:t>使用此自定义对话框时，我们将会向自定义对话框传递“</w:t>
      </w:r>
      <w:r w:rsidR="000C25E7">
        <w:rPr>
          <w:rFonts w:hint="eastAsia"/>
        </w:rPr>
        <w:t xml:space="preserve">ORGID </w:t>
      </w:r>
      <w:r>
        <w:rPr>
          <w:rFonts w:hint="eastAsia"/>
        </w:rPr>
        <w:t>=</w:t>
      </w:r>
      <w:r>
        <w:rPr>
          <w:rFonts w:hint="eastAsia"/>
        </w:rPr>
        <w:t>主表参数</w:t>
      </w:r>
      <w:r>
        <w:rPr>
          <w:rFonts w:hint="eastAsia"/>
        </w:rPr>
        <w:t>a</w:t>
      </w:r>
      <w:r>
        <w:rPr>
          <w:rFonts w:hint="eastAsia"/>
        </w:rPr>
        <w:t>的值”</w:t>
      </w:r>
    </w:p>
    <w:p w:rsidR="005451AC" w:rsidRDefault="000C25E7" w:rsidP="005451AC">
      <w:pPr>
        <w:ind w:left="420"/>
      </w:pPr>
      <w:r>
        <w:rPr>
          <w:noProof/>
        </w:rPr>
        <w:drawing>
          <wp:inline distT="0" distB="0" distL="0" distR="0">
            <wp:extent cx="5274310" cy="22727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B1" w:rsidRPr="005451AC" w:rsidRDefault="007D3BB1" w:rsidP="005451AC"/>
    <w:sectPr w:rsidR="007D3BB1" w:rsidRPr="005451AC" w:rsidSect="0040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D11" w:rsidRDefault="002A2D11" w:rsidP="00F52FB2">
      <w:r>
        <w:separator/>
      </w:r>
    </w:p>
  </w:endnote>
  <w:endnote w:type="continuationSeparator" w:id="1">
    <w:p w:rsidR="002A2D11" w:rsidRDefault="002A2D11" w:rsidP="00F52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D11" w:rsidRDefault="002A2D11" w:rsidP="00F52FB2">
      <w:r>
        <w:separator/>
      </w:r>
    </w:p>
  </w:footnote>
  <w:footnote w:type="continuationSeparator" w:id="1">
    <w:p w:rsidR="002A2D11" w:rsidRDefault="002A2D11" w:rsidP="00F52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5203"/>
    <w:multiLevelType w:val="hybridMultilevel"/>
    <w:tmpl w:val="070A5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5C5F35"/>
    <w:multiLevelType w:val="hybridMultilevel"/>
    <w:tmpl w:val="A0184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2A81"/>
    <w:multiLevelType w:val="hybridMultilevel"/>
    <w:tmpl w:val="7E6A5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5D3287"/>
    <w:multiLevelType w:val="hybridMultilevel"/>
    <w:tmpl w:val="63923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FB2"/>
    <w:rsid w:val="000C099D"/>
    <w:rsid w:val="000C25E7"/>
    <w:rsid w:val="00194509"/>
    <w:rsid w:val="001E66FD"/>
    <w:rsid w:val="002274C9"/>
    <w:rsid w:val="0027204A"/>
    <w:rsid w:val="002A2D11"/>
    <w:rsid w:val="003653D6"/>
    <w:rsid w:val="00377D52"/>
    <w:rsid w:val="00453614"/>
    <w:rsid w:val="004A2AC6"/>
    <w:rsid w:val="004B1CE2"/>
    <w:rsid w:val="004F1740"/>
    <w:rsid w:val="004F4022"/>
    <w:rsid w:val="00503393"/>
    <w:rsid w:val="005451AC"/>
    <w:rsid w:val="005E3ACE"/>
    <w:rsid w:val="00626C48"/>
    <w:rsid w:val="0064237F"/>
    <w:rsid w:val="006F0097"/>
    <w:rsid w:val="007D3BB1"/>
    <w:rsid w:val="007F712F"/>
    <w:rsid w:val="00853C8B"/>
    <w:rsid w:val="008D330D"/>
    <w:rsid w:val="00944BCF"/>
    <w:rsid w:val="009A17B8"/>
    <w:rsid w:val="009C4B74"/>
    <w:rsid w:val="00A76EB8"/>
    <w:rsid w:val="00A8418A"/>
    <w:rsid w:val="00AD7A63"/>
    <w:rsid w:val="00BC7737"/>
    <w:rsid w:val="00BD4962"/>
    <w:rsid w:val="00C76C20"/>
    <w:rsid w:val="00CB62B2"/>
    <w:rsid w:val="00D115A9"/>
    <w:rsid w:val="00F52FB2"/>
    <w:rsid w:val="00F646E4"/>
    <w:rsid w:val="00FF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  <o:rules v:ext="edit">
        <o:r id="V:Rule3" type="connector" idref="#_x0000_s2062"/>
        <o:r id="V:Rule4" type="connector" idref="#_x0000_s2061"/>
        <o:r id="V:Rule5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12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E3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A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FB2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52FB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52FB2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7D3BB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D3BB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3BB1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5E3ACE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5E3AC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3AC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3AC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324F-6E5A-4043-9BF5-F719580A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2013-09-13T03:58:00Z</dcterms:created>
  <dcterms:modified xsi:type="dcterms:W3CDTF">2013-09-25T01:19:00Z</dcterms:modified>
</cp:coreProperties>
</file>