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D7" w:rsidRDefault="00D15B30" w:rsidP="00AF77D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短信邮件模板</w:t>
      </w:r>
    </w:p>
    <w:p w:rsidR="00AF77D7" w:rsidRDefault="00AF77D7" w:rsidP="00AF77D7">
      <w:pPr>
        <w:pStyle w:val="1"/>
      </w:pPr>
      <w:r>
        <w:rPr>
          <w:rFonts w:hint="eastAsia"/>
        </w:rPr>
        <w:t>编写目的</w:t>
      </w:r>
    </w:p>
    <w:p w:rsidR="00985BB0" w:rsidRDefault="00AF77D7" w:rsidP="00351642">
      <w:pPr>
        <w:ind w:firstLineChars="200" w:firstLine="480"/>
      </w:pPr>
      <w:r>
        <w:rPr>
          <w:rFonts w:hint="eastAsia"/>
        </w:rPr>
        <w:t>编写这份文档的目的是让最终用户对</w:t>
      </w:r>
      <w:r w:rsidR="00C87179">
        <w:rPr>
          <w:rFonts w:hint="eastAsia"/>
        </w:rPr>
        <w:t>短信邮件模板</w:t>
      </w:r>
      <w:r>
        <w:rPr>
          <w:rFonts w:hint="eastAsia"/>
        </w:rPr>
        <w:t>模块功能设计有一个基本的认识，一般使用人员能够使用该</w:t>
      </w:r>
      <w:r w:rsidR="003920B3">
        <w:rPr>
          <w:rFonts w:hint="eastAsia"/>
        </w:rPr>
        <w:t>模块</w:t>
      </w:r>
      <w:r>
        <w:rPr>
          <w:rFonts w:hint="eastAsia"/>
        </w:rPr>
        <w:t>，开发人员能够对本系统做一些二次开发和扩展的工作。</w:t>
      </w:r>
    </w:p>
    <w:p w:rsidR="00985BB0" w:rsidRDefault="00985BB0" w:rsidP="00985BB0">
      <w:pPr>
        <w:pStyle w:val="1"/>
      </w:pPr>
      <w:r>
        <w:rPr>
          <w:rFonts w:hint="eastAsia"/>
        </w:rPr>
        <w:t>系统概述</w:t>
      </w:r>
    </w:p>
    <w:p w:rsidR="00985BB0" w:rsidRPr="000A482B" w:rsidRDefault="00985BB0" w:rsidP="00985BB0">
      <w:pPr>
        <w:pStyle w:val="2"/>
      </w:pPr>
      <w:r>
        <w:rPr>
          <w:rFonts w:hint="eastAsia"/>
        </w:rPr>
        <w:t>概述</w:t>
      </w:r>
    </w:p>
    <w:p w:rsidR="00985BB0" w:rsidRDefault="00985BB0" w:rsidP="00985BB0">
      <w:r>
        <w:rPr>
          <w:rFonts w:hint="eastAsia"/>
        </w:rPr>
        <w:tab/>
      </w:r>
      <w:r w:rsidR="00EF62B0">
        <w:rPr>
          <w:rFonts w:hint="eastAsia"/>
        </w:rPr>
        <w:t>短信邮件模板</w:t>
      </w:r>
      <w:r w:rsidR="007D5421">
        <w:rPr>
          <w:rFonts w:hint="eastAsia"/>
        </w:rPr>
        <w:t>模块主要的功能是</w:t>
      </w:r>
      <w:r w:rsidR="00EF62B0">
        <w:rPr>
          <w:rFonts w:hint="eastAsia"/>
        </w:rPr>
        <w:t>预先设定手机短信，邮件，站内消息等模板，让用户在发送手机短信，邮件，站内消息时能快捷方便的进行编辑。</w:t>
      </w:r>
    </w:p>
    <w:p w:rsidR="00985BB0" w:rsidRDefault="00985BB0" w:rsidP="00985BB0">
      <w:pPr>
        <w:pStyle w:val="2"/>
      </w:pPr>
      <w:r>
        <w:rPr>
          <w:rFonts w:hint="eastAsia"/>
        </w:rPr>
        <w:t>功能</w:t>
      </w:r>
    </w:p>
    <w:p w:rsidR="00985BB0" w:rsidRDefault="00DB6830" w:rsidP="00985BB0">
      <w:r>
        <w:rPr>
          <w:noProof/>
        </w:rPr>
        <w:drawing>
          <wp:inline distT="0" distB="0" distL="0" distR="0">
            <wp:extent cx="1264920" cy="4724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4E" w:rsidRDefault="00A72B4E" w:rsidP="00A72B4E">
      <w:pPr>
        <w:pStyle w:val="2"/>
      </w:pPr>
      <w:r>
        <w:rPr>
          <w:rFonts w:hint="eastAsia"/>
        </w:rPr>
        <w:t>面向的用户</w:t>
      </w:r>
      <w:r>
        <w:rPr>
          <w:rFonts w:hint="eastAsia"/>
        </w:rPr>
        <w:t>:</w:t>
      </w:r>
    </w:p>
    <w:p w:rsidR="00A72B4E" w:rsidRDefault="00A72B4E" w:rsidP="00A72B4E">
      <w:r>
        <w:rPr>
          <w:rFonts w:hint="eastAsia"/>
        </w:rPr>
        <w:t>一般的业务人员。</w:t>
      </w:r>
    </w:p>
    <w:p w:rsidR="00A72B4E" w:rsidRDefault="00A72B4E" w:rsidP="00A72B4E">
      <w:pPr>
        <w:pStyle w:val="2"/>
      </w:pPr>
      <w:r>
        <w:rPr>
          <w:rFonts w:hint="eastAsia"/>
        </w:rPr>
        <w:t>功能特色：</w:t>
      </w:r>
    </w:p>
    <w:p w:rsidR="00A72B4E" w:rsidRDefault="00DB6830" w:rsidP="00A72B4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手机短信，邮件，站内消息都可以在这里预设</w:t>
      </w:r>
    </w:p>
    <w:p w:rsidR="001F4519" w:rsidRDefault="00DB6830" w:rsidP="001F45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集成</w:t>
      </w:r>
      <w:proofErr w:type="spellStart"/>
      <w:r>
        <w:rPr>
          <w:rFonts w:hint="eastAsia"/>
        </w:rPr>
        <w:t>fck</w:t>
      </w:r>
      <w:proofErr w:type="spellEnd"/>
      <w:r>
        <w:rPr>
          <w:rFonts w:hint="eastAsia"/>
        </w:rPr>
        <w:t>插件，</w:t>
      </w:r>
      <w:r>
        <w:rPr>
          <w:rFonts w:hint="eastAsia"/>
        </w:rPr>
        <w:t>office</w:t>
      </w:r>
      <w:r>
        <w:rPr>
          <w:rFonts w:hint="eastAsia"/>
        </w:rPr>
        <w:t>控件，操作方面</w:t>
      </w:r>
    </w:p>
    <w:p w:rsidR="001F4519" w:rsidRDefault="001F4519" w:rsidP="001F4519">
      <w:pPr>
        <w:pStyle w:val="2"/>
      </w:pPr>
      <w:r>
        <w:rPr>
          <w:rFonts w:hint="eastAsia"/>
        </w:rPr>
        <w:lastRenderedPageBreak/>
        <w:t>实现总体流程</w:t>
      </w:r>
    </w:p>
    <w:p w:rsidR="009537C7" w:rsidRDefault="0011216B" w:rsidP="005617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064385" cy="1879600"/>
            <wp:effectExtent l="1905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C7" w:rsidRDefault="009537C7" w:rsidP="009537C7">
      <w:pPr>
        <w:pStyle w:val="1"/>
      </w:pPr>
      <w:r>
        <w:rPr>
          <w:rFonts w:hint="eastAsia"/>
        </w:rPr>
        <w:t>各模块介绍</w:t>
      </w:r>
    </w:p>
    <w:p w:rsidR="009537C7" w:rsidRDefault="0011216B" w:rsidP="009537C7">
      <w:pPr>
        <w:pStyle w:val="2"/>
      </w:pPr>
      <w:r>
        <w:rPr>
          <w:rFonts w:hint="eastAsia"/>
        </w:rPr>
        <w:t>短信邮件模板</w:t>
      </w:r>
    </w:p>
    <w:p w:rsidR="009537C7" w:rsidRDefault="009537C7" w:rsidP="009537C7">
      <w:pPr>
        <w:pStyle w:val="3"/>
      </w:pPr>
      <w:r>
        <w:rPr>
          <w:rFonts w:hint="eastAsia"/>
        </w:rPr>
        <w:t>概述：</w:t>
      </w:r>
    </w:p>
    <w:p w:rsidR="009537C7" w:rsidRDefault="00450F9B" w:rsidP="009537C7">
      <w:r>
        <w:rPr>
          <w:rFonts w:hint="eastAsia"/>
        </w:rPr>
        <w:t>预先设定模板，在编辑手机短信，邮件，站内消息</w:t>
      </w:r>
      <w:proofErr w:type="gramStart"/>
      <w:r>
        <w:rPr>
          <w:rFonts w:hint="eastAsia"/>
        </w:rPr>
        <w:t>时方面</w:t>
      </w:r>
      <w:proofErr w:type="gramEnd"/>
      <w:r>
        <w:rPr>
          <w:rFonts w:hint="eastAsia"/>
        </w:rPr>
        <w:t>使用</w:t>
      </w:r>
    </w:p>
    <w:p w:rsidR="00C57653" w:rsidRDefault="00C57653" w:rsidP="00C57653">
      <w:pPr>
        <w:pStyle w:val="3"/>
      </w:pPr>
      <w:r>
        <w:rPr>
          <w:rFonts w:hint="eastAsia"/>
        </w:rPr>
        <w:t>用例图</w:t>
      </w:r>
    </w:p>
    <w:p w:rsidR="00C57653" w:rsidRDefault="009F51D5" w:rsidP="00C57653">
      <w:r>
        <w:rPr>
          <w:noProof/>
        </w:rPr>
        <w:drawing>
          <wp:inline distT="0" distB="0" distL="0" distR="0">
            <wp:extent cx="1884899" cy="1795045"/>
            <wp:effectExtent l="0" t="0" r="1051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31" cy="17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48" w:rsidRDefault="00F65048" w:rsidP="00F65048">
      <w:pPr>
        <w:pStyle w:val="3"/>
      </w:pPr>
      <w:r>
        <w:rPr>
          <w:rFonts w:hint="eastAsia"/>
        </w:rPr>
        <w:t>用例说明：</w:t>
      </w:r>
    </w:p>
    <w:p w:rsidR="00F65048" w:rsidRDefault="009F51D5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查看模板</w:t>
      </w:r>
    </w:p>
    <w:p w:rsidR="004024E5" w:rsidRDefault="009F51D5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增加模板</w:t>
      </w:r>
    </w:p>
    <w:p w:rsidR="009F51D5" w:rsidRDefault="009F51D5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编辑模板</w:t>
      </w:r>
    </w:p>
    <w:p w:rsidR="009F51D5" w:rsidRPr="004024E5" w:rsidRDefault="009F51D5" w:rsidP="004024E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删除模板</w:t>
      </w:r>
    </w:p>
    <w:p w:rsidR="00C73BAF" w:rsidRDefault="00C73BAF" w:rsidP="00C73BAF">
      <w:pPr>
        <w:pStyle w:val="3"/>
      </w:pPr>
      <w:r>
        <w:rPr>
          <w:rFonts w:hint="eastAsia"/>
        </w:rPr>
        <w:t>数据库表</w:t>
      </w:r>
    </w:p>
    <w:p w:rsidR="006C69AD" w:rsidRDefault="00ED1431" w:rsidP="00C73BAF">
      <w:r>
        <w:rPr>
          <w:noProof/>
        </w:rPr>
        <w:drawing>
          <wp:inline distT="0" distB="0" distL="0" distR="0">
            <wp:extent cx="2165350" cy="802005"/>
            <wp:effectExtent l="19050" t="0" r="635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4E" w:rsidRDefault="0013704E" w:rsidP="0013704E">
      <w:pPr>
        <w:pStyle w:val="3"/>
      </w:pPr>
      <w:r>
        <w:rPr>
          <w:rFonts w:hint="eastAsia"/>
        </w:rPr>
        <w:t>用户操作界面</w:t>
      </w:r>
    </w:p>
    <w:p w:rsidR="00530F17" w:rsidRPr="00530F17" w:rsidRDefault="00530F17" w:rsidP="00530F17">
      <w:r>
        <w:rPr>
          <w:rFonts w:hint="eastAsia"/>
        </w:rPr>
        <w:t>模板列表</w:t>
      </w:r>
    </w:p>
    <w:p w:rsidR="00530F17" w:rsidRDefault="00530F17" w:rsidP="00530F17">
      <w:r w:rsidRPr="00530F17">
        <w:rPr>
          <w:noProof/>
        </w:rPr>
        <w:drawing>
          <wp:inline distT="0" distB="0" distL="0" distR="0">
            <wp:extent cx="5274310" cy="1589681"/>
            <wp:effectExtent l="19050" t="0" r="254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17" w:rsidRPr="00530F17" w:rsidRDefault="00530F17" w:rsidP="00530F17"/>
    <w:p w:rsidR="00044D49" w:rsidRPr="00044D49" w:rsidRDefault="00ED0F83" w:rsidP="00044D49">
      <w:r>
        <w:rPr>
          <w:rFonts w:hint="eastAsia"/>
        </w:rPr>
        <w:t>编辑模板</w:t>
      </w:r>
    </w:p>
    <w:p w:rsidR="001A5B30" w:rsidRDefault="00ED0F83" w:rsidP="00C73B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6847"/>
            <wp:effectExtent l="19050" t="0" r="254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40" w:rsidRDefault="00B91840" w:rsidP="00B91840">
      <w:pPr>
        <w:pStyle w:val="3"/>
      </w:pPr>
      <w:r>
        <w:rPr>
          <w:rFonts w:hint="eastAsia"/>
        </w:rPr>
        <w:lastRenderedPageBreak/>
        <w:t>涉及文件</w:t>
      </w:r>
    </w:p>
    <w:tbl>
      <w:tblPr>
        <w:tblStyle w:val="aa"/>
        <w:tblW w:w="8755" w:type="dxa"/>
        <w:tblLook w:val="04A0"/>
      </w:tblPr>
      <w:tblGrid>
        <w:gridCol w:w="3334"/>
        <w:gridCol w:w="1595"/>
        <w:gridCol w:w="3826"/>
      </w:tblGrid>
      <w:tr w:rsidR="00B91840" w:rsidTr="00B64095">
        <w:tc>
          <w:tcPr>
            <w:tcW w:w="2825" w:type="dxa"/>
          </w:tcPr>
          <w:p w:rsidR="00B91840" w:rsidRDefault="00B91840" w:rsidP="00205D0A">
            <w:r>
              <w:rPr>
                <w:rFonts w:hint="eastAsia"/>
              </w:rPr>
              <w:t>文件</w:t>
            </w:r>
          </w:p>
        </w:tc>
        <w:tc>
          <w:tcPr>
            <w:tcW w:w="1675" w:type="dxa"/>
          </w:tcPr>
          <w:p w:rsidR="00B91840" w:rsidRDefault="00B91840" w:rsidP="00205D0A">
            <w:r>
              <w:rPr>
                <w:rFonts w:hint="eastAsia"/>
              </w:rPr>
              <w:t>类别</w:t>
            </w:r>
          </w:p>
        </w:tc>
        <w:tc>
          <w:tcPr>
            <w:tcW w:w="4255" w:type="dxa"/>
          </w:tcPr>
          <w:p w:rsidR="00B91840" w:rsidRDefault="00B91840" w:rsidP="00205D0A">
            <w:r>
              <w:rPr>
                <w:rFonts w:hint="eastAsia"/>
              </w:rPr>
              <w:t>备注</w:t>
            </w:r>
          </w:p>
        </w:tc>
      </w:tr>
      <w:tr w:rsidR="00B91840" w:rsidTr="00B64095">
        <w:tc>
          <w:tcPr>
            <w:tcW w:w="2825" w:type="dxa"/>
          </w:tcPr>
          <w:p w:rsidR="00B91840" w:rsidRDefault="00B91840" w:rsidP="00205D0A">
            <w:r w:rsidRPr="00B91840">
              <w:t>SysTemplate</w:t>
            </w:r>
            <w:r>
              <w:rPr>
                <w:rFonts w:hint="eastAsia"/>
              </w:rPr>
              <w:t>.java</w:t>
            </w:r>
          </w:p>
        </w:tc>
        <w:tc>
          <w:tcPr>
            <w:tcW w:w="1675" w:type="dxa"/>
          </w:tcPr>
          <w:p w:rsidR="00B91840" w:rsidRDefault="00B91840" w:rsidP="00205D0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4255" w:type="dxa"/>
          </w:tcPr>
          <w:p w:rsidR="00B91840" w:rsidRDefault="00B91840" w:rsidP="00B91840">
            <w:r>
              <w:rPr>
                <w:rFonts w:hint="eastAsia"/>
              </w:rPr>
              <w:t>与表</w:t>
            </w:r>
            <w:r>
              <w:t>S</w:t>
            </w:r>
            <w:r>
              <w:rPr>
                <w:rFonts w:hint="eastAsia"/>
              </w:rPr>
              <w:t>YS_</w:t>
            </w:r>
            <w:r w:rsidRPr="00B91840">
              <w:t>T</w:t>
            </w:r>
            <w:r>
              <w:rPr>
                <w:rFonts w:hint="eastAsia"/>
              </w:rPr>
              <w:t>EMPLATE</w:t>
            </w:r>
            <w:r>
              <w:rPr>
                <w:rFonts w:hint="eastAsia"/>
              </w:rPr>
              <w:t>映射</w:t>
            </w:r>
          </w:p>
        </w:tc>
      </w:tr>
      <w:tr w:rsidR="00B91840" w:rsidTr="00B64095">
        <w:tc>
          <w:tcPr>
            <w:tcW w:w="2825" w:type="dxa"/>
          </w:tcPr>
          <w:p w:rsidR="00B91840" w:rsidRPr="001633F8" w:rsidRDefault="00B91840" w:rsidP="00205D0A">
            <w:r w:rsidRPr="00B91840">
              <w:t>SysTemplate</w:t>
            </w:r>
            <w:r>
              <w:rPr>
                <w:rFonts w:hint="eastAsia"/>
              </w:rPr>
              <w:t>Dao.java</w:t>
            </w:r>
          </w:p>
        </w:tc>
        <w:tc>
          <w:tcPr>
            <w:tcW w:w="1675" w:type="dxa"/>
          </w:tcPr>
          <w:p w:rsidR="00B91840" w:rsidRDefault="00B91840" w:rsidP="00205D0A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4255" w:type="dxa"/>
          </w:tcPr>
          <w:p w:rsidR="00B91840" w:rsidRDefault="00B91840" w:rsidP="00B91840">
            <w:r>
              <w:rPr>
                <w:rFonts w:hint="eastAsia"/>
              </w:rPr>
              <w:t>实现对短信模板的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B91840" w:rsidTr="00B64095">
        <w:tc>
          <w:tcPr>
            <w:tcW w:w="2825" w:type="dxa"/>
          </w:tcPr>
          <w:p w:rsidR="00B91840" w:rsidRDefault="00B64095" w:rsidP="00205D0A">
            <w:proofErr w:type="spellStart"/>
            <w:r w:rsidRPr="00B91840">
              <w:t>SysTemplate</w:t>
            </w:r>
            <w:r w:rsidR="00B91840"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1675" w:type="dxa"/>
          </w:tcPr>
          <w:p w:rsidR="00B91840" w:rsidRDefault="00B91840" w:rsidP="00205D0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4255" w:type="dxa"/>
          </w:tcPr>
          <w:p w:rsidR="00B91840" w:rsidRDefault="00B91840" w:rsidP="00205D0A">
            <w:r>
              <w:rPr>
                <w:rFonts w:hint="eastAsia"/>
              </w:rPr>
              <w:t>处理业务逻辑</w:t>
            </w:r>
          </w:p>
        </w:tc>
      </w:tr>
      <w:tr w:rsidR="00B91840" w:rsidTr="00B64095">
        <w:tc>
          <w:tcPr>
            <w:tcW w:w="2825" w:type="dxa"/>
          </w:tcPr>
          <w:p w:rsidR="00B91840" w:rsidRDefault="00B64095" w:rsidP="00205D0A">
            <w:r w:rsidRPr="00B64095">
              <w:t>SysTemplateController</w:t>
            </w:r>
            <w:r w:rsidR="00B91840">
              <w:rPr>
                <w:rFonts w:hint="eastAsia"/>
              </w:rPr>
              <w:t>.java</w:t>
            </w:r>
          </w:p>
        </w:tc>
        <w:tc>
          <w:tcPr>
            <w:tcW w:w="1675" w:type="dxa"/>
          </w:tcPr>
          <w:p w:rsidR="00B91840" w:rsidRDefault="00B91840" w:rsidP="00205D0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4255" w:type="dxa"/>
          </w:tcPr>
          <w:p w:rsidR="00B91840" w:rsidRDefault="00B91840" w:rsidP="00205D0A">
            <w:r>
              <w:rPr>
                <w:rFonts w:hint="eastAsia"/>
              </w:rPr>
              <w:t>控制业务与页面之间的调用</w:t>
            </w:r>
          </w:p>
        </w:tc>
      </w:tr>
      <w:tr w:rsidR="00B91840" w:rsidTr="00B64095">
        <w:tc>
          <w:tcPr>
            <w:tcW w:w="2825" w:type="dxa"/>
          </w:tcPr>
          <w:p w:rsidR="00B91840" w:rsidRDefault="00B64095" w:rsidP="00205D0A">
            <w:r w:rsidRPr="00B64095">
              <w:t>SysTemplate</w:t>
            </w:r>
            <w:r w:rsidR="00B91840">
              <w:rPr>
                <w:rFonts w:hint="eastAsia"/>
              </w:rPr>
              <w:t>FormController.java</w:t>
            </w:r>
          </w:p>
        </w:tc>
        <w:tc>
          <w:tcPr>
            <w:tcW w:w="1675" w:type="dxa"/>
          </w:tcPr>
          <w:p w:rsidR="00B91840" w:rsidRDefault="00B91840" w:rsidP="00205D0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4255" w:type="dxa"/>
          </w:tcPr>
          <w:p w:rsidR="00B91840" w:rsidRDefault="00B91840" w:rsidP="00205D0A">
            <w:r>
              <w:rPr>
                <w:rFonts w:hint="eastAsia"/>
              </w:rPr>
              <w:t>主要处理添加数据的操作</w:t>
            </w:r>
          </w:p>
        </w:tc>
      </w:tr>
      <w:tr w:rsidR="00B64095" w:rsidTr="00B64095">
        <w:tc>
          <w:tcPr>
            <w:tcW w:w="2825" w:type="dxa"/>
          </w:tcPr>
          <w:p w:rsidR="00B64095" w:rsidRPr="00B64095" w:rsidRDefault="00B64095" w:rsidP="00205D0A">
            <w:r w:rsidRPr="00B64095">
              <w:t>SysTemplate</w:t>
            </w:r>
            <w:r>
              <w:rPr>
                <w:rFonts w:hint="eastAsia"/>
              </w:rPr>
              <w:t>List.jsp</w:t>
            </w:r>
          </w:p>
        </w:tc>
        <w:tc>
          <w:tcPr>
            <w:tcW w:w="1675" w:type="dxa"/>
          </w:tcPr>
          <w:p w:rsidR="00B64095" w:rsidRDefault="00B64095" w:rsidP="00205D0A">
            <w:r>
              <w:rPr>
                <w:rFonts w:hint="eastAsia"/>
              </w:rPr>
              <w:t>View</w:t>
            </w:r>
          </w:p>
        </w:tc>
        <w:tc>
          <w:tcPr>
            <w:tcW w:w="4255" w:type="dxa"/>
          </w:tcPr>
          <w:p w:rsidR="00B64095" w:rsidRDefault="00B64095" w:rsidP="00205D0A">
            <w:pPr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 w:rsidRPr="00B64095">
              <w:rPr>
                <w:rFonts w:hint="eastAsia"/>
              </w:rPr>
              <w:t>模</w:t>
            </w:r>
            <w:proofErr w:type="gramStart"/>
            <w:r w:rsidRPr="00B64095">
              <w:rPr>
                <w:rFonts w:hint="eastAsia"/>
              </w:rPr>
              <w:t>版管理</w:t>
            </w:r>
            <w:proofErr w:type="gramEnd"/>
            <w:r w:rsidRPr="00B64095">
              <w:rPr>
                <w:rFonts w:hint="eastAsia"/>
              </w:rPr>
              <w:t>分页列表</w:t>
            </w:r>
            <w:r>
              <w:rPr>
                <w:rFonts w:hint="eastAsia"/>
              </w:rPr>
              <w:t>页面</w:t>
            </w:r>
          </w:p>
        </w:tc>
      </w:tr>
      <w:tr w:rsidR="00B64095" w:rsidTr="00B64095">
        <w:tc>
          <w:tcPr>
            <w:tcW w:w="2825" w:type="dxa"/>
          </w:tcPr>
          <w:p w:rsidR="00B64095" w:rsidRPr="00B64095" w:rsidRDefault="00B64095" w:rsidP="00205D0A">
            <w:r w:rsidRPr="00B64095">
              <w:t>SysTemplate</w:t>
            </w:r>
            <w:r>
              <w:rPr>
                <w:rFonts w:hint="eastAsia"/>
              </w:rPr>
              <w:t>Edit.jsp</w:t>
            </w:r>
          </w:p>
        </w:tc>
        <w:tc>
          <w:tcPr>
            <w:tcW w:w="1675" w:type="dxa"/>
          </w:tcPr>
          <w:p w:rsidR="00B64095" w:rsidRDefault="00B64095" w:rsidP="00205D0A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4255" w:type="dxa"/>
          </w:tcPr>
          <w:p w:rsidR="00B64095" w:rsidRDefault="00B64095" w:rsidP="00205D0A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编辑短信</w:t>
            </w:r>
            <w:r w:rsidRPr="00B64095">
              <w:rPr>
                <w:rFonts w:hint="eastAsia"/>
              </w:rPr>
              <w:t>模</w:t>
            </w:r>
            <w:proofErr w:type="gramStart"/>
            <w:r w:rsidRPr="00B64095">
              <w:rPr>
                <w:rFonts w:hint="eastAsia"/>
              </w:rPr>
              <w:t>版管理</w:t>
            </w:r>
            <w:proofErr w:type="gramEnd"/>
          </w:p>
        </w:tc>
      </w:tr>
      <w:tr w:rsidR="00B64095" w:rsidTr="00B64095">
        <w:tc>
          <w:tcPr>
            <w:tcW w:w="2825" w:type="dxa"/>
          </w:tcPr>
          <w:p w:rsidR="00B64095" w:rsidRPr="00B64095" w:rsidRDefault="00B64095" w:rsidP="00205D0A">
            <w:r w:rsidRPr="00B64095">
              <w:t>SysTemplate</w:t>
            </w:r>
            <w:r>
              <w:rPr>
                <w:rFonts w:hint="eastAsia"/>
              </w:rPr>
              <w:t>Get.jsp</w:t>
            </w:r>
          </w:p>
        </w:tc>
        <w:tc>
          <w:tcPr>
            <w:tcW w:w="1675" w:type="dxa"/>
          </w:tcPr>
          <w:p w:rsidR="00B64095" w:rsidRDefault="00B64095" w:rsidP="00205D0A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4255" w:type="dxa"/>
          </w:tcPr>
          <w:p w:rsidR="00B64095" w:rsidRDefault="00B64095" w:rsidP="00205D0A">
            <w:pPr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 w:rsidRPr="00B64095">
              <w:rPr>
                <w:rFonts w:hint="eastAsia"/>
              </w:rPr>
              <w:t>模版</w:t>
            </w:r>
            <w:r>
              <w:rPr>
                <w:rFonts w:hint="eastAsia"/>
              </w:rPr>
              <w:t>明细查看展现页面</w:t>
            </w:r>
          </w:p>
        </w:tc>
      </w:tr>
    </w:tbl>
    <w:p w:rsidR="00B91840" w:rsidRPr="00B91840" w:rsidRDefault="00B91840" w:rsidP="00C73BAF"/>
    <w:sectPr w:rsidR="00B91840" w:rsidRPr="00B91840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4C7" w:rsidRDefault="006A64C7" w:rsidP="00A06282">
      <w:r>
        <w:separator/>
      </w:r>
    </w:p>
  </w:endnote>
  <w:endnote w:type="continuationSeparator" w:id="0">
    <w:p w:rsidR="006A64C7" w:rsidRDefault="006A64C7" w:rsidP="00A06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4C7" w:rsidRDefault="006A64C7" w:rsidP="00A06282">
      <w:r>
        <w:separator/>
      </w:r>
    </w:p>
  </w:footnote>
  <w:footnote w:type="continuationSeparator" w:id="0">
    <w:p w:rsidR="006A64C7" w:rsidRDefault="006A64C7" w:rsidP="00A06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995292B"/>
    <w:multiLevelType w:val="hybridMultilevel"/>
    <w:tmpl w:val="14B0EDC4"/>
    <w:lvl w:ilvl="0" w:tplc="369E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BB29F1"/>
    <w:multiLevelType w:val="hybridMultilevel"/>
    <w:tmpl w:val="0526D2DE"/>
    <w:lvl w:ilvl="0" w:tplc="F5902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81A3916"/>
    <w:multiLevelType w:val="hybridMultilevel"/>
    <w:tmpl w:val="238C25AC"/>
    <w:lvl w:ilvl="0" w:tplc="803A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83634"/>
    <w:multiLevelType w:val="hybridMultilevel"/>
    <w:tmpl w:val="D5606ED2"/>
    <w:lvl w:ilvl="0" w:tplc="2F180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7D7"/>
    <w:rsid w:val="00044D49"/>
    <w:rsid w:val="00061966"/>
    <w:rsid w:val="001101F1"/>
    <w:rsid w:val="0011216B"/>
    <w:rsid w:val="0013704E"/>
    <w:rsid w:val="00141EA7"/>
    <w:rsid w:val="00144C69"/>
    <w:rsid w:val="001705CB"/>
    <w:rsid w:val="00183E62"/>
    <w:rsid w:val="001A5B30"/>
    <w:rsid w:val="001D7154"/>
    <w:rsid w:val="001F4519"/>
    <w:rsid w:val="0027148F"/>
    <w:rsid w:val="00351642"/>
    <w:rsid w:val="00370DC0"/>
    <w:rsid w:val="003920B3"/>
    <w:rsid w:val="003963B9"/>
    <w:rsid w:val="003A1A06"/>
    <w:rsid w:val="003B46AF"/>
    <w:rsid w:val="004024E5"/>
    <w:rsid w:val="00450F9B"/>
    <w:rsid w:val="00453F42"/>
    <w:rsid w:val="004A1C5F"/>
    <w:rsid w:val="004D5852"/>
    <w:rsid w:val="00500696"/>
    <w:rsid w:val="00505DB9"/>
    <w:rsid w:val="00507A0D"/>
    <w:rsid w:val="005272B7"/>
    <w:rsid w:val="00530F17"/>
    <w:rsid w:val="00547903"/>
    <w:rsid w:val="0056179B"/>
    <w:rsid w:val="005A0B4A"/>
    <w:rsid w:val="005B0BEC"/>
    <w:rsid w:val="005B48DD"/>
    <w:rsid w:val="006A64C7"/>
    <w:rsid w:val="006C69AD"/>
    <w:rsid w:val="0070454D"/>
    <w:rsid w:val="0072407C"/>
    <w:rsid w:val="00726559"/>
    <w:rsid w:val="007760BA"/>
    <w:rsid w:val="007D5421"/>
    <w:rsid w:val="00930A75"/>
    <w:rsid w:val="009537C7"/>
    <w:rsid w:val="00961C17"/>
    <w:rsid w:val="00985BB0"/>
    <w:rsid w:val="009D645D"/>
    <w:rsid w:val="009F51D5"/>
    <w:rsid w:val="00A06282"/>
    <w:rsid w:val="00A146F2"/>
    <w:rsid w:val="00A72B4E"/>
    <w:rsid w:val="00AF77D7"/>
    <w:rsid w:val="00B10B6B"/>
    <w:rsid w:val="00B64095"/>
    <w:rsid w:val="00B80684"/>
    <w:rsid w:val="00B91840"/>
    <w:rsid w:val="00C57653"/>
    <w:rsid w:val="00C73BAF"/>
    <w:rsid w:val="00C87179"/>
    <w:rsid w:val="00CA6C8D"/>
    <w:rsid w:val="00CE45C5"/>
    <w:rsid w:val="00D15B30"/>
    <w:rsid w:val="00DB6830"/>
    <w:rsid w:val="00DC5029"/>
    <w:rsid w:val="00E23075"/>
    <w:rsid w:val="00E63C15"/>
    <w:rsid w:val="00ED0F83"/>
    <w:rsid w:val="00ED1431"/>
    <w:rsid w:val="00EF62B0"/>
    <w:rsid w:val="00F2009D"/>
    <w:rsid w:val="00F206B6"/>
    <w:rsid w:val="00F65048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AF77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AF77D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A72B4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A72B4E"/>
    <w:rPr>
      <w:sz w:val="18"/>
      <w:szCs w:val="18"/>
    </w:rPr>
  </w:style>
  <w:style w:type="paragraph" w:styleId="a8">
    <w:name w:val="header"/>
    <w:basedOn w:val="a0"/>
    <w:link w:val="Char1"/>
    <w:uiPriority w:val="99"/>
    <w:semiHidden/>
    <w:unhideWhenUsed/>
    <w:rsid w:val="00A0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A06282"/>
    <w:rPr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A0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A06282"/>
    <w:rPr>
      <w:sz w:val="18"/>
      <w:szCs w:val="18"/>
    </w:rPr>
  </w:style>
  <w:style w:type="table" w:styleId="aa">
    <w:name w:val="Table Grid"/>
    <w:basedOn w:val="a2"/>
    <w:uiPriority w:val="59"/>
    <w:rsid w:val="00B91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276</TotalTime>
  <Pages>4</Pages>
  <Words>104</Words>
  <Characters>595</Characters>
  <Application>Microsoft Office Word</Application>
  <DocSecurity>0</DocSecurity>
  <Lines>4</Lines>
  <Paragraphs>1</Paragraphs>
  <ScaleCrop>false</ScaleCrop>
  <Company>Sky123.Org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73</cp:revision>
  <dcterms:created xsi:type="dcterms:W3CDTF">2012-06-25T05:48:00Z</dcterms:created>
  <dcterms:modified xsi:type="dcterms:W3CDTF">2012-07-13T01:45:00Z</dcterms:modified>
</cp:coreProperties>
</file>