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22031">
      <w:pPr>
        <w:jc w:val="center"/>
        <w:rPr>
          <w:rFonts w:hint="eastAsia"/>
          <w:sz w:val="36"/>
          <w:szCs w:val="36"/>
          <w:lang w:val="en-US" w:eastAsia="zh-CN"/>
        </w:rPr>
      </w:pPr>
      <w:r>
        <w:rPr>
          <w:rFonts w:hint="eastAsia"/>
          <w:sz w:val="36"/>
          <w:szCs w:val="36"/>
          <w:lang w:val="en-US" w:eastAsia="zh-CN"/>
        </w:rPr>
        <w:t>System installation guide</w:t>
      </w:r>
    </w:p>
    <w:p w14:paraId="4C4C8435">
      <w:pPr>
        <w:rPr>
          <w:rFonts w:hint="eastAsia"/>
          <w:sz w:val="24"/>
          <w:szCs w:val="24"/>
          <w:lang w:val="en-US" w:eastAsia="zh-CN"/>
        </w:rPr>
      </w:pPr>
      <w:r>
        <w:rPr>
          <w:rFonts w:hint="eastAsia"/>
          <w:sz w:val="24"/>
          <w:szCs w:val="24"/>
          <w:lang w:val="en-US" w:eastAsia="zh-CN"/>
        </w:rPr>
        <w:t>1. Install MySQL, PyCharm, and VSCode.</w:t>
      </w:r>
    </w:p>
    <w:p w14:paraId="436B693C">
      <w:pPr>
        <w:rPr>
          <w:rFonts w:hint="eastAsia"/>
          <w:sz w:val="24"/>
          <w:szCs w:val="24"/>
          <w:lang w:val="en-US" w:eastAsia="zh-CN"/>
        </w:rPr>
      </w:pPr>
      <w:r>
        <w:drawing>
          <wp:inline distT="0" distB="0" distL="114300" distR="114300">
            <wp:extent cx="2228850" cy="996950"/>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2228850" cy="996950"/>
                    </a:xfrm>
                    <a:prstGeom prst="rect">
                      <a:avLst/>
                    </a:prstGeom>
                    <a:noFill/>
                    <a:ln>
                      <a:noFill/>
                    </a:ln>
                  </pic:spPr>
                </pic:pic>
              </a:graphicData>
            </a:graphic>
          </wp:inline>
        </w:drawing>
      </w:r>
      <w:bookmarkStart w:id="0" w:name="_GoBack"/>
      <w:bookmarkEnd w:id="0"/>
    </w:p>
    <w:p w14:paraId="0E21055F">
      <w:pPr>
        <w:rPr>
          <w:rFonts w:hint="eastAsia"/>
          <w:sz w:val="24"/>
          <w:szCs w:val="24"/>
          <w:lang w:val="en-US" w:eastAsia="zh-CN"/>
        </w:rPr>
      </w:pPr>
      <w:r>
        <w:rPr>
          <w:rFonts w:hint="eastAsia"/>
          <w:sz w:val="24"/>
          <w:szCs w:val="24"/>
          <w:lang w:val="en-US" w:eastAsia="zh-CN"/>
        </w:rPr>
        <w:t>2. Start the MySQL service.</w:t>
      </w:r>
    </w:p>
    <w:p w14:paraId="4A4AE50E">
      <w:pPr>
        <w:rPr>
          <w:rFonts w:hint="eastAsia"/>
          <w:sz w:val="24"/>
          <w:szCs w:val="24"/>
          <w:lang w:val="en-US" w:eastAsia="zh-CN"/>
        </w:rPr>
      </w:pPr>
      <w:r>
        <w:drawing>
          <wp:inline distT="0" distB="0" distL="114300" distR="114300">
            <wp:extent cx="4743450" cy="520700"/>
            <wp:effectExtent l="0" t="0" r="635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4743450" cy="520700"/>
                    </a:xfrm>
                    <a:prstGeom prst="rect">
                      <a:avLst/>
                    </a:prstGeom>
                    <a:noFill/>
                    <a:ln>
                      <a:noFill/>
                    </a:ln>
                  </pic:spPr>
                </pic:pic>
              </a:graphicData>
            </a:graphic>
          </wp:inline>
        </w:drawing>
      </w:r>
    </w:p>
    <w:p w14:paraId="270B974A">
      <w:pPr>
        <w:rPr>
          <w:rFonts w:hint="eastAsia"/>
          <w:sz w:val="24"/>
          <w:szCs w:val="24"/>
          <w:lang w:val="en-US" w:eastAsia="zh-CN"/>
        </w:rPr>
      </w:pPr>
      <w:r>
        <w:rPr>
          <w:rFonts w:hint="eastAsia"/>
          <w:sz w:val="24"/>
          <w:szCs w:val="24"/>
          <w:lang w:val="en-US" w:eastAsia="zh-CN"/>
        </w:rPr>
        <w:t>3. In PyCharm, open the project file, select the admin directory, select "manage," and then click the green arrow button on the right to start it. See the image below.</w:t>
      </w:r>
    </w:p>
    <w:p w14:paraId="057666B8">
      <w:pPr>
        <w:rPr>
          <w:rFonts w:hint="eastAsia"/>
          <w:sz w:val="24"/>
          <w:szCs w:val="24"/>
          <w:lang w:val="en-US" w:eastAsia="zh-CN"/>
        </w:rPr>
      </w:pPr>
      <w:r>
        <w:rPr>
          <w:rFonts w:hint="eastAsia"/>
          <w:sz w:val="24"/>
          <w:szCs w:val="24"/>
          <w:lang w:val="en-US" w:eastAsia="zh-CN"/>
        </w:rPr>
        <w:drawing>
          <wp:inline distT="0" distB="0" distL="114300" distR="114300">
            <wp:extent cx="5266690" cy="2825750"/>
            <wp:effectExtent l="0" t="0" r="3810" b="635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6"/>
                    <a:stretch>
                      <a:fillRect/>
                    </a:stretch>
                  </pic:blipFill>
                  <pic:spPr>
                    <a:xfrm>
                      <a:off x="0" y="0"/>
                      <a:ext cx="5266690" cy="2825750"/>
                    </a:xfrm>
                    <a:prstGeom prst="rect">
                      <a:avLst/>
                    </a:prstGeom>
                  </pic:spPr>
                </pic:pic>
              </a:graphicData>
            </a:graphic>
          </wp:inline>
        </w:drawing>
      </w:r>
    </w:p>
    <w:p w14:paraId="67DA8A61">
      <w:pPr>
        <w:rPr>
          <w:rFonts w:hint="eastAsia"/>
          <w:sz w:val="24"/>
          <w:szCs w:val="24"/>
          <w:lang w:val="en-US" w:eastAsia="zh-CN"/>
        </w:rPr>
      </w:pPr>
      <w:r>
        <w:rPr>
          <w:rFonts w:hint="eastAsia"/>
          <w:sz w:val="24"/>
          <w:szCs w:val="24"/>
          <w:lang w:val="en-US" w:eastAsia="zh-CN"/>
        </w:rPr>
        <w:t>After successful startup, the IP address and port will appear at the bottom of the screen, indicating that the Python backend program has started. See the image below.</w:t>
      </w:r>
    </w:p>
    <w:p w14:paraId="545BC51A">
      <w:pPr>
        <w:rPr>
          <w:rFonts w:hint="eastAsia"/>
          <w:sz w:val="24"/>
          <w:szCs w:val="24"/>
          <w:lang w:val="en-US" w:eastAsia="zh-CN"/>
        </w:rPr>
      </w:pPr>
      <w:r>
        <w:rPr>
          <w:rFonts w:hint="eastAsia"/>
          <w:sz w:val="24"/>
          <w:szCs w:val="24"/>
          <w:lang w:val="en-US" w:eastAsia="zh-CN"/>
        </w:rPr>
        <w:drawing>
          <wp:inline distT="0" distB="0" distL="114300" distR="114300">
            <wp:extent cx="5266690" cy="2825750"/>
            <wp:effectExtent l="0" t="0" r="3810" b="6350"/>
            <wp:docPr id="2" name="图片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
                    <pic:cNvPicPr>
                      <a:picLocks noChangeAspect="1"/>
                    </pic:cNvPicPr>
                  </pic:nvPicPr>
                  <pic:blipFill>
                    <a:blip r:embed="rId7"/>
                    <a:stretch>
                      <a:fillRect/>
                    </a:stretch>
                  </pic:blipFill>
                  <pic:spPr>
                    <a:xfrm>
                      <a:off x="0" y="0"/>
                      <a:ext cx="5266690" cy="2825750"/>
                    </a:xfrm>
                    <a:prstGeom prst="rect">
                      <a:avLst/>
                    </a:prstGeom>
                  </pic:spPr>
                </pic:pic>
              </a:graphicData>
            </a:graphic>
          </wp:inline>
        </w:drawing>
      </w:r>
    </w:p>
    <w:p w14:paraId="3E781CE6">
      <w:pPr>
        <w:rPr>
          <w:rFonts w:hint="eastAsia"/>
          <w:sz w:val="24"/>
          <w:szCs w:val="24"/>
          <w:lang w:val="en-US" w:eastAsia="zh-CN"/>
        </w:rPr>
      </w:pPr>
      <w:r>
        <w:rPr>
          <w:rFonts w:hint="eastAsia"/>
          <w:sz w:val="24"/>
          <w:szCs w:val="24"/>
          <w:lang w:val="en-US" w:eastAsia="zh-CN"/>
        </w:rPr>
        <w:t>4. In VSCode, open the front directory, double-click the package.json menu, find "dev" in the code instructions area on the right, and click "Run Script" to run the project backend program. See the image below.</w:t>
      </w:r>
    </w:p>
    <w:p w14:paraId="699EA6F9">
      <w:pPr>
        <w:rPr>
          <w:rFonts w:hint="eastAsia"/>
          <w:sz w:val="24"/>
          <w:szCs w:val="24"/>
          <w:lang w:val="en-US" w:eastAsia="zh-CN"/>
        </w:rPr>
      </w:pPr>
      <w:r>
        <w:rPr>
          <w:rFonts w:hint="eastAsia"/>
          <w:sz w:val="24"/>
          <w:szCs w:val="24"/>
          <w:lang w:val="en-US" w:eastAsia="zh-CN"/>
        </w:rPr>
        <w:drawing>
          <wp:inline distT="0" distB="0" distL="114300" distR="114300">
            <wp:extent cx="5266690" cy="2797810"/>
            <wp:effectExtent l="0" t="0" r="3810" b="8890"/>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8"/>
                    <a:stretch>
                      <a:fillRect/>
                    </a:stretch>
                  </pic:blipFill>
                  <pic:spPr>
                    <a:xfrm>
                      <a:off x="0" y="0"/>
                      <a:ext cx="5266690" cy="2797810"/>
                    </a:xfrm>
                    <a:prstGeom prst="rect">
                      <a:avLst/>
                    </a:prstGeom>
                  </pic:spPr>
                </pic:pic>
              </a:graphicData>
            </a:graphic>
          </wp:inline>
        </w:drawing>
      </w:r>
    </w:p>
    <w:p w14:paraId="0C3CAAB4">
      <w:pPr>
        <w:rPr>
          <w:rFonts w:hint="eastAsia"/>
          <w:sz w:val="24"/>
          <w:szCs w:val="24"/>
          <w:lang w:val="en-US" w:eastAsia="zh-CN"/>
        </w:rPr>
      </w:pPr>
      <w:r>
        <w:rPr>
          <w:rFonts w:hint="eastAsia"/>
          <w:sz w:val="24"/>
          <w:szCs w:val="24"/>
          <w:lang w:val="en-US" w:eastAsia="zh-CN"/>
        </w:rPr>
        <w:t>5. After successful execution, a list of system addresses will pop up in the terminal window at the bottom. Select any address to follow the link or copy the URL into your browser to log in to the system homepage. See the image below.</w:t>
      </w:r>
    </w:p>
    <w:p w14:paraId="497162E2">
      <w:pPr>
        <w:rPr>
          <w:rFonts w:hint="eastAsia"/>
          <w:sz w:val="24"/>
          <w:szCs w:val="24"/>
          <w:lang w:val="en-US" w:eastAsia="zh-CN"/>
        </w:rPr>
      </w:pPr>
      <w:r>
        <w:rPr>
          <w:rFonts w:hint="eastAsia"/>
          <w:sz w:val="24"/>
          <w:szCs w:val="24"/>
          <w:lang w:val="en-US" w:eastAsia="zh-CN"/>
        </w:rPr>
        <w:drawing>
          <wp:inline distT="0" distB="0" distL="114300" distR="114300">
            <wp:extent cx="5266690" cy="2797810"/>
            <wp:effectExtent l="0" t="0" r="3810" b="889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9"/>
                    <a:stretch>
                      <a:fillRect/>
                    </a:stretch>
                  </pic:blipFill>
                  <pic:spPr>
                    <a:xfrm>
                      <a:off x="0" y="0"/>
                      <a:ext cx="5266690" cy="2797810"/>
                    </a:xfrm>
                    <a:prstGeom prst="rect">
                      <a:avLst/>
                    </a:prstGeom>
                  </pic:spPr>
                </pic:pic>
              </a:graphicData>
            </a:graphic>
          </wp:inline>
        </w:drawing>
      </w:r>
    </w:p>
    <w:p w14:paraId="6A937666">
      <w:pPr>
        <w:rPr>
          <w:rFonts w:hint="eastAsia"/>
          <w:sz w:val="24"/>
          <w:szCs w:val="24"/>
          <w:lang w:val="en-US" w:eastAsia="zh-CN"/>
        </w:rPr>
      </w:pPr>
      <w:r>
        <w:rPr>
          <w:rFonts w:hint="eastAsia"/>
          <w:sz w:val="24"/>
          <w:szCs w:val="24"/>
          <w:lang w:val="en-US" w:eastAsia="zh-CN"/>
        </w:rPr>
        <w:drawing>
          <wp:inline distT="0" distB="0" distL="114300" distR="114300">
            <wp:extent cx="5271135" cy="2790825"/>
            <wp:effectExtent l="0" t="0" r="12065" b="3175"/>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0"/>
                    <a:stretch>
                      <a:fillRect/>
                    </a:stretch>
                  </pic:blipFill>
                  <pic:spPr>
                    <a:xfrm>
                      <a:off x="0" y="0"/>
                      <a:ext cx="5271135" cy="2790825"/>
                    </a:xfrm>
                    <a:prstGeom prst="rect">
                      <a:avLst/>
                    </a:prstGeom>
                  </pic:spPr>
                </pic:pic>
              </a:graphicData>
            </a:graphic>
          </wp:inline>
        </w:drawing>
      </w:r>
    </w:p>
    <w:p w14:paraId="7592E048">
      <w:pPr>
        <w:rPr>
          <w:rFonts w:hint="eastAsia"/>
          <w:sz w:val="24"/>
          <w:szCs w:val="24"/>
          <w:lang w:val="en-US" w:eastAsia="zh-CN"/>
        </w:rPr>
      </w:pPr>
      <w:r>
        <w:rPr>
          <w:rFonts w:hint="eastAsia"/>
          <w:sz w:val="24"/>
          <w:szCs w:val="24"/>
          <w:lang w:val="en-US" w:eastAsia="zh-CN"/>
        </w:rPr>
        <w:t>6. Administrator account: admin, password: admin.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75653"/>
    <w:rsid w:val="1C6568C1"/>
    <w:rsid w:val="2E0B6A2C"/>
    <w:rsid w:val="40DB6278"/>
    <w:rsid w:val="454F06DC"/>
    <w:rsid w:val="4BEA2241"/>
    <w:rsid w:val="534F3454"/>
    <w:rsid w:val="639B357C"/>
    <w:rsid w:val="7666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大标题"/>
    <w:basedOn w:val="1"/>
    <w:uiPriority w:val="0"/>
    <w:pPr>
      <w:widowControl/>
      <w:spacing w:before="400" w:after="400" w:line="360" w:lineRule="auto"/>
      <w:jc w:val="center"/>
    </w:pPr>
    <w:rPr>
      <w:rFonts w:hint="eastAsia" w:ascii="黑体" w:hAnsi="黑体" w:eastAsia="黑体" w:cs="宋体"/>
      <w:b/>
      <w:kern w:val="0"/>
      <w:sz w:val="32"/>
      <w:szCs w:val="32"/>
    </w:rPr>
  </w:style>
  <w:style w:type="paragraph" w:customStyle="1" w:styleId="5">
    <w:name w:val="一级标题"/>
    <w:basedOn w:val="1"/>
    <w:qFormat/>
    <w:uiPriority w:val="0"/>
    <w:pPr>
      <w:widowControl/>
      <w:spacing w:before="180" w:after="180" w:line="360" w:lineRule="auto"/>
      <w:jc w:val="center"/>
    </w:pPr>
    <w:rPr>
      <w:rFonts w:hint="eastAsia" w:ascii="黑体" w:hAnsi="黑体" w:eastAsia="黑体" w:cs="宋体"/>
      <w:b/>
      <w:kern w:val="0"/>
      <w:sz w:val="28"/>
    </w:rPr>
  </w:style>
  <w:style w:type="paragraph" w:customStyle="1" w:styleId="6">
    <w:name w:val="二级标题"/>
    <w:basedOn w:val="1"/>
    <w:qFormat/>
    <w:uiPriority w:val="0"/>
    <w:pPr>
      <w:widowControl/>
      <w:spacing w:before="180" w:after="180" w:line="360" w:lineRule="auto"/>
      <w:ind w:firstLine="1124" w:firstLineChars="200"/>
      <w:jc w:val="left"/>
    </w:pPr>
    <w:rPr>
      <w:rFonts w:hint="eastAsia" w:ascii="黑体" w:hAnsi="黑体" w:eastAsia="黑体" w:cs="宋体"/>
      <w:b/>
      <w:kern w:val="0"/>
      <w:sz w:val="24"/>
    </w:rPr>
  </w:style>
  <w:style w:type="paragraph" w:customStyle="1" w:styleId="7">
    <w:name w:val="课程标准正文"/>
    <w:basedOn w:val="1"/>
    <w:qFormat/>
    <w:uiPriority w:val="0"/>
    <w:pPr>
      <w:widowControl/>
      <w:spacing w:line="520" w:lineRule="exact"/>
      <w:ind w:firstLine="480" w:firstLineChars="200"/>
      <w:jc w:val="left"/>
    </w:pPr>
    <w:rPr>
      <w:rFonts w:hint="eastAsia" w:ascii="宋体" w:hAnsi="宋体" w:eastAsia="宋体" w:cs="宋体"/>
      <w:bCs/>
      <w:kern w:val="0"/>
      <w:sz w:val="24"/>
    </w:rPr>
  </w:style>
  <w:style w:type="paragraph" w:customStyle="1" w:styleId="8">
    <w:name w:val="表格样式"/>
    <w:basedOn w:val="1"/>
    <w:qFormat/>
    <w:uiPriority w:val="0"/>
    <w:pPr>
      <w:spacing w:line="400" w:lineRule="exact"/>
    </w:pPr>
    <w:rPr>
      <w:rFonts w:hint="eastAsia" w:ascii="宋体" w:hAnsi="宋体" w:eastAsia="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157</Words>
  <Characters>768</Characters>
  <Lines>0</Lines>
  <Paragraphs>0</Paragraphs>
  <TotalTime>54</TotalTime>
  <ScaleCrop>false</ScaleCrop>
  <LinksUpToDate>false</LinksUpToDate>
  <CharactersWithSpaces>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2024-03-18T09:50:00Z</dcterms:created>
  <dc:creator>Administrator</dc:creator>
  <cp:lastModifiedBy>小龙</cp:lastModifiedBy>
  <dcterms:modified xsi:type="dcterms:W3CDTF">2026-03-29T02:23:56Z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71D24D6D6E38467594F5D239FEE6B34A_12</vt:lpwstr>
  </property>
  <property fmtid="{D5CDD505-2E9C-101B-9397-08002B2CF9AE}" pid="4" name="KSOTemplateDocerSaveRecord">
    <vt:lpwstr>eyJoZGlkIjoiMzNkODZjMjNhZWIyMWViYzJlMmYzYTA0OWRiMDNlZDUiLCJ1c2VySWQiOiI0ODUyNjQyODgifQ==</vt:lpwstr>
  </property>
</Properties>
</file>