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8D766" w14:textId="0054838D" w:rsidR="00C7095A" w:rsidRDefault="00C76571" w:rsidP="00F332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E82DC2" wp14:editId="611D0819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3223260" cy="2417444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gs_65_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1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2A7">
        <w:rPr>
          <w:rFonts w:ascii="Times New Roman" w:hAnsi="Times New Roman" w:cs="Times New Roman"/>
          <w:sz w:val="24"/>
          <w:szCs w:val="24"/>
        </w:rPr>
        <w:t>CFD Final Project: Phase I</w:t>
      </w:r>
    </w:p>
    <w:p w14:paraId="7C3017E3" w14:textId="6D33A153" w:rsidR="0079741A" w:rsidRPr="00046545" w:rsidRDefault="00C40558" w:rsidP="00C7657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C3E672" wp14:editId="31732F6E">
            <wp:simplePos x="0" y="0"/>
            <wp:positionH relativeFrom="margin">
              <wp:align>center</wp:align>
            </wp:positionH>
            <wp:positionV relativeFrom="paragraph">
              <wp:posOffset>4921250</wp:posOffset>
            </wp:positionV>
            <wp:extent cx="3177540" cy="23825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s_65_press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8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D9C66B" wp14:editId="70C0D9DF">
            <wp:simplePos x="0" y="0"/>
            <wp:positionH relativeFrom="margin">
              <wp:align>center</wp:align>
            </wp:positionH>
            <wp:positionV relativeFrom="paragraph">
              <wp:posOffset>2429510</wp:posOffset>
            </wp:positionV>
            <wp:extent cx="3261360" cy="24453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gs_65_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46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571" w:rsidRPr="00C76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FE2743" wp14:editId="52B50310">
                <wp:simplePos x="0" y="0"/>
                <wp:positionH relativeFrom="margin">
                  <wp:align>center</wp:align>
                </wp:positionH>
                <wp:positionV relativeFrom="paragraph">
                  <wp:posOffset>7352030</wp:posOffset>
                </wp:positionV>
                <wp:extent cx="48844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E6691" w14:textId="1D7CDC6E" w:rsidR="00C76571" w:rsidRPr="00C76571" w:rsidRDefault="00C76571" w:rsidP="00C76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Figure 1. Steady-state plots of u, v and pressure for lid-driven cavity flow. 65x65 nodes used with SGS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E27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78.9pt;width:384.6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" stroked="f">
                <v:textbox style="mso-fit-shape-to-text:t">
                  <w:txbxContent>
                    <w:p w14:paraId="58EE6691" w14:textId="1D7CDC6E" w:rsidR="00C76571" w:rsidRPr="00C76571" w:rsidRDefault="00C76571" w:rsidP="00C765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Figure 1. Steady-state plots of u, v and pressure for lid-driven cavity flow. 65x65 nodes used with SGS method.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9741A" w:rsidRPr="000465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24270" w14:textId="77777777" w:rsidR="00BE6B11" w:rsidRDefault="00BE6B11" w:rsidP="00F332A7">
      <w:pPr>
        <w:spacing w:after="0" w:line="240" w:lineRule="auto"/>
      </w:pPr>
      <w:r>
        <w:separator/>
      </w:r>
    </w:p>
  </w:endnote>
  <w:endnote w:type="continuationSeparator" w:id="0">
    <w:p w14:paraId="0FE242BC" w14:textId="77777777" w:rsidR="00BE6B11" w:rsidRDefault="00BE6B11" w:rsidP="00F3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2DC4C" w14:textId="77777777" w:rsidR="00BE6B11" w:rsidRDefault="00BE6B11" w:rsidP="00F332A7">
      <w:pPr>
        <w:spacing w:after="0" w:line="240" w:lineRule="auto"/>
      </w:pPr>
      <w:r>
        <w:separator/>
      </w:r>
    </w:p>
  </w:footnote>
  <w:footnote w:type="continuationSeparator" w:id="0">
    <w:p w14:paraId="242F32B6" w14:textId="77777777" w:rsidR="00BE6B11" w:rsidRDefault="00BE6B11" w:rsidP="00F33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8FE6" w14:textId="4F7B3B29" w:rsidR="00F332A7" w:rsidRDefault="00F332A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 Hwan Jeon</w:t>
    </w:r>
  </w:p>
  <w:p w14:paraId="459963D8" w14:textId="1AD104E3" w:rsidR="00F332A7" w:rsidRPr="00F332A7" w:rsidRDefault="00F332A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AME 50572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F1"/>
    <w:rsid w:val="00046545"/>
    <w:rsid w:val="0079741A"/>
    <w:rsid w:val="00884D9C"/>
    <w:rsid w:val="00BE6B11"/>
    <w:rsid w:val="00C40558"/>
    <w:rsid w:val="00C7095A"/>
    <w:rsid w:val="00C76571"/>
    <w:rsid w:val="00DB0A56"/>
    <w:rsid w:val="00F332A7"/>
    <w:rsid w:val="00FF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8D27"/>
  <w15:chartTrackingRefBased/>
  <w15:docId w15:val="{93231694-3FB6-4CDE-AD62-A3D21522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2A7"/>
  </w:style>
  <w:style w:type="paragraph" w:styleId="Footer">
    <w:name w:val="footer"/>
    <w:basedOn w:val="Normal"/>
    <w:link w:val="FooterChar"/>
    <w:uiPriority w:val="99"/>
    <w:unhideWhenUsed/>
    <w:rsid w:val="00F3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Hwan Jeon</dc:creator>
  <cp:keywords/>
  <dc:description/>
  <cp:lastModifiedBy>Se Hwan Jeon</cp:lastModifiedBy>
  <cp:revision>7</cp:revision>
  <cp:lastPrinted>2019-11-30T20:29:00Z</cp:lastPrinted>
  <dcterms:created xsi:type="dcterms:W3CDTF">2019-11-30T20:16:00Z</dcterms:created>
  <dcterms:modified xsi:type="dcterms:W3CDTF">2019-12-01T01:13:00Z</dcterms:modified>
</cp:coreProperties>
</file>