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before="0" w:after="20" w:line="240" w:lineRule="auto"/>
        <w:ind w:left="0" w:firstLine="0"/>
        <w:jc w:val="center"/>
      </w:pPr>
      <w:r>
        <w:rPr>
          <w:rFonts w:ascii="Aptos" w:hAnsi="Aptos"/>
          <w:b/>
          <w:i w:val="0"/>
          <w:color w:val="2F75B5"/>
          <w:sz w:val="32"/>
        </w:rPr>
        <w:t>ENGSE206 | Workshop สัปดาห์ที่ 1</w:t>
      </w:r>
    </w:p>
    <w:p>
      <w:pPr>
        <w:spacing w:before="0" w:after="20" w:line="240" w:lineRule="auto"/>
        <w:ind w:left="0" w:firstLine="0"/>
        <w:jc w:val="center"/>
      </w:pPr>
      <w:r>
        <w:rPr>
          <w:rFonts w:ascii="Aptos" w:hAnsi="Aptos"/>
          <w:b/>
          <w:i w:val="0"/>
          <w:color w:val="17365D"/>
          <w:sz w:val="44"/>
        </w:rPr>
        <w:t>Problem Brief v0.1 — ตัวอย่างงานที่ทำเสร็จแล้ว</w:t>
      </w:r>
    </w:p>
    <w:p>
      <w:pPr>
        <w:spacing w:before="0" w:after="60" w:line="240" w:lineRule="auto"/>
        <w:ind w:left="0" w:firstLine="0"/>
        <w:jc w:val="center"/>
      </w:pPr>
      <w:r>
        <w:rPr>
          <w:rFonts w:ascii="Aptos" w:hAnsi="Aptos"/>
          <w:b w:val="0"/>
          <w:i w:val="0"/>
          <w:color w:val="0F6B78"/>
          <w:sz w:val="22"/>
        </w:rPr>
        <w:t>กรณีศึกษา: ระบบจองพื้นที่ทำงานกลุ่มและอุปกรณ์การเรียนรู้ (Campus Resource Booking)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4FA" w:val="clear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8" w:color="17365D"/>
              <w:left w:val="single" w:sz="8" w:color="17365D"/>
              <w:bottom w:val="single" w:sz="8" w:color="17365D"/>
              <w:right w:val="single" w:sz="8" w:color="17365D"/>
            </w:tcBorders>
            <w:vAlign w:val="top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i w:val="0"/>
                <w:color w:val="404040"/>
                <w:sz w:val="17"/>
              </w:rPr>
              <w:t>เอกสารนี้เป็นตัวอย่างการเขียน Problem Brief v0.1 ที่ทำเสร็จแล้วสำหรับศึกษารูปแบบการทำงานเท่านั้น ข้อมูลเป็นกรณีจำลองที่ใกล้ตัวนักศึกษา โดยทีมแยก Facts ออกจาก Assumptions และบันทึกคำถามที่ต้องไปถามต่ออย่างชัดเจน ในขั้นนี้ยังไม่เสนอหน้าจอ ฟีเจอร์ หรือเทคโนโลยีเป็นคำตอบ</w:t>
            </w:r>
          </w:p>
          <w:p>
            <w:pPr>
              <w:spacing w:after="0"/>
            </w:pPr>
            <w:r>
              <w:rPr>
                <w:rFonts w:ascii="Aptos" w:hAnsi="Aptos" w:eastAsia="Garuda"/>
                <w:color w:val="1F1F1F"/>
                <w:sz w:val="30"/>
              </w:rPr>
              <w:t>เขียนสิ่งที่ทีมรู้จากกรณีศึกษาให้แยกจากสิ่งที่กำลังสมมติ และบันทึกคำถามที่ต้องไปถามผู้มีส่วนได้ส่วนเสียในครั้งต่อไป ยังไม่ต้องเสนอหน้าจอ ฟีเจอร์ หรือเทคโนโลยีเป็นคำตอบ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D9EAF7" w:val="clear"/>
          </w:tcPr>
          <w:p>
            <w:pPr>
              <w:spacing w:after="0" w:line="240" w:lineRule="auto" w:before="0"/>
            </w:pPr>
            <w:r>
              <w:rPr>
                <w:rFonts w:ascii="Aptos" w:hAnsi="Aptos" w:eastAsia="Garuda"/>
                <w:b/>
                <w:color w:val="17365D"/>
                <w:sz w:val="17"/>
              </w:rPr>
              <w:t>Team</w:t>
            </w:r>
          </w:p>
        </w:tc>
        <w:tc>
          <w:tcPr>
            <w:tcW w:type="dxa" w:w="646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 w:before="0"/>
            </w:pPr>
            <w:r>
              <w:rPr>
                <w:rFonts w:ascii="Aptos" w:hAnsi="Aptos"/>
                <w:b w:val="0"/>
                <w:i w:val="0"/>
                <w:color w:val="262626"/>
                <w:sz w:val="17"/>
              </w:rPr>
              <w:t>Sample Group 01 : Study Space Crew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D9EAF7" w:val="clear"/>
          </w:tcPr>
          <w:p>
            <w:pPr>
              <w:spacing w:after="0" w:line="240" w:lineRule="auto" w:before="0"/>
            </w:pPr>
            <w:r>
              <w:rPr>
                <w:rFonts w:ascii="Aptos" w:hAnsi="Aptos" w:eastAsia="Garuda"/>
                <w:b/>
                <w:color w:val="17365D"/>
                <w:sz w:val="17"/>
              </w:rPr>
              <w:t>สมาชิก/บทบาท</w:t>
            </w:r>
          </w:p>
        </w:tc>
        <w:tc>
          <w:tcPr>
            <w:tcW w:type="dxa" w:w="646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 w:before="0"/>
            </w:pPr>
            <w:r>
              <w:rPr>
                <w:rFonts w:ascii="Aptos" w:hAnsi="Aptos"/>
                <w:b w:val="0"/>
                <w:i w:val="0"/>
                <w:color w:val="262626"/>
                <w:sz w:val="17"/>
              </w:rPr>
              <w:t>1) นักศึกษา A - Facilitator   2) นักศึกษา B - Stakeholder Mapper</w:t>
              <w:br/>
              <w:t>3) นักศึกษา C - Scribe        4) นักศึกษา D - Reviewer / Submission Manager</w:t>
            </w:r>
          </w:p>
        </w:tc>
      </w:tr>
      <w:tr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D9EAF7" w:val="clear"/>
          </w:tcPr>
          <w:p>
            <w:pPr>
              <w:spacing w:after="0" w:line="240" w:lineRule="auto" w:before="0"/>
            </w:pPr>
            <w:r>
              <w:rPr>
                <w:rFonts w:ascii="Aptos" w:hAnsi="Aptos" w:eastAsia="Garuda"/>
                <w:b/>
                <w:color w:val="17365D"/>
                <w:sz w:val="17"/>
              </w:rPr>
              <w:t>เวอร์ชัน/วันที่</w:t>
            </w:r>
          </w:p>
        </w:tc>
        <w:tc>
          <w:tcPr>
            <w:tcW w:type="dxa" w:w="6463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 w:before="0"/>
            </w:pPr>
            <w:r>
              <w:rPr>
                <w:rFonts w:ascii="Aptos" w:hAnsi="Aptos"/>
                <w:b w:val="0"/>
                <w:i w:val="0"/>
                <w:color w:val="262626"/>
                <w:sz w:val="17"/>
              </w:rPr>
              <w:t>v0.1 / 18 มิถุนายน 2569  |  สถานะ: ตรวจทานร่วมกันแล้ว</w:t>
            </w:r>
          </w:p>
        </w:tc>
      </w:tr>
    </w:tbl>
    <w:p>
      <w:pPr>
        <w:spacing w:after="20"/>
      </w:pPr>
    </w:p>
    <w:p>
      <w:pPr>
        <w:spacing w:before="0" w:after="0" w:line="240" w:lineRule="auto"/>
        <w:pBdr>
          <w:bottom w:val="single" w:sz="5" w:space="2" w:color="17365D"/>
        </w:pBdr>
        <w:keepNext w:val="1"/>
      </w:pPr>
      <w:r>
        <w:rPr>
          <w:rFonts w:ascii="Aptos" w:hAnsi="Aptos"/>
          <w:b/>
          <w:i w:val="0"/>
          <w:color w:val="17365D"/>
          <w:sz w:val="28"/>
        </w:rPr>
        <w:t>1. สถานการณ์และปัญหา</w:t>
      </w:r>
    </w:p>
    <w:p>
      <w:pPr>
        <w:spacing w:before="0" w:after="40" w:line="240" w:lineRule="auto"/>
        <w:ind w:left="0" w:firstLine="0"/>
      </w:pPr>
      <w:r>
        <w:rPr>
          <w:rFonts w:ascii="Aptos" w:hAnsi="Aptos"/>
          <w:b w:val="0"/>
          <w:i/>
          <w:color w:val="595959"/>
          <w:sz w:val="18"/>
        </w:rPr>
        <w:t>กรณีตัวอย่าง: นักศึกษาต้องใช้ห้องทำงานกลุ่มและอุปกรณ์นำเสนอเพื่อทำรายงาน ฝึกซ้อมการนำเสนอ และจัดกิจกรรมขนาดเล็กภายในคณะ</w:t>
      </w:r>
    </w:p>
    <w:p>
      <w:pPr>
        <w:spacing w:before="0" w:after="20" w:line="240" w:lineRule="auto"/>
        <w:ind w:left="0" w:firstLine="0"/>
      </w:pPr>
      <w:r>
        <w:rPr>
          <w:rFonts w:ascii="Aptos" w:hAnsi="Aptos"/>
          <w:b w:val="0"/>
          <w:i w:val="0"/>
          <w:color w:val="262626"/>
          <w:sz w:val="18"/>
        </w:rPr>
        <w:t>ปัจจุบันผู้ใช้ต้องสอบถามสถานะห้องและอุปกรณ์ผ่านแชต โทรศัพท์ หรือเดินไปถามผู้ดูแล ข้อมูลการว่างจึงกระจายอยู่หลายช่องทางและอัปเดตไม่พร้อมกัน</w:t>
      </w:r>
    </w:p>
    <w:p>
      <w:pPr>
        <w:spacing w:before="0" w:after="20" w:line="240" w:lineRule="auto"/>
        <w:ind w:left="0" w:firstLine="0"/>
      </w:pPr>
      <w:r>
        <w:rPr>
          <w:rFonts w:ascii="Aptos" w:hAnsi="Aptos"/>
          <w:b w:val="0"/>
          <w:i w:val="0"/>
          <w:color w:val="262626"/>
          <w:sz w:val="18"/>
        </w:rPr>
        <w:t>เมื่อข้อมูลไม่ชัดเจน ผู้ขอใช้มักไม่ทราบว่าคำขอได้รับการพิจารณาหรือยัง อาจเกิดการจองซ้อน การเตรียมกิจกรรมล่าช้า และผู้ดูแลต้องตอบคำถามเดิมซ้ำหลายครั้ง</w:t>
      </w:r>
    </w:p>
    <w:p>
      <w:pPr>
        <w:spacing w:before="0" w:after="40" w:line="240" w:lineRule="auto"/>
        <w:ind w:left="0" w:firstLine="0"/>
      </w:pPr>
      <w:r>
        <w:rPr>
          <w:rFonts w:ascii="Aptos" w:hAnsi="Aptos"/>
          <w:b w:val="0"/>
          <w:i w:val="0"/>
          <w:color w:val="262626"/>
          <w:sz w:val="18"/>
        </w:rPr>
        <w:t>ปัญหานี้สำคัญเพราะกระทบทั้งเวลาของนักศึกษา ความพร้อมของการเรียนรู้แบบกลุ่ม และความสามารถของผู้ดูแลในการจัดสรรทรัพยากรอย่างเป็นธรรมและตรวจสอบได้</w:t>
      </w:r>
    </w:p>
    <w:p>
      <w:pPr>
        <w:spacing w:before="240" w:after="120" w:line="252" w:lineRule="auto"/>
        <w:pBdr>
          <w:bottom w:val="single" w:sz="5" w:space="2" w:color="17365D"/>
        </w:pBdr>
        <w:keepNext w:val="1"/>
      </w:pPr>
      <w:r>
        <w:rPr>
          <w:rFonts w:ascii="Aptos" w:hAnsi="Aptos" w:eastAsia="Garuda"/>
          <w:b/>
          <w:color w:val="17365D"/>
          <w:sz w:val="38"/>
        </w:rPr>
        <w:t>2. ผู้ใช้และผู้เกี่ยวข้อง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2381"/>
            <w:vAlign w:val="top"/>
            <w:shd w:fill="2F75B5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</w:tcBorders>
          </w:tcPr>
          <w:p>
            <w:pPr>
              <w:spacing w:after="0" w:line="240" w:lineRule="auto" w:before="0"/>
              <w:jc w:val="center"/>
            </w:pPr>
            <w:r>
              <w:rPr>
                <w:rFonts w:ascii="Aptos" w:hAnsi="Aptos" w:eastAsia="Garuda"/>
                <w:b/>
                <w:color w:val="FFFFFF"/>
                <w:sz w:val="15"/>
              </w:rPr>
              <w:t>กลุ่ม/บทบาท</w:t>
            </w:r>
          </w:p>
        </w:tc>
        <w:tc>
          <w:tcPr>
            <w:tcW w:type="dxa" w:w="3061"/>
            <w:vAlign w:val="top"/>
            <w:shd w:fill="2F75B5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</w:tcBorders>
          </w:tcPr>
          <w:p>
            <w:pPr>
              <w:spacing w:after="0" w:line="240" w:lineRule="auto" w:before="0"/>
              <w:jc w:val="center"/>
            </w:pPr>
            <w:r>
              <w:rPr>
                <w:rFonts w:ascii="Aptos" w:hAnsi="Aptos" w:eastAsia="Garuda"/>
                <w:b/>
                <w:color w:val="FFFFFF"/>
                <w:sz w:val="15"/>
              </w:rPr>
              <w:t>ต้องการบรรลุอะไร</w:t>
            </w:r>
          </w:p>
        </w:tc>
        <w:tc>
          <w:tcPr>
            <w:tcW w:type="dxa" w:w="3288"/>
            <w:vAlign w:val="top"/>
            <w:shd w:fill="2F75B5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</w:tcBorders>
          </w:tcPr>
          <w:p>
            <w:pPr>
              <w:spacing w:after="0" w:line="240" w:lineRule="auto" w:before="0"/>
              <w:jc w:val="center"/>
            </w:pPr>
            <w:r>
              <w:rPr>
                <w:rFonts w:ascii="Aptos" w:hAnsi="Aptos" w:eastAsia="Garuda"/>
                <w:b/>
                <w:color w:val="FFFFFF"/>
                <w:sz w:val="15"/>
              </w:rPr>
              <w:t>ได้รับผลกระทบอย่างไร/มีความกังวลอะไร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 w:before="0"/>
            </w:pPr>
            <w:r>
              <w:rPr>
                <w:rFonts w:ascii="Aptos" w:hAnsi="Aptos"/>
                <w:b w:val="0"/>
                <w:i w:val="0"/>
                <w:sz w:val="15"/>
              </w:rPr>
              <w:t>นักศึกษา / หัวหน้ากลุ่ม</w:t>
            </w:r>
          </w:p>
        </w:tc>
        <w:tc>
          <w:tcPr>
            <w:tcW w:type="dxa" w:w="306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 w:before="0"/>
            </w:pPr>
            <w:r>
              <w:rPr>
                <w:rFonts w:ascii="Aptos" w:hAnsi="Aptos"/>
                <w:b w:val="0"/>
                <w:i w:val="0"/>
                <w:sz w:val="15"/>
              </w:rPr>
              <w:t>ทราบช่วงเวลาว่าง และส่งคำขอใช้ทรัพยากรได้ล่วงหน้า</w:t>
            </w:r>
          </w:p>
        </w:tc>
        <w:tc>
          <w:tcPr>
            <w:tcW w:type="dxa" w:w="32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 w:before="0"/>
            </w:pPr>
            <w:r>
              <w:rPr>
                <w:rFonts w:ascii="Aptos" w:hAnsi="Aptos"/>
                <w:b w:val="0"/>
                <w:i w:val="0"/>
                <w:sz w:val="15"/>
              </w:rPr>
              <w:t>ข้อมูลกระจาย; ไม่แน่ใจว่าจองสำเร็จหรือไม่; เสี่ยงวางแผนกิจกรรมผิด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 w:before="0"/>
            </w:pPr>
            <w:r>
              <w:rPr>
                <w:rFonts w:ascii="Aptos" w:hAnsi="Aptos"/>
                <w:b w:val="0"/>
                <w:i w:val="0"/>
                <w:sz w:val="15"/>
              </w:rPr>
              <w:t>เจ้าหน้าที่ / ผู้ดูแลห้องปฏิบัติการ</w:t>
            </w:r>
          </w:p>
        </w:tc>
        <w:tc>
          <w:tcPr>
            <w:tcW w:type="dxa" w:w="306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 w:before="0"/>
            </w:pPr>
            <w:r>
              <w:rPr>
                <w:rFonts w:ascii="Aptos" w:hAnsi="Aptos"/>
                <w:b w:val="0"/>
                <w:i w:val="0"/>
                <w:sz w:val="15"/>
              </w:rPr>
              <w:t>เห็นข้อมูลคำขอครบ ตัดสินใจและติดตามการใช้ได้ง่าย</w:t>
            </w:r>
          </w:p>
        </w:tc>
        <w:tc>
          <w:tcPr>
            <w:tcW w:type="dxa" w:w="32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 w:before="0"/>
            </w:pPr>
            <w:r>
              <w:rPr>
                <w:rFonts w:ascii="Aptos" w:hAnsi="Aptos"/>
                <w:b w:val="0"/>
                <w:i w:val="0"/>
                <w:sz w:val="15"/>
              </w:rPr>
              <w:t>ต้องตอบซ้ำ; คำขออาจมีข้อมูลไม่ครบ; ตรวจชนกันของเวลาได้ยาก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 w:before="0"/>
            </w:pPr>
            <w:r>
              <w:rPr>
                <w:rFonts w:ascii="Aptos" w:hAnsi="Aptos"/>
                <w:b w:val="0"/>
                <w:i w:val="0"/>
                <w:sz w:val="15"/>
              </w:rPr>
              <w:t>อาจารย์ / ผู้ดูแลพื้นที่</w:t>
            </w:r>
          </w:p>
        </w:tc>
        <w:tc>
          <w:tcPr>
            <w:tcW w:type="dxa" w:w="3061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 w:before="0"/>
            </w:pPr>
            <w:r>
              <w:rPr>
                <w:rFonts w:ascii="Aptos" w:hAnsi="Aptos"/>
                <w:b w:val="0"/>
                <w:i w:val="0"/>
                <w:sz w:val="15"/>
              </w:rPr>
              <w:t>จัดกิจกรรมสอนหรือให้คำปรึกษาโดยมีพื้นที่/อุปกรณ์พร้อม</w:t>
            </w:r>
          </w:p>
        </w:tc>
        <w:tc>
          <w:tcPr>
            <w:tcW w:type="dxa" w:w="328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 w:before="0"/>
            </w:pPr>
            <w:r>
              <w:rPr>
                <w:rFonts w:ascii="Aptos" w:hAnsi="Aptos"/>
                <w:b w:val="0"/>
                <w:i w:val="0"/>
                <w:sz w:val="15"/>
              </w:rPr>
              <w:t>กิจกรรมอาจสะดุดเมื่อทรัพยากรไม่ว่างหรือไม่ทราบเงื่อนไขการใช้</w:t>
            </w:r>
          </w:p>
        </w:tc>
      </w:tr>
    </w:tbl>
    <w:p>
      <w:pPr>
        <w:spacing w:after="20"/>
      </w:pPr>
    </w:p>
    <w:p>
      <w:pPr>
        <w:spacing w:before="240" w:after="120" w:line="252" w:lineRule="auto"/>
        <w:pBdr>
          <w:bottom w:val="single" w:sz="5" w:space="2" w:color="17365D"/>
        </w:pBdr>
        <w:keepNext w:val="1"/>
      </w:pPr>
      <w:r>
        <w:rPr>
          <w:rFonts w:ascii="Aptos" w:hAnsi="Aptos" w:eastAsia="Garuda"/>
          <w:b/>
          <w:color w:val="17365D"/>
          <w:sz w:val="38"/>
        </w:rPr>
        <w:t>3. Problem Statement และคุณค่าที่คาดหวัง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2551"/>
            <w:vAlign w:val="top"/>
            <w:shd w:fill="0F6B78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</w:tcBorders>
          </w:tcPr>
          <w:p>
            <w:pPr>
              <w:spacing w:after="0" w:line="240" w:lineRule="auto" w:before="0"/>
              <w:jc w:val="center"/>
            </w:pPr>
            <w:r>
              <w:rPr>
                <w:rFonts w:ascii="Aptos" w:hAnsi="Aptos" w:eastAsia="Garuda"/>
                <w:b/>
                <w:color w:val="FFFFFF"/>
                <w:sz w:val="16"/>
              </w:rPr>
              <w:t>หัวข้อ</w:t>
            </w:r>
          </w:p>
        </w:tc>
        <w:tc>
          <w:tcPr>
            <w:tcW w:type="dxa" w:w="6180"/>
            <w:vAlign w:val="top"/>
            <w:shd w:fill="0F6B78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</w:tcBorders>
          </w:tcPr>
          <w:p>
            <w:pPr>
              <w:spacing w:after="0" w:line="240" w:lineRule="auto" w:before="0"/>
              <w:jc w:val="center"/>
            </w:pPr>
            <w:r>
              <w:rPr>
                <w:rFonts w:ascii="Aptos" w:hAnsi="Aptos" w:eastAsia="Garuda"/>
                <w:b/>
                <w:color w:val="FFFFFF"/>
                <w:sz w:val="16"/>
              </w:rPr>
              <w:t>ข้อความของทีม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 w:before="0"/>
            </w:pPr>
            <w:r>
              <w:rPr>
                <w:rFonts w:ascii="Aptos" w:hAnsi="Aptos" w:eastAsia="Garuda"/>
                <w:b w:val="0"/>
                <w:color w:val="1F1F1F"/>
                <w:sz w:val="16"/>
              </w:rPr>
              <w:t>Problem statement</w:t>
            </w:r>
          </w:p>
        </w:tc>
        <w:tc>
          <w:tcPr>
            <w:tcW w:type="dxa" w:w="618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 w:before="0"/>
            </w:pPr>
            <w:r>
              <w:rPr>
                <w:rFonts w:ascii="Aptos" w:hAnsi="Aptos"/>
                <w:b w:val="0"/>
                <w:i w:val="0"/>
                <w:sz w:val="16"/>
              </w:rPr>
              <w:t>นักศึกษาและอาจารย์ยังไม่สามารถตรวจสอบสถานะว่างและส่งคำขอใช้พื้นที่หรืออุปกรณ์ได้อย่างเป็นขั้นตอน เพราะข้อมูลอยู่ในแชตและการสอบถามแบบไม่เป็นระบบ ส่งผลให้การใช้ทรัพยากรไม่แน่นอนและเสี่ยงต่อคำขอซ้ำซ้อน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 w:before="0"/>
            </w:pPr>
            <w:r>
              <w:rPr>
                <w:rFonts w:ascii="Aptos" w:hAnsi="Aptos" w:eastAsia="Garuda"/>
                <w:b w:val="0"/>
                <w:color w:val="1F1F1F"/>
                <w:sz w:val="16"/>
              </w:rPr>
              <w:t>ผลกระทบหากไม่แก้</w:t>
            </w:r>
          </w:p>
        </w:tc>
        <w:tc>
          <w:tcPr>
            <w:tcW w:type="dxa" w:w="618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 w:before="0"/>
            </w:pPr>
            <w:r>
              <w:rPr>
                <w:rFonts w:ascii="Aptos" w:hAnsi="Aptos"/>
                <w:b w:val="0"/>
                <w:i w:val="0"/>
                <w:sz w:val="16"/>
              </w:rPr>
              <w:t>นักศึกษาเสียเวลาในการติดตามคำตอบ; ผู้ดูแลตอบคำถามซ้ำและตรวจข้อมูลไม่ครบ; การทำงานกลุ่มหรือกิจกรรมสอนอาจเริ่มช้า และอาจเกิดความเข้าใจไม่ตรงกันเรื่องลำดับการใช้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 w:before="0"/>
            </w:pPr>
            <w:r>
              <w:rPr>
                <w:rFonts w:ascii="Aptos" w:hAnsi="Aptos" w:eastAsia="Garuda"/>
                <w:b w:val="0"/>
                <w:color w:val="1F1F1F"/>
                <w:sz w:val="16"/>
              </w:rPr>
              <w:t>คุณค่าที่ต้องการให้เกิด</w:t>
            </w:r>
          </w:p>
        </w:tc>
        <w:tc>
          <w:tcPr>
            <w:tcW w:type="dxa" w:w="6180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 w:before="0"/>
            </w:pPr>
            <w:r>
              <w:rPr>
                <w:rFonts w:ascii="Aptos" w:hAnsi="Aptos"/>
                <w:b w:val="0"/>
                <w:i w:val="0"/>
                <w:sz w:val="16"/>
              </w:rPr>
              <w:t>ผู้ใช้เห็นข้อมูลที่จำเป็นต่อการตัดสินใจจากจุดเดียว ส่งคำขอได้ครบถ้วน และทราบผล/เงื่อนไขอย่างชัดเจน ขณะที่ผู้ดูแลสามารถจัดลำดับและสื่อสารการใช้ทรัพยากรได้โปร่งใสขึ้น</w:t>
            </w:r>
          </w:p>
        </w:tc>
      </w:tr>
    </w:tbl>
    <w:p>
      <w:pPr>
        <w:spacing w:after="20"/>
      </w:pPr>
    </w:p>
    <w:p>
      <w:pPr>
        <w:spacing w:before="240" w:after="120" w:line="252" w:lineRule="auto"/>
        <w:pBdr>
          <w:bottom w:val="single" w:sz="5" w:space="2" w:color="17365D"/>
        </w:pBdr>
        <w:keepNext w:val="1"/>
      </w:pPr>
      <w:r>
        <w:rPr>
          <w:rFonts w:ascii="Aptos" w:hAnsi="Aptos" w:eastAsia="Garuda"/>
          <w:b/>
          <w:color w:val="17365D"/>
          <w:sz w:val="38"/>
        </w:rPr>
        <w:t>4. ขอบเขต ข้อเท็จจริง ข้อสมมติ และคำถามเปิด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2835"/>
            <w:vAlign w:val="top"/>
            <w:shd w:fill="2F75B5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</w:tcBorders>
          </w:tcPr>
          <w:p>
            <w:pPr>
              <w:spacing w:after="0" w:line="240" w:lineRule="auto" w:before="0"/>
              <w:jc w:val="center"/>
            </w:pPr>
            <w:r>
              <w:rPr>
                <w:rFonts w:ascii="Aptos" w:hAnsi="Aptos" w:eastAsia="Garuda"/>
                <w:b/>
                <w:color w:val="FFFFFF"/>
                <w:sz w:val="15"/>
              </w:rPr>
              <w:t>รายการ</w:t>
            </w:r>
          </w:p>
        </w:tc>
        <w:tc>
          <w:tcPr>
            <w:tcW w:type="dxa" w:w="5896"/>
            <w:vAlign w:val="top"/>
            <w:shd w:fill="2F75B5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</w:tcBorders>
          </w:tcPr>
          <w:p>
            <w:pPr>
              <w:spacing w:after="0" w:line="240" w:lineRule="auto" w:before="0"/>
              <w:jc w:val="center"/>
            </w:pPr>
            <w:r>
              <w:rPr>
                <w:rFonts w:ascii="Aptos" w:hAnsi="Aptos" w:eastAsia="Garuda"/>
                <w:b/>
                <w:color w:val="FFFFFF"/>
                <w:sz w:val="15"/>
              </w:rPr>
              <w:t>เนื้อหา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 w:before="0"/>
            </w:pPr>
            <w:r>
              <w:rPr>
                <w:rFonts w:ascii="Aptos" w:hAnsi="Aptos" w:eastAsia="Garuda"/>
                <w:b w:val="0"/>
                <w:color w:val="1F1F1F"/>
                <w:sz w:val="15"/>
              </w:rPr>
              <w:t>In scope (เบื้องต้น)</w:t>
            </w:r>
          </w:p>
        </w:tc>
        <w:tc>
          <w:tcPr>
            <w:tcW w:type="dxa" w:w="58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 w:before="0"/>
            </w:pPr>
            <w:r>
              <w:rPr>
                <w:rFonts w:ascii="Aptos" w:hAnsi="Aptos"/>
                <w:b w:val="0"/>
                <w:i w:val="0"/>
                <w:sz w:val="15"/>
              </w:rPr>
              <w:t>กรณีห้องทำงานกลุ่ม 2 ห้องและชุดอุปกรณ์นำเสนอ: ตั้งแต่ผู้ใช้ค้นหาสถานะ → ส่งคำขอ → ผู้ดูแลพิจารณา → ผู้ใช้ทราบผลและเงื่อนไข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 w:before="0"/>
            </w:pPr>
            <w:r>
              <w:rPr>
                <w:rFonts w:ascii="Aptos" w:hAnsi="Aptos" w:eastAsia="Garuda"/>
                <w:b w:val="0"/>
                <w:color w:val="1F1F1F"/>
                <w:sz w:val="15"/>
              </w:rPr>
              <w:t>Out of scope (เบื้องต้น)</w:t>
            </w:r>
          </w:p>
        </w:tc>
        <w:tc>
          <w:tcPr>
            <w:tcW w:type="dxa" w:w="58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 w:before="0"/>
            </w:pPr>
            <w:r>
              <w:rPr>
                <w:rFonts w:ascii="Aptos" w:hAnsi="Aptos"/>
                <w:b w:val="0"/>
                <w:i w:val="0"/>
                <w:sz w:val="15"/>
              </w:rPr>
              <w:t>การชำระเงิน; ระบบซ่อมบำรุง/ทะเบียนครุภัณฑ์; ควบคุมประตู; จองพื้นที่นอกคณะ; การจัดซื้อ; การเชื่อมระบบบัญชีมหาวิทยาลัย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 w:before="0"/>
            </w:pPr>
            <w:r>
              <w:rPr>
                <w:rFonts w:ascii="Aptos" w:hAnsi="Aptos" w:eastAsia="Garuda"/>
                <w:b w:val="0"/>
                <w:color w:val="1F1F1F"/>
                <w:sz w:val="15"/>
              </w:rPr>
              <w:t>Facts ที่ยืนยันแล้ว</w:t>
            </w:r>
          </w:p>
        </w:tc>
        <w:tc>
          <w:tcPr>
            <w:tcW w:type="dxa" w:w="58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 w:before="0"/>
            </w:pPr>
            <w:r>
              <w:rPr>
                <w:rFonts w:ascii="Aptos" w:hAnsi="Aptos"/>
                <w:b w:val="0"/>
                <w:i w:val="0"/>
                <w:sz w:val="15"/>
              </w:rPr>
              <w:t>ตามกรณีศึกษา: มีคำขอผ่านแชต/โทรศัพท์; ผู้ดูแล 1 คนรับคำขอ; มีทั้งห้องและอุปกรณ์; ผู้ขอต้องแจ้งช่วงเวลา วัตถุประสงค์ และผู้รับผิดชอบ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 w:before="0"/>
            </w:pPr>
            <w:r>
              <w:rPr>
                <w:rFonts w:ascii="Aptos" w:hAnsi="Aptos" w:eastAsia="Garuda"/>
                <w:b w:val="0"/>
                <w:color w:val="1F1F1F"/>
                <w:sz w:val="15"/>
              </w:rPr>
              <w:t>Assumptions ที่ต้องตรวจสอบ</w:t>
            </w:r>
          </w:p>
        </w:tc>
        <w:tc>
          <w:tcPr>
            <w:tcW w:type="dxa" w:w="58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 w:before="0"/>
            </w:pPr>
            <w:r>
              <w:rPr>
                <w:rFonts w:ascii="Aptos" w:hAnsi="Aptos"/>
                <w:b w:val="0"/>
                <w:i w:val="0"/>
                <w:sz w:val="15"/>
              </w:rPr>
              <w:t>นักศึกษามีสมาร์ตโฟนและอินเทอร์เน็ต; ผู้ดูแลสามารถอัปเดตสถานะได้อย่างน้อยวันละ 2 ครั้ง; การขอใช้ต้องมีผู้รับผิดชอบ 1 คน; สิทธิ์และเวลาใช้แตกต่างตามประเภทผู้ใช้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 w:before="0"/>
            </w:pPr>
            <w:r>
              <w:rPr>
                <w:rFonts w:ascii="Aptos" w:hAnsi="Aptos" w:eastAsia="Garuda"/>
                <w:b w:val="0"/>
                <w:color w:val="1F1F1F"/>
                <w:sz w:val="15"/>
              </w:rPr>
              <w:t>Open questions: ต้องถามใคร/ถามอะไร</w:t>
            </w:r>
          </w:p>
        </w:tc>
        <w:tc>
          <w:tcPr>
            <w:tcW w:type="dxa" w:w="58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 w:before="0"/>
            </w:pPr>
            <w:r>
              <w:rPr>
                <w:rFonts w:ascii="Aptos" w:hAnsi="Aptos"/>
                <w:b w:val="0"/>
                <w:i w:val="0"/>
                <w:sz w:val="15"/>
              </w:rPr>
              <w:t>ถามผู้ดูแล: ต้องจองล่วงหน้ากี่วัน? เกณฑ์อนุมัติ/ยกเลิก/ไม่มาใช้คืออะไร?</w:t>
              <w:br/>
              <w:t>ถามนักศึกษา: ต้องเห็นข้อมูลใดจึงตัดสินใจได้?</w:t>
              <w:br/>
              <w:t>ถามอาจารย์/ผู้ดูแลพื้นที่: ใครอนุมัติได้และมีข้อจำกัดเวลา/จำนวนคนหรือไม่?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 w:before="0"/>
            </w:pPr>
            <w:r>
              <w:rPr>
                <w:rFonts w:ascii="Aptos" w:hAnsi="Aptos" w:eastAsia="Garuda"/>
                <w:b w:val="0"/>
                <w:color w:val="1F1F1F"/>
                <w:sz w:val="15"/>
              </w:rPr>
              <w:t>AI usage disclosure (ถ้ามี)</w:t>
            </w:r>
          </w:p>
        </w:tc>
        <w:tc>
          <w:tcPr>
            <w:tcW w:type="dxa" w:w="5896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 w:before="0"/>
            </w:pPr>
            <w:r>
              <w:rPr>
                <w:rFonts w:ascii="Aptos" w:hAnsi="Aptos"/>
                <w:b w:val="0"/>
                <w:i w:val="0"/>
                <w:sz w:val="15"/>
              </w:rPr>
              <w:t>ChatGPT: ช่วยตรวจความชัดเจนของภาษาและจัดหมวดคำถาม ทีมไม่ป้อนข้อมูลส่วนบุคคลหรือข้อมูลจริง และทวนสอบทุกข้อความจากกรณีศึกษา/บันทึกการประชุมก่อนส่ง</w:t>
            </w:r>
          </w:p>
        </w:tc>
      </w:tr>
    </w:tbl>
    <w:p>
      <w:pPr>
        <w:spacing w:after="20"/>
      </w:pPr>
    </w:p>
    <w:p>
      <w:pPr>
        <w:spacing w:before="240" w:after="120" w:line="252" w:lineRule="auto"/>
        <w:pBdr>
          <w:bottom w:val="single" w:sz="5" w:space="2" w:color="17365D"/>
        </w:pBdr>
        <w:keepNext w:val="1"/>
      </w:pPr>
      <w:r>
        <w:rPr>
          <w:rFonts w:ascii="Aptos" w:hAnsi="Aptos" w:eastAsia="Garuda"/>
          <w:b/>
          <w:color w:val="17365D"/>
          <w:sz w:val="38"/>
        </w:rPr>
        <w:t>5. Team Worklog (สัปดาห์ที่ 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  <w:cantSplit/>
        </w:trPr>
        <w:tc>
          <w:tcPr>
            <w:tcW w:type="dxa" w:w="1814"/>
            <w:vAlign w:val="top"/>
            <w:shd w:fill="0F6B78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</w:tcBorders>
          </w:tcPr>
          <w:p>
            <w:pPr>
              <w:spacing w:after="0" w:line="240" w:lineRule="auto" w:before="0"/>
              <w:jc w:val="center"/>
            </w:pPr>
            <w:r>
              <w:rPr>
                <w:rFonts w:ascii="Aptos" w:hAnsi="Aptos" w:eastAsia="Garuda"/>
                <w:b/>
                <w:color w:val="FFFFFF"/>
                <w:sz w:val="14"/>
              </w:rPr>
              <w:t>สมาชิก</w:t>
            </w:r>
          </w:p>
        </w:tc>
        <w:tc>
          <w:tcPr>
            <w:tcW w:type="dxa" w:w="1928"/>
            <w:vAlign w:val="top"/>
            <w:shd w:fill="0F6B78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</w:tcBorders>
          </w:tcPr>
          <w:p>
            <w:pPr>
              <w:spacing w:after="0" w:line="240" w:lineRule="auto" w:before="0"/>
              <w:jc w:val="center"/>
            </w:pPr>
            <w:r>
              <w:rPr>
                <w:rFonts w:ascii="Aptos" w:hAnsi="Aptos" w:eastAsia="Garuda"/>
                <w:b/>
                <w:color w:val="FFFFFF"/>
                <w:sz w:val="14"/>
              </w:rPr>
              <w:t>บทบาท</w:t>
            </w:r>
          </w:p>
        </w:tc>
        <w:tc>
          <w:tcPr>
            <w:tcW w:type="dxa" w:w="2494"/>
            <w:vAlign w:val="top"/>
            <w:shd w:fill="0F6B78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</w:tcBorders>
          </w:tcPr>
          <w:p>
            <w:pPr>
              <w:spacing w:after="0" w:line="240" w:lineRule="auto" w:before="0"/>
              <w:jc w:val="center"/>
            </w:pPr>
            <w:r>
              <w:rPr>
                <w:rFonts w:ascii="Aptos" w:hAnsi="Aptos" w:eastAsia="Garuda"/>
                <w:b/>
                <w:color w:val="FFFFFF"/>
                <w:sz w:val="14"/>
              </w:rPr>
              <w:t>งานที่ทำ</w:t>
            </w:r>
          </w:p>
        </w:tc>
        <w:tc>
          <w:tcPr>
            <w:tcW w:type="dxa" w:w="2494"/>
            <w:vAlign w:val="top"/>
            <w:shd w:fill="0F6B78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</w:tcBorders>
          </w:tcPr>
          <w:p>
            <w:pPr>
              <w:spacing w:after="0" w:line="240" w:lineRule="auto" w:before="0"/>
              <w:jc w:val="center"/>
            </w:pPr>
            <w:r>
              <w:rPr>
                <w:rFonts w:ascii="Aptos" w:hAnsi="Aptos" w:eastAsia="Garuda"/>
                <w:b/>
                <w:color w:val="FFFFFF"/>
                <w:sz w:val="14"/>
              </w:rPr>
              <w:t>หลักฐาน/ลิงก์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 w:before="0"/>
            </w:pPr>
            <w:r>
              <w:rPr>
                <w:rFonts w:ascii="Aptos" w:hAnsi="Aptos"/>
                <w:b w:val="0"/>
                <w:i w:val="0"/>
                <w:sz w:val="13"/>
              </w:rPr>
              <w:t>นักศึกษา A</w:t>
            </w:r>
          </w:p>
        </w:tc>
        <w:tc>
          <w:tcPr>
            <w:tcW w:type="dxa" w:w="19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 w:before="0"/>
            </w:pPr>
            <w:r>
              <w:rPr>
                <w:rFonts w:ascii="Aptos" w:hAnsi="Aptos"/>
                <w:b w:val="0"/>
                <w:i w:val="0"/>
                <w:sz w:val="13"/>
              </w:rPr>
              <w:t>Facilitator</w:t>
            </w:r>
          </w:p>
        </w:tc>
        <w:tc>
          <w:tcPr>
            <w:tcW w:type="dxa" w:w="249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 w:before="0"/>
            </w:pPr>
            <w:r>
              <w:rPr>
                <w:rFonts w:ascii="Aptos" w:hAnsi="Aptos"/>
                <w:b w:val="0"/>
                <w:i w:val="0"/>
                <w:sz w:val="13"/>
              </w:rPr>
              <w:t>นำอ่านโจทย์ ตั้งประเด็น และสรุป pain points</w:t>
            </w:r>
          </w:p>
        </w:tc>
        <w:tc>
          <w:tcPr>
            <w:tcW w:type="dxa" w:w="249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 w:before="0"/>
            </w:pPr>
            <w:r>
              <w:rPr>
                <w:rFonts w:ascii="Aptos" w:hAnsi="Aptos"/>
                <w:b w:val="0"/>
                <w:i w:val="0"/>
                <w:sz w:val="13"/>
              </w:rPr>
              <w:t>บันทึกประชุม + ภาพไวท์บอร์ด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 w:before="0"/>
            </w:pPr>
            <w:r>
              <w:rPr>
                <w:rFonts w:ascii="Aptos" w:hAnsi="Aptos"/>
                <w:b w:val="0"/>
                <w:i w:val="0"/>
                <w:sz w:val="13"/>
              </w:rPr>
              <w:t>นักศึกษา B</w:t>
            </w:r>
          </w:p>
        </w:tc>
        <w:tc>
          <w:tcPr>
            <w:tcW w:type="dxa" w:w="19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 w:before="0"/>
            </w:pPr>
            <w:r>
              <w:rPr>
                <w:rFonts w:ascii="Aptos" w:hAnsi="Aptos"/>
                <w:b w:val="0"/>
                <w:i w:val="0"/>
                <w:sz w:val="13"/>
              </w:rPr>
              <w:t>Stakeholder Mapper</w:t>
            </w:r>
          </w:p>
        </w:tc>
        <w:tc>
          <w:tcPr>
            <w:tcW w:type="dxa" w:w="249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 w:before="0"/>
            </w:pPr>
            <w:r>
              <w:rPr>
                <w:rFonts w:ascii="Aptos" w:hAnsi="Aptos"/>
                <w:b w:val="0"/>
                <w:i w:val="0"/>
                <w:sz w:val="13"/>
              </w:rPr>
              <w:t>ระบุผู้เกี่ยวข้อง เป้าหมาย และคำถามเปิด</w:t>
            </w:r>
          </w:p>
        </w:tc>
        <w:tc>
          <w:tcPr>
            <w:tcW w:type="dxa" w:w="249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 w:before="0"/>
            </w:pPr>
            <w:r>
              <w:rPr>
                <w:rFonts w:ascii="Aptos" w:hAnsi="Aptos"/>
                <w:b w:val="0"/>
                <w:i w:val="0"/>
                <w:sz w:val="13"/>
              </w:rPr>
              <w:t>ตาราง Stakeholder v0.1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 w:before="0"/>
            </w:pPr>
            <w:r>
              <w:rPr>
                <w:rFonts w:ascii="Aptos" w:hAnsi="Aptos"/>
                <w:b w:val="0"/>
                <w:i w:val="0"/>
                <w:sz w:val="13"/>
              </w:rPr>
              <w:t>นักศึกษา C</w:t>
            </w:r>
          </w:p>
        </w:tc>
        <w:tc>
          <w:tcPr>
            <w:tcW w:type="dxa" w:w="19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 w:before="0"/>
            </w:pPr>
            <w:r>
              <w:rPr>
                <w:rFonts w:ascii="Aptos" w:hAnsi="Aptos"/>
                <w:b w:val="0"/>
                <w:i w:val="0"/>
                <w:sz w:val="13"/>
              </w:rPr>
              <w:t>Scribe</w:t>
            </w:r>
          </w:p>
        </w:tc>
        <w:tc>
          <w:tcPr>
            <w:tcW w:type="dxa" w:w="249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 w:before="0"/>
            </w:pPr>
            <w:r>
              <w:rPr>
                <w:rFonts w:ascii="Aptos" w:hAnsi="Aptos"/>
                <w:b w:val="0"/>
                <w:i w:val="0"/>
                <w:sz w:val="13"/>
              </w:rPr>
              <w:t>เขียน Facts / Assumptions / Scope ให้ตรวจทาน</w:t>
            </w:r>
          </w:p>
        </w:tc>
        <w:tc>
          <w:tcPr>
            <w:tcW w:type="dxa" w:w="249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 w:before="0"/>
            </w:pPr>
            <w:r>
              <w:rPr>
                <w:rFonts w:ascii="Aptos" w:hAnsi="Aptos"/>
                <w:b w:val="0"/>
                <w:i w:val="0"/>
                <w:sz w:val="13"/>
              </w:rPr>
              <w:t>Google Docs version history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 w:before="0"/>
            </w:pPr>
            <w:r>
              <w:rPr>
                <w:rFonts w:ascii="Aptos" w:hAnsi="Aptos"/>
                <w:b w:val="0"/>
                <w:i w:val="0"/>
                <w:sz w:val="13"/>
              </w:rPr>
              <w:t>นักศึกษา D</w:t>
            </w:r>
          </w:p>
        </w:tc>
        <w:tc>
          <w:tcPr>
            <w:tcW w:type="dxa" w:w="1928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 w:before="0"/>
            </w:pPr>
            <w:r>
              <w:rPr>
                <w:rFonts w:ascii="Aptos" w:hAnsi="Aptos"/>
                <w:b w:val="0"/>
                <w:i w:val="0"/>
                <w:sz w:val="13"/>
              </w:rPr>
              <w:t>Reviewer / Submit</w:t>
            </w:r>
          </w:p>
        </w:tc>
        <w:tc>
          <w:tcPr>
            <w:tcW w:type="dxa" w:w="249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 w:before="0"/>
            </w:pPr>
            <w:r>
              <w:rPr>
                <w:rFonts w:ascii="Aptos" w:hAnsi="Aptos"/>
                <w:b w:val="0"/>
                <w:i w:val="0"/>
                <w:sz w:val="13"/>
              </w:rPr>
              <w:t>ตรวจความสอดคล้อง ตั้งชื่อไฟล์ และส่ง PDF</w:t>
            </w:r>
          </w:p>
        </w:tc>
        <w:tc>
          <w:tcPr>
            <w:tcW w:type="dxa" w:w="2494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 w:before="0"/>
            </w:pPr>
            <w:r>
              <w:rPr>
                <w:rFonts w:ascii="Aptos" w:hAnsi="Aptos"/>
                <w:b w:val="0"/>
                <w:i w:val="0"/>
                <w:sz w:val="13"/>
              </w:rPr>
              <w:t>Peer-review checklist + PDF final</w:t>
            </w:r>
          </w:p>
        </w:tc>
      </w:tr>
    </w:tbl>
    <w:p>
      <w:pPr>
        <w:spacing w:after="20"/>
      </w:pPr>
    </w:p>
    <w:p>
      <w:pPr>
        <w:spacing w:before="240" w:after="120" w:line="252" w:lineRule="auto"/>
        <w:pBdr>
          <w:bottom w:val="single" w:sz="5" w:space="2" w:color="17365D"/>
        </w:pBdr>
        <w:keepNext w:val="1"/>
      </w:pPr>
      <w:r>
        <w:rPr>
          <w:rFonts w:ascii="Aptos" w:hAnsi="Aptos" w:eastAsia="Garuda"/>
          <w:b/>
          <w:color w:val="17365D"/>
          <w:sz w:val="38"/>
        </w:rPr>
        <w:t>6. Submission Checklist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365"/>
            <w:vAlign w:val="top"/>
            <w:shd w:fill="2F75B5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</w:tcBorders>
          </w:tcPr>
          <w:p>
            <w:pPr>
              <w:spacing w:after="0" w:line="240" w:lineRule="auto" w:before="0"/>
              <w:jc w:val="center"/>
            </w:pPr>
            <w:r>
              <w:rPr>
                <w:rFonts w:ascii="Aptos" w:hAnsi="Aptos" w:eastAsia="Garuda"/>
                <w:b/>
                <w:color w:val="FFFFFF"/>
                <w:sz w:val="14"/>
              </w:rPr>
              <w:t>ตรวจสอบก่อนส่ง</w:t>
            </w:r>
          </w:p>
        </w:tc>
        <w:tc>
          <w:tcPr>
            <w:tcW w:type="dxa" w:w="4365"/>
            <w:vAlign w:val="top"/>
            <w:shd w:fill="2F75B5" w:val="clea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</w:tcBorders>
          </w:tcPr>
          <w:p>
            <w:pPr>
              <w:spacing w:after="0" w:line="240" w:lineRule="auto" w:before="0"/>
              <w:jc w:val="center"/>
            </w:pPr>
            <w:r>
              <w:rPr>
                <w:rFonts w:ascii="Aptos" w:hAnsi="Aptos" w:eastAsia="Garuda"/>
                <w:b/>
                <w:color w:val="FFFFFF"/>
                <w:sz w:val="14"/>
              </w:rPr>
              <w:t>ตรวจสอบก่อนส่ง</w:t>
            </w:r>
          </w:p>
        </w:tc>
      </w:tr>
      <w:tr>
        <w:trPr>
          <w:cantSplit/>
        </w:trPr>
        <w:tc>
          <w:tcPr>
            <w:tcW w:type="dxa" w:w="436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 w:before="0"/>
            </w:pPr>
            <w:r>
              <w:rPr>
                <w:rFonts w:ascii="Aptos" w:hAnsi="Aptos"/>
                <w:b w:val="0"/>
                <w:i w:val="0"/>
                <w:sz w:val="14"/>
              </w:rPr>
              <w:t>☒ ตั้งชื่อไฟล์: Group01_ProblemBrief_v0.1.pdf</w:t>
            </w:r>
          </w:p>
        </w:tc>
        <w:tc>
          <w:tcPr>
            <w:tcW w:type="dxa" w:w="436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 w:before="0"/>
            </w:pPr>
            <w:r>
              <w:rPr>
                <w:rFonts w:ascii="Aptos" w:hAnsi="Aptos"/>
                <w:b w:val="0"/>
                <w:i w:val="0"/>
                <w:sz w:val="14"/>
              </w:rPr>
              <w:t>☒ รายชื่อสมาชิกและบทบาทครบ</w:t>
            </w:r>
          </w:p>
        </w:tc>
      </w:tr>
      <w:tr>
        <w:trPr>
          <w:cantSplit/>
        </w:trPr>
        <w:tc>
          <w:tcPr>
            <w:tcW w:type="dxa" w:w="436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 w:before="0"/>
            </w:pPr>
            <w:r>
              <w:rPr>
                <w:rFonts w:ascii="Aptos" w:hAnsi="Aptos"/>
                <w:b w:val="0"/>
                <w:i w:val="0"/>
                <w:sz w:val="14"/>
              </w:rPr>
              <w:t>☒ Facts / Assumptions / Open Questions ครบ</w:t>
            </w:r>
          </w:p>
        </w:tc>
        <w:tc>
          <w:tcPr>
            <w:tcW w:type="dxa" w:w="436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 w:before="0"/>
            </w:pPr>
            <w:r>
              <w:rPr>
                <w:rFonts w:ascii="Aptos" w:hAnsi="Aptos"/>
                <w:b w:val="0"/>
                <w:i w:val="0"/>
                <w:sz w:val="14"/>
              </w:rPr>
              <w:t>☒ ดาวน์โหลด PDF และตรวจอ่านแล้ว</w:t>
            </w:r>
          </w:p>
        </w:tc>
      </w:tr>
      <w:tr>
        <w:trPr>
          <w:cantSplit/>
        </w:trPr>
        <w:tc>
          <w:tcPr>
            <w:tcW w:type="dxa" w:w="436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 w:before="0"/>
            </w:pPr>
            <w:r>
              <w:rPr>
                <w:rFonts w:ascii="Aptos" w:hAnsi="Aptos"/>
                <w:b w:val="0"/>
                <w:i w:val="0"/>
                <w:sz w:val="14"/>
              </w:rPr>
              <w:t>☒ แชร์ลิงก์ Google Docs ให้ผู้สอนดูได้</w:t>
            </w:r>
          </w:p>
        </w:tc>
        <w:tc>
          <w:tcPr>
            <w:tcW w:type="dxa" w:w="4365"/>
            <w:vAlign w:val="top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</w:tcPr>
          <w:p>
            <w:pPr>
              <w:spacing w:after="0" w:line="240" w:lineRule="auto" w:before="0"/>
            </w:pPr>
            <w:r>
              <w:rPr>
                <w:rFonts w:ascii="Aptos" w:hAnsi="Aptos"/>
                <w:b w:val="0"/>
                <w:i w:val="0"/>
                <w:sz w:val="14"/>
              </w:rPr>
              <w:t>☒ ทุกคนส่ง Exit Ticket รายบุคคล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157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Aptos" w:hAnsi="Aptos" w:eastAsia="Garuda"/>
        <w:color w:val="6D6D6D"/>
        <w:sz w:val="20"/>
      </w:rPr>
      <w:t xml:space="preserve">การกำหนดความต้องการและการออกแบบทางซอฟต์แวร์  |  หน้า </w:t>
    </w:r>
    <w:r>
      <w:rPr>
        <w:rFonts w:ascii="Aptos" w:hAnsi="Aptos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ptos" w:hAnsi="Aptos" w:eastAsia="Garuda"/>
        <w:color w:val="6D6D6D"/>
        <w:sz w:val="20"/>
      </w:rPr>
      <w:t>ENGSE206 | เอกสารประกอบการสอน สัปดาห์ที่ 1</w:t>
    </w:r>
    <w:r>
      <w:rPr>
        <w:rFonts w:ascii="Aptos" w:hAnsi="Aptos"/>
        <w:sz w:val="14"/>
      </w:rPr>
      <w:t xml:space="preserve">  |  ตัวอย่างงานที่ทำเสร็จแล้ว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ptos" w:hAnsi="Aptos" w:eastAsia="Garuda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 w:eastAsia="Garuda"/>
      <w:sz w:val="3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ptos" w:hAnsi="Aptos" w:eastAsia="Garuda"/>
      <w:sz w:val="3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 w:eastAsia="Garuda"/>
      <w:sz w:val="3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ptos" w:hAnsi="Aptos" w:eastAsia="Garuda"/>
      <w:sz w:val="3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ENGSE206 Week 01 - Problem Brief v0.1 - Completed Sample</dc:title>
  <dc:subject>ตัวอย่างงานที่ทำเสร็จแล้วสำหรับ Workshop สัปดาห์ที่ 1</dc:subject>
  <dc:creator>ENGSE206</dc:creator>
  <cp:keywords/>
  <dc:description>ข้อมูลเป็นกรณีจำลองสำหรับการเรียนการสอน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