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40" w:line="276" w:lineRule="auto"/>
        <w:ind w:left="0" w:firstLine="0"/>
        <w:jc w:val="center"/>
      </w:pPr>
      <w:r>
        <w:rPr>
          <w:rFonts w:ascii="Aptos" w:hAnsi="Aptos" w:eastAsia="Garuda"/>
          <w:b/>
          <w:i w:val="0"/>
          <w:color w:val="2F75B5"/>
          <w:sz w:val="36"/>
        </w:rPr>
        <w:t>ENGSE206 | Workshop สัปดาห์ที่ 1</w:t>
      </w:r>
    </w:p>
    <w:p>
      <w:pPr>
        <w:spacing w:before="0" w:after="40" w:line="276" w:lineRule="auto"/>
        <w:ind w:left="0" w:firstLine="0"/>
        <w:jc w:val="center"/>
      </w:pPr>
      <w:r>
        <w:rPr>
          <w:rFonts w:ascii="Aptos" w:hAnsi="Aptos" w:eastAsia="Garuda"/>
          <w:b/>
          <w:i w:val="0"/>
          <w:color w:val="17365D"/>
          <w:sz w:val="56"/>
        </w:rPr>
        <w:t>Problem Brief v0.1</w:t>
      </w:r>
    </w:p>
    <w:p>
      <w:pPr>
        <w:spacing w:before="0" w:after="240" w:line="276" w:lineRule="auto"/>
        <w:ind w:left="0" w:firstLine="0"/>
        <w:jc w:val="center"/>
      </w:pPr>
      <w:r>
        <w:rPr>
          <w:rFonts w:ascii="Aptos" w:hAnsi="Aptos" w:eastAsia="Garuda"/>
          <w:b w:val="0"/>
          <w:i w:val="0"/>
          <w:color w:val="0F6B78"/>
          <w:sz w:val="30"/>
        </w:rPr>
        <w:t>กรณีศึกษา: ระบบจัดการการขอใช้ห้องและอุปกรณ์การเรียนรู้ (Campus Resource Booking)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8" w:val="clea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60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คำแนะนำ</w:t>
            </w:r>
          </w:p>
          <w:p>
            <w:pPr>
              <w:spacing w:after="0"/>
            </w:pPr>
            <w:r>
              <w:rPr>
                <w:rFonts w:ascii="Aptos" w:hAnsi="Aptos" w:eastAsia="Garuda"/>
                <w:color w:val="1F1F1F"/>
                <w:sz w:val="30"/>
              </w:rPr>
              <w:t>เขียนสิ่งที่ทีมรู้จากกรณีศึกษาให้แยกจากสิ่งที่กำลังสมมติ และบันทึกคำถามที่ต้องไปถามผู้มีส่วนได้ส่วนเสียในครั้งต่อไป ยังไม่ต้องเสนอหน้าจอ ฟีเจอร์ หรือเทคโนโลยีเป็นคำตอบ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D9EAF7" w:val="clear"/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Team</w:t>
            </w:r>
          </w:p>
        </w:tc>
        <w:tc>
          <w:tcPr>
            <w:tcW w:type="dxa" w:w="64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30"/>
              </w:rPr>
              <w:t>Team XX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D9EAF7" w:val="clear"/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สมาชิก/บทบาท</w:t>
            </w:r>
          </w:p>
        </w:tc>
        <w:tc>
          <w:tcPr>
            <w:tcW w:type="dxa" w:w="64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30"/>
              </w:rPr>
              <w:t>1) ...  2) ...  3) ...  4) ...  5) ...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D9EAF7" w:val="clear"/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เวอร์ชัน/วันที่</w:t>
            </w:r>
          </w:p>
        </w:tc>
        <w:tc>
          <w:tcPr>
            <w:tcW w:type="dxa" w:w="64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30"/>
              </w:rPr>
              <w:t>v0.1 / ...</w:t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1. สถานการณ์และปัญหา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29"/>
        </w:rPr>
        <w:t>อธิบายวิธีการทำงานเดิม อาการของปัญหา ผู้ที่ได้รับผลกระทบ และสิ่งที่ทำให้ปัญหานี้สำคัญ</w:t>
      </w:r>
    </w:p>
    <w:p>
      <w:pPr>
        <w:spacing w:before="0" w:after="2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........................................................................................................................................................................</w:t>
      </w:r>
    </w:p>
    <w:p>
      <w:pPr>
        <w:spacing w:before="0" w:after="2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........................................................................................................................................................................</w:t>
      </w:r>
    </w:p>
    <w:p>
      <w:pPr>
        <w:spacing w:before="0" w:after="2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........................................................................................................................................................................</w:t>
      </w: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2. ผู้ใช้และผู้เกี่ยวข้อง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81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กลุ่ม/บทบาท</w:t>
            </w:r>
          </w:p>
        </w:tc>
        <w:tc>
          <w:tcPr>
            <w:tcW w:type="dxa" w:w="3061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ต้องการบรรลุอะไร</w:t>
            </w:r>
          </w:p>
        </w:tc>
        <w:tc>
          <w:tcPr>
            <w:tcW w:type="dxa" w:w="3288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ได้รับผลกระทบอย่างไร/มีความกังวลอะไร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3. Problem Statement และคุณค่าที่คาดหวัง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51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หัวข้อ</w:t>
            </w:r>
          </w:p>
        </w:tc>
        <w:tc>
          <w:tcPr>
            <w:tcW w:type="dxa" w:w="6180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ข้อความของทีม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Problem statement</w:t>
            </w:r>
          </w:p>
        </w:tc>
        <w:tc>
          <w:tcPr>
            <w:tcW w:type="dxa" w:w="61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ผลกระทบหากไม่แก้</w:t>
            </w:r>
          </w:p>
        </w:tc>
        <w:tc>
          <w:tcPr>
            <w:tcW w:type="dxa" w:w="61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คุณค่าที่ต้องการให้เกิด</w:t>
            </w:r>
          </w:p>
        </w:tc>
        <w:tc>
          <w:tcPr>
            <w:tcW w:type="dxa" w:w="61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........................................................................................................</w:t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4. ขอบเขต ข้อเท็จจริง ข้อสมมติ และคำถามเปิด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835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5896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เนื้อหา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In scope (เบื้องต้น)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Out of scope (เบื้องต้น)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Facts ที่ยืนยันแล้ว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Assumptions ที่ต้องตรวจสอบ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Open questions: ต้องถามใคร/ถามอะไร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AI usage disclosure (ถ้ามี)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เครื่องมือ / ใช้ช่วยเรื่องใด / ทีมตรวจสอบอย่างไร: ...........................................</w:t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5. Team Worklog (สัปดาห์ที่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4"/>
              </w:rPr>
              <w:t>สมาชิก</w:t>
            </w:r>
          </w:p>
        </w:tc>
        <w:tc>
          <w:tcPr>
            <w:tcW w:type="dxa" w:w="1928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4"/>
              </w:rPr>
              <w:t>บทบาท</w:t>
            </w:r>
          </w:p>
        </w:tc>
        <w:tc>
          <w:tcPr>
            <w:tcW w:type="dxa" w:w="2494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4"/>
              </w:rPr>
              <w:t>งานที่ทำ</w:t>
            </w:r>
          </w:p>
        </w:tc>
        <w:tc>
          <w:tcPr>
            <w:tcW w:type="dxa" w:w="2494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4"/>
              </w:rPr>
              <w:t>หลักฐาน/ลิงก์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6. Submission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365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ตรวจสอบก่อนส่ง</w:t>
            </w:r>
          </w:p>
        </w:tc>
        <w:tc>
          <w:tcPr>
            <w:tcW w:type="dxa" w:w="4365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ตรวจสอบก่อนส่ง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☐ ตั้งชื่อไฟล์ตามมาตรฐาน</w:t>
            </w:r>
          </w:p>
        </w:tc>
        <w:tc>
          <w:tcPr>
            <w:tcW w:type="dxa" w:w="43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☐ รายชื่อสมาชิกและบทบาทครบ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☐ Facts / Assumptions / Open Questions ครบ</w:t>
            </w:r>
          </w:p>
        </w:tc>
        <w:tc>
          <w:tcPr>
            <w:tcW w:type="dxa" w:w="43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☐ ดาวน์โหลด PDF และตรวจอ่านแล้ว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☐ แนบลิงก์ Google Docs ให้ผู้สอนดูได้</w:t>
            </w:r>
          </w:p>
        </w:tc>
        <w:tc>
          <w:tcPr>
            <w:tcW w:type="dxa" w:w="43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☐ ทุกคนส่ง Exit Ticket รายบุคคล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 w:eastAsia="Garuda"/>
        <w:color w:val="6D6D6D"/>
        <w:sz w:val="20"/>
      </w:rPr>
      <w:t xml:space="preserve">การกำหนดความต้องการและการออกแบบทางซอฟต์แวร์  |  หน้า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Garuda"/>
        <w:color w:val="6D6D6D"/>
        <w:sz w:val="20"/>
      </w:rPr>
      <w:t>ENGSE206 | เอกสารประกอบการสอน สัปดาห์ที่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 w:eastAsia="Garud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Garuda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Garuda"/>
      <w:sz w:val="3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Garuda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Garuda"/>
      <w:sz w:val="3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ENGSE206 Week 1 Problem Brief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