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ตัวอย่างบทที่ 3.5 การวางแผนการทดสอบ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Case X Mini · feature ส่งคำขอ · ผลงานของครั้งที่ 2 ในรูปแบบเล่มปริญญานิพนธ์</w:t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สำหรับนักศึกษา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เอกสารนี้เป็นตัวอย่างของเนื้อหาบทที่ 3.5 ที่ได้จากครั้งที่ 2 ใช้เป็นแม่แบบของทีม โดยเปลี่ยนระบบ feature และความต้องการเป็นของโครงงานตัวเอง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หัวข้อย่อยเรียงตามคู่มือโครงสร้างปริญญานิพนธ์ v3: 3.5.1 ขอบเขต · 3.5.2 เกณฑ์เริ่มและจบ (จากครั้งที่ 1 ดูตัวอย่างในคู่มือ v3 ส่วนที่ 7.2) · 3.5.3 การออกแบบกรณีทดสอบ · 3.5.4 ชุดกรณีทดสอบและผลการทบทวน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บทนี้ยังไม่มีผลการรัน ผลการรันและระดับการทดสอบอยู่ในบทที่ 4.3 ซึ่งได้จากครั้งที่ 3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3.5 การวางแผนการทดสอบ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หัวข้อนี้อธิบายการออกแบบกรณีทดสอบของ feature ส่งคำขอกิจกรรม ของระบบ Case X Mini ผู้จัดทำใช้เทคนิคแบบกล่องดำ 3 เทคนิค ได้แก่ การแบ่งกลุ่มข้อมูล (Equivalence Partitioning) ค่าขอบ (Boundary Value Analysis) และตารางตัดสินใจ (Decision Table) ออกแบบจากความต้องการโดยไม่อ้างอิงโค้ด ผลที่ได้คือชุดกรณีทดสอบเชิงตรรกะ 14 กรณี ซึ่งผ่านการทบทวนและเป็นชุดอ้างอิงรุ่น v1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3.5.1 ขอบเขตและฐานการทดสอบ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การออกแบบครั้งนี้ครอบคลุมการส่งคำขอกิจกรรมโดยผู้จัด ตั้งแต่กรอกข้อมูลจนระบบบันทึกคำขอ ไม่รวมการพิจารณารายการโดยเจ้าของทรัพยากร และการแจ้งเตือน (FR-X-06) ซึ่งออกแบบแยกในชุดอื่น ฐานการทดสอบแสดงในตารางที่ 3.1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"/>
        <w:gridCol w:w="4510"/>
        <w:gridCol w:w="2165"/>
        <w:gridCol w:w="1443"/>
      </w:tblGrid>
      <w:tr>
        <w:trPr>
          <w:cantSplit/>
          <w:tblHeader/>
        </w:trPr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ความต้องการ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ที่มา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สถานะของเอกสาร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ระบบต้องรับคำขอที่ขอล่วงหน้า 3 ถึง 30 วัน และปฏิเสธค่าอื่นพร้อมบอกเหตุผล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R-A กฎสมมติเพื่อการสาธิต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</w:t>
            </w:r>
          </w:p>
        </w:tc>
      </w:tr>
      <w:tr>
        <w:trPr>
          <w:cantSplit/>
        </w:trPr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REQ-02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ระบบต้องรับคำขอที่มีทรัพยากร 1 ถึง 10 รายการ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R-B กฎสมมติเพื่อการสาธิต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REQ-03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ระบบต้องไม่ให้ส่งถ้ามีอุปกรณ์ที่ไม่มีผู้รับผิดชอบ และชี้รายการที่ขาด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FR-X-04 · UC-X-01 E1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</w:t>
            </w:r>
          </w:p>
        </w:tc>
      </w:tr>
      <w:tr>
        <w:trPr>
          <w:cantSplit/>
        </w:trPr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REQ-04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ผู้ที่ไม่ได้เข้าสู่ระบบต้องส่งคำขอไม่ได้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CON-X-01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REQ-05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ส่งสำเร็จแล้ว ผู้จัดต้องเห็นสถานะ Awaiting Decisions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AC-X-02 · AC-X-05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3.1 ฐานการทดสอบของ feature ส่งคำขอ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3.5.3 การออกแบบกรณีทดสอบ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เงื่อนไขการทดสอบ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6314"/>
        <w:gridCol w:w="1443"/>
      </w:tblGrid>
      <w:tr>
        <w:trPr>
          <w:cantSplit/>
          <w:tblHeader/>
        </w:trPr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63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เงื่อนไขการทดสอบ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TCD-01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ระบบรับหรือปฏิเสธคำขอตามจำนวนวันที่ขอล่วงหน้า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TCD-02</w:t>
            </w:r>
          </w:p>
        </w:tc>
        <w:tc>
          <w:tcPr>
            <w:tcW w:type="dxa" w:w="63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ระบบรับหรือปฏิเสธคำขอตามจำนวนทรัพยากร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REQ-02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TCD-03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ระบบตรวจผู้รับผิดชอบของอุปกรณ์ก่อนส่ง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REQ-03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TCD-04</w:t>
            </w:r>
          </w:p>
        </w:tc>
        <w:tc>
          <w:tcPr>
            <w:tcW w:type="dxa" w:w="63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ระบบไม่รับคำขอจากผู้ที่ไม่ได้เข้าสู่ระบบ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REQ-04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TCD-05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ผู้จัดเห็นสถานะที่ถูกต้องหลังส่ง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REQ-05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3.2 เงื่อนไขการทดสอบ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การแบ่งกลุ่มข้อมูลและค่าขอบ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165"/>
        <w:gridCol w:w="1624"/>
        <w:gridCol w:w="1082"/>
        <w:gridCol w:w="4149"/>
      </w:tblGrid>
      <w:tr>
        <w:trPr>
          <w:cantSplit/>
          <w:tblHeader/>
        </w:trPr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กลุ่มของจำนวนวัน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valid หรือ invalid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ตัวแทน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ผลที่ระบบต้องทำ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น้อยกว่า 3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invalid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ไม่ให้ส่ง แจ้งว่าต้องขอล่วงหน้าอย่างน้อย 3 วัน</w:t>
            </w:r>
          </w:p>
        </w:tc>
      </w:tr>
      <w:tr>
        <w:trPr>
          <w:cantSplit/>
        </w:trPr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ถึง 30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valid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15</w:t>
            </w:r>
          </w:p>
        </w:tc>
        <w:tc>
          <w:tcPr>
            <w:tcW w:type="dxa" w:w="414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รับคำขอ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มากกว่า 30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invalid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ไม่ให้ส่ง แจ้งว่าขอได้ไม่เกิน 30 วัน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3.3 กลุ่มข้อมูลของ REQ-01 · ค่าขอบ 2 · 3 · 30 · 31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165"/>
        <w:gridCol w:w="1624"/>
        <w:gridCol w:w="1082"/>
        <w:gridCol w:w="4149"/>
      </w:tblGrid>
      <w:tr>
        <w:trPr>
          <w:cantSplit/>
          <w:tblHeader/>
        </w:trPr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กลุ่มของจำนวนทรัพยากร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valid หรือ invalid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ตัวแทน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ผลที่ระบบต้องทำ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น้อยกว่า 1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invalid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ไม่ให้ส่ง แจ้งว่าต้องมีอย่างน้อย 1 รายการ</w:t>
            </w:r>
          </w:p>
        </w:tc>
      </w:tr>
      <w:tr>
        <w:trPr>
          <w:cantSplit/>
        </w:trPr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ถึง 10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valid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</w:t>
            </w:r>
          </w:p>
        </w:tc>
        <w:tc>
          <w:tcPr>
            <w:tcW w:type="dxa" w:w="414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รับคำขอ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มากกว่า 10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invalid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12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ไม่ให้ส่ง แจ้งว่ามีได้ไม่เกิน 10 รายการ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3.4 กลุ่มข้อมูลของ REQ-02 · ค่าขอบ 0 · 1 · 10 · 11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ค่าตัวแทนของกลุ่มที่ไม่ถูกต้องถูกตัดออกจากชุดกรณีทดสอบ เพราะค่าที่เลยขอบไปหนึ่งเป็นตัวแทนของกลุ่มนั้นอยู่แล้ว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ตารางตัดสินใจ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608"/>
        <w:gridCol w:w="1804"/>
        <w:gridCol w:w="1804"/>
        <w:gridCol w:w="1804"/>
      </w:tblGrid>
      <w:tr>
        <w:trPr>
          <w:cantSplit/>
          <w:tblHeader/>
        </w:trPr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/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1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2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3–4</w:t>
            </w:r>
          </w:p>
        </w:tc>
      </w:tr>
      <w:tr>
        <w:trPr>
          <w:cantSplit/>
        </w:trPr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C1 คำขอมีอุปกรณ์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ใช่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ใช่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</w:t>
            </w:r>
          </w:p>
        </w:tc>
      </w:tr>
      <w:tr>
        <w:trPr>
          <w:cantSplit/>
        </w:trPr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C2 อุปกรณ์ทุกรายการมีผู้รับผิดชอบ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ใช่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8"/>
            <w:shd w:fill="F6F2EC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A1 ส่งคำขอได้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✓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608"/>
            <w:shd w:fill="F6F2EC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A2 ไม่ให้ส่ง ชี้รายการที่ขาด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✓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กรณีทดสอบ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TC-10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TC-11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TC-12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3.5 ตารางตัดสินใจของ REQ-03 ย่อแล้ว กรณี 3 และ 4 รวมกันเพราะเมื่อไม่มีอุปกรณ์ C2 ไม่มีผล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3.5.4 ชุดกรณีทดสอบและผลการทบทวน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กรณีทดสอบเชิงตรรกะ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ตารางที่ 3.6 แสดงชุดกรณีทดสอบเชิงตรรกะ ผลที่คาดหวังทุกข้อเขียนจากความต้องการก่อนการรัน ไม่ได้อ้างอิงพฤติกรรมของระบบรุ่นที่มีอยู่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722"/>
        <w:gridCol w:w="812"/>
        <w:gridCol w:w="1082"/>
        <w:gridCol w:w="1804"/>
        <w:gridCol w:w="2075"/>
        <w:gridCol w:w="2525"/>
      </w:tblGrid>
      <w:tr>
        <w:trPr>
          <w:cantSplit/>
          <w:tblHeader/>
        </w:trPr>
        <w:tc>
          <w:tcPr>
            <w:tcW w:type="dxa" w:w="72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TC</w:t>
            </w:r>
          </w:p>
        </w:tc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REQ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เทคนิค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เงื่อนไขก่อน</w:t>
            </w:r>
          </w:p>
        </w:tc>
        <w:tc>
          <w:tcPr>
            <w:tcW w:type="dxa" w:w="207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ข้อมูลที่ป้อน</w:t>
            </w:r>
          </w:p>
        </w:tc>
        <w:tc>
          <w:tcPr>
            <w:tcW w:type="dxa" w:w="252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TC-01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REQ-01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ค่าขอบ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 ห้อง A ว่าง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A ล่วงหน้า 2 วัน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ไม่ให้ส่ง แจ้งว่าต้องขอล่วงหน้าอย่างน้อย 3 วัน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TC-02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REQ-01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ค่าขอบ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 ห้อง A ว่าง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A ล่วงหน้า 3 วัน</w:t>
            </w:r>
          </w:p>
        </w:tc>
        <w:tc>
          <w:tcPr>
            <w:tcW w:type="dxa" w:w="252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รับคำขอ สถานะ Awaiting Decisions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TC-03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REQ-01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ตัวแทน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 ห้อง A ว่าง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A ล่วงหน้า 15 วัน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รับคำขอ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TC-04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REQ-01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ค่าขอบ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 ห้อง A ว่าง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A ล่วงหน้า 30 วัน</w:t>
            </w:r>
          </w:p>
        </w:tc>
        <w:tc>
          <w:tcPr>
            <w:tcW w:type="dxa" w:w="252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รับคำขอ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TC-05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REQ-01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ค่าขอบ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 ห้อง A ว่าง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A ล่วงหน้า 31 วัน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ไม่ให้ส่ง แจ้งว่าขอได้ไม่เกิน 30 วัน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TC-06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REQ-02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ค่าขอบ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ทรัพยากร 0 รายการ</w:t>
            </w:r>
          </w:p>
        </w:tc>
        <w:tc>
          <w:tcPr>
            <w:tcW w:type="dxa" w:w="252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ไม่ให้ส่ง แจ้งว่าต้องมีอย่างน้อย 1 รายการ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TC-07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REQ-02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ค่าขอบ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1 รายการ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รับคำขอ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TC-08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REQ-02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ค่าขอบ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ทรัพยากร 10 รายการ</w:t>
            </w:r>
          </w:p>
        </w:tc>
        <w:tc>
          <w:tcPr>
            <w:tcW w:type="dxa" w:w="252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รับคำขอ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TC-09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REQ-02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ค่าขอบ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ทรัพยากร 11 รายการ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ไม่ให้ส่ง แจ้งว่ามีได้ไม่เกิน 10 รายการ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TC-10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REQ-03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ตาราง กรณี 1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A และโปรเจกเตอร์ P1 ผู้รับผิดชอบ test_staff_01</w:t>
            </w:r>
          </w:p>
        </w:tc>
        <w:tc>
          <w:tcPr>
            <w:tcW w:type="dxa" w:w="252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รับคำขอ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TC-11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REQ-03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ตาราง กรณี 2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A และโปรเจกเตอร์ P1 ไม่ระบุผู้รับผิดชอบ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ไม่ให้ส่ง ชี้ว่าโปรเจกเตอร์ P1 ต้องระบุผู้รับผิดชอบ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TC-12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REQ-03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ตาราง กรณี 3–4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ห้อง A อย่างเดียว</w:t>
            </w:r>
          </w:p>
        </w:tc>
        <w:tc>
          <w:tcPr>
            <w:tcW w:type="dxa" w:w="252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รับคำขอ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TC-23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REQ-04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เกณฑ์การยอมรับ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ไม่ได้เข้าสู่ระบบ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ส่งคำขอห้อง A ล่วงหน้า 10 วัน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ไม่รับคำขอ แจ้งว่าต้องเข้าสู่ระบบก่อน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SYS-01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REQ-05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เกณฑ์การยอมรับ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ผู้จัดเข้าสู่ระบบ ห้อง A ว่าง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ส่งคำขอห้อง A ล่วงหน้า 5 วัน</w:t>
            </w:r>
          </w:p>
        </w:tc>
        <w:tc>
          <w:tcPr>
            <w:tcW w:type="dxa" w:w="252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เห็นสถานะรวม Awaiting Decisions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3.6 กรณีทดสอบเชิงตรรกะ feature ส่งคำขอ รุ่น v1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ตารางสอบกลับ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804"/>
        <w:gridCol w:w="1443"/>
        <w:gridCol w:w="1443"/>
        <w:gridCol w:w="1443"/>
        <w:gridCol w:w="1443"/>
        <w:gridCol w:w="1444"/>
      </w:tblGrid>
      <w:tr>
        <w:trPr>
          <w:cantSplit/>
          <w:tblHeader/>
        </w:trPr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TC-01..05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TC-06..09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TC-10..12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TC-23</w:t>
            </w:r>
          </w:p>
        </w:tc>
        <w:tc>
          <w:tcPr>
            <w:tcW w:type="dxa" w:w="144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SYS-01</w:t>
            </w:r>
          </w:p>
        </w:tc>
      </w:tr>
      <w:tr>
        <w:trPr>
          <w:cantSplit/>
        </w:trPr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✓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REQ-02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✓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REQ-03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✓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REQ-04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✓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REQ-05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✓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3.7 ความต้องการกับกรณีทดสอบ ไม่มีแถวหรือคอลัมน์ว่าง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ผลการทบทวนชุดกรณีทดสอบ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ชุดกรณีทดสอบได้รับการทบทวนโดยสมาชิกที่ไม่ได้เป็นผู้เขียน ผลแสดงในตารางที่ 3.8 เมื่อสอดคล้องครบทุกข้อ ชุดนี้เป็นชุดอ้างอิงรุ่น v1 การแก้ไขหลังจากนี้ต้องออกรุ่นใหม่และระบุสิ่งที่แก้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31"/>
        <w:gridCol w:w="4059"/>
        <w:gridCol w:w="1443"/>
        <w:gridCol w:w="2887"/>
      </w:tblGrid>
      <w:tr>
        <w:trPr>
          <w:cantSplit/>
          <w:tblHeader/>
        </w:trPr>
        <w:tc>
          <w:tcPr>
            <w:tcW w:type="dxa" w:w="63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</w:t>
            </w:r>
          </w:p>
        </w:tc>
        <w:tc>
          <w:tcPr>
            <w:tcW w:type="dxa" w:w="405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ตรวจอะไร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</w:t>
            </w:r>
          </w:p>
        </w:tc>
        <w:tc>
          <w:tcPr>
            <w:tcW w:type="dxa" w:w="288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</w:t>
            </w:r>
          </w:p>
        </w:tc>
        <w:tc>
          <w:tcPr>
            <w:tcW w:type="dxa" w:w="405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ทุกความต้องการมีกรณีทดสอบ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สอดคล้อง</w:t>
            </w:r>
          </w:p>
        </w:tc>
        <w:tc>
          <w:tcPr>
            <w:tcW w:type="dxa" w:w="288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ตารางที่ 3.7</w:t>
            </w:r>
          </w:p>
        </w:tc>
      </w:tr>
      <w:tr>
        <w:trPr>
          <w:cantSplit/>
        </w:trPr>
        <w:tc>
          <w:tcPr>
            <w:tcW w:type="dxa" w:w="63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</w:t>
            </w:r>
          </w:p>
        </w:tc>
        <w:tc>
          <w:tcPr>
            <w:tcW w:type="dxa" w:w="405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ทุกกลุ่มและทุกขอบมีกรณีทดสอบ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สอดคล้อง</w:t>
            </w:r>
          </w:p>
        </w:tc>
        <w:tc>
          <w:tcPr>
            <w:tcW w:type="dxa" w:w="288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ตารางที่ 3.3 3.4 และ 3.6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</w:t>
            </w:r>
          </w:p>
        </w:tc>
        <w:tc>
          <w:tcPr>
            <w:tcW w:type="dxa" w:w="405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ทุกคอลัมน์ของตารางมีกรณีทดสอบ หรือกำกับว่าเป็นไปไม่ได้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สอดคล้อง</w:t>
            </w:r>
          </w:p>
        </w:tc>
        <w:tc>
          <w:tcPr>
            <w:tcW w:type="dxa" w:w="288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ตารางที่ 3.5</w:t>
            </w:r>
          </w:p>
        </w:tc>
      </w:tr>
      <w:tr>
        <w:trPr>
          <w:cantSplit/>
        </w:trPr>
        <w:tc>
          <w:tcPr>
            <w:tcW w:type="dxa" w:w="63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</w:t>
            </w:r>
          </w:p>
        </w:tc>
        <w:tc>
          <w:tcPr>
            <w:tcW w:type="dxa" w:w="405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ผลที่คาดหวังมาจากกฎ และมองเห็นได้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สอดคล้อง</w:t>
            </w:r>
          </w:p>
        </w:tc>
        <w:tc>
          <w:tcPr>
            <w:tcW w:type="dxa" w:w="288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ตรวจทุกข้อเทียบกับตารางที่ 3.1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</w:t>
            </w:r>
          </w:p>
        </w:tc>
        <w:tc>
          <w:tcPr>
            <w:tcW w:type="dxa" w:w="405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เงื่อนไขก่อนครบ ค่าที่ป้อนชัด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สอดคล้อง</w:t>
            </w:r>
          </w:p>
        </w:tc>
        <w:tc>
          <w:tcPr>
            <w:tcW w:type="dxa" w:w="288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ตารางที่ 3.6</w:t>
            </w:r>
          </w:p>
        </w:tc>
      </w:tr>
      <w:tr>
        <w:trPr>
          <w:cantSplit/>
        </w:trPr>
        <w:tc>
          <w:tcPr>
            <w:tcW w:type="dxa" w:w="63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6</w:t>
            </w:r>
          </w:p>
        </w:tc>
        <w:tc>
          <w:tcPr>
            <w:tcW w:type="dxa" w:w="405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ไม่มีข้อมูลส่วนตัวของคนจริง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สอดคล้อง</w:t>
            </w:r>
          </w:p>
        </w:tc>
        <w:tc>
          <w:tcPr>
            <w:tcW w:type="dxa" w:w="288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ใช้บัญชี test_organizer_01 และ test_staff_01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3.8 ผลการทบทวนชุดกรณีทดสอบ รุ่น v1 · ผู้ทบทวน ____________ · วันที่ ____________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ผลการทบทวนใช้คำว่าสอดคล้องหรือไม่สอดคล้อง เพื่อแยกจากผลการรันการทดสอบ ซึ่งรายงานในบทที่ 4.3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0E7C86" w:sz="4"/>
          <w:left w:val="single" w:color="0E7C86" w:sz="16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EDF3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E7C86"/>
                <w:sz w:val="29"/>
                <w:szCs w:val="29"/>
              </w:rPr>
              <w:t xml:space="preserve">วิธีนำไปใช้กับเล่มของทีม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1. เปลี่ยนตารางที่ 3.1 เป็นความต้องการของ feature ที่ทีมเลือก และระบุสถานะตามจริงว่ามีก่อนพัฒนาหรือสร้างย้อนหลัง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2. ใช้เฉพาะเทคนิคที่เหมาะกับกฎของทีม ถ้าไม่มีกฎที่เป็นตัวเลข ไม่ต้องมีตารางที่ 3.3 และ 3.4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3. ห้ามเพิ่มคอลัมน์ผลจริงหรือ Pass/Fail ในบทนี้ ผลการรันอยู่ในบทที่ 4.3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4. ตารางที่ 3.7 คือส่วนหนึ่งของตารางสอบกลับฉบับเต็มในภาคผนวก ค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EX-3.5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ตัวอย่างบทที่ 3.5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Case X Mini · feature ส่งคำขอ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2026-09-24T02:04:22.154Z</dcterms:created>
  <dcterms:modified xsi:type="dcterms:W3CDTF">2026-09-24T02:04:22.154Z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