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BF72F" w14:textId="77777777" w:rsidR="001C1560" w:rsidRDefault="001C1560" w:rsidP="001C1560">
      <w:pPr>
        <w:spacing w:after="0"/>
        <w:rPr>
          <w:rFonts w:ascii="Times New Roman" w:hAnsi="Times New Roman" w:cs="Times New Roman"/>
          <w:b/>
          <w:bCs/>
        </w:rPr>
      </w:pPr>
      <w:r w:rsidRPr="001C1560">
        <w:rPr>
          <w:rFonts w:ascii="Times New Roman" w:hAnsi="Times New Roman" w:cs="Times New Roman"/>
          <w:b/>
          <w:bCs/>
        </w:rPr>
        <w:t>CLAIMS</w:t>
      </w:r>
    </w:p>
    <w:p w14:paraId="056F9891" w14:textId="77777777" w:rsidR="008E2798" w:rsidRDefault="008E2798" w:rsidP="001C1560">
      <w:pPr>
        <w:spacing w:after="0"/>
        <w:rPr>
          <w:rFonts w:ascii="Times New Roman" w:hAnsi="Times New Roman" w:cs="Times New Roman"/>
          <w:b/>
          <w:bCs/>
        </w:rPr>
      </w:pPr>
    </w:p>
    <w:p w14:paraId="6961B0FE" w14:textId="2A9085F4" w:rsidR="001C1560" w:rsidRPr="001C1560" w:rsidRDefault="001C1560" w:rsidP="001C1560">
      <w:pPr>
        <w:spacing w:after="0"/>
        <w:rPr>
          <w:rFonts w:ascii="Times New Roman" w:hAnsi="Times New Roman" w:cs="Times New Roman"/>
          <w:b/>
          <w:bCs/>
        </w:rPr>
      </w:pPr>
      <w:r w:rsidRPr="001C1560">
        <w:rPr>
          <w:rFonts w:ascii="Times New Roman" w:hAnsi="Times New Roman" w:cs="Times New Roman"/>
          <w:b/>
          <w:bCs/>
        </w:rPr>
        <w:t>What is Claimed Is:</w:t>
      </w:r>
    </w:p>
    <w:p w14:paraId="63CFF1CA" w14:textId="77777777" w:rsidR="001C1560" w:rsidRPr="001C1560" w:rsidRDefault="001C1560" w:rsidP="001C1560">
      <w:pPr>
        <w:spacing w:after="0"/>
        <w:rPr>
          <w:rFonts w:ascii="Times New Roman" w:hAnsi="Times New Roman" w:cs="Times New Roman"/>
        </w:rPr>
      </w:pPr>
    </w:p>
    <w:p w14:paraId="3B7BB357" w14:textId="77777777" w:rsidR="001C1560" w:rsidRPr="00B30D81" w:rsidRDefault="001C1560" w:rsidP="001C1560">
      <w:pPr>
        <w:spacing w:after="0"/>
        <w:rPr>
          <w:rFonts w:ascii="Times New Roman" w:hAnsi="Times New Roman" w:cs="Times New Roman"/>
          <w:b/>
          <w:bCs/>
        </w:rPr>
      </w:pPr>
      <w:r w:rsidRPr="00B30D81">
        <w:rPr>
          <w:rFonts w:ascii="Times New Roman" w:hAnsi="Times New Roman" w:cs="Times New Roman"/>
          <w:b/>
          <w:bCs/>
        </w:rPr>
        <w:t>Claim 1 (Independent Claim)</w:t>
      </w:r>
    </w:p>
    <w:p w14:paraId="139BEC19" w14:textId="77777777" w:rsidR="001C1560" w:rsidRPr="001C1560" w:rsidRDefault="001C1560" w:rsidP="001C1560">
      <w:pPr>
        <w:spacing w:after="0"/>
        <w:rPr>
          <w:rFonts w:ascii="Times New Roman" w:hAnsi="Times New Roman" w:cs="Times New Roman"/>
        </w:rPr>
      </w:pPr>
    </w:p>
    <w:p w14:paraId="5FBD263D"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A Sikizwa Voice 360° Personal Safety and Emergency Response System comprising:</w:t>
      </w:r>
    </w:p>
    <w:p w14:paraId="7670E3F9" w14:textId="77777777" w:rsidR="001C1560" w:rsidRPr="001C1560" w:rsidRDefault="001C1560" w:rsidP="001C1560">
      <w:pPr>
        <w:spacing w:after="0"/>
        <w:rPr>
          <w:rFonts w:ascii="Times New Roman" w:hAnsi="Times New Roman" w:cs="Times New Roman"/>
        </w:rPr>
      </w:pPr>
    </w:p>
    <w:p w14:paraId="2705160A" w14:textId="67169375" w:rsidR="001C1560" w:rsidRPr="00D911CC" w:rsidRDefault="001C1560" w:rsidP="001C1560">
      <w:pPr>
        <w:pStyle w:val="ListParagraph"/>
        <w:numPr>
          <w:ilvl w:val="0"/>
          <w:numId w:val="1"/>
        </w:numPr>
        <w:spacing w:after="0"/>
        <w:rPr>
          <w:rFonts w:ascii="Times New Roman" w:hAnsi="Times New Roman" w:cs="Times New Roman"/>
        </w:rPr>
      </w:pPr>
      <w:r w:rsidRPr="00B30D81">
        <w:rPr>
          <w:rFonts w:ascii="Times New Roman" w:hAnsi="Times New Roman" w:cs="Times New Roman"/>
        </w:rPr>
        <w:t>a wearable emergency activation pendant;</w:t>
      </w:r>
    </w:p>
    <w:p w14:paraId="5A18E48E" w14:textId="0F613CAE" w:rsidR="001C1560" w:rsidRPr="00D911CC" w:rsidRDefault="001C1560" w:rsidP="001C1560">
      <w:pPr>
        <w:pStyle w:val="ListParagraph"/>
        <w:numPr>
          <w:ilvl w:val="0"/>
          <w:numId w:val="1"/>
        </w:numPr>
        <w:spacing w:after="0"/>
        <w:rPr>
          <w:rFonts w:ascii="Times New Roman" w:hAnsi="Times New Roman" w:cs="Times New Roman"/>
        </w:rPr>
      </w:pPr>
      <w:r w:rsidRPr="00B30D81">
        <w:rPr>
          <w:rFonts w:ascii="Times New Roman" w:hAnsi="Times New Roman" w:cs="Times New Roman"/>
        </w:rPr>
        <w:t>a mobile application executable on a smart device;</w:t>
      </w:r>
    </w:p>
    <w:p w14:paraId="45C8D469" w14:textId="765659B5" w:rsidR="001C1560" w:rsidRPr="00D911CC" w:rsidRDefault="001C1560" w:rsidP="001C1560">
      <w:pPr>
        <w:pStyle w:val="ListParagraph"/>
        <w:numPr>
          <w:ilvl w:val="0"/>
          <w:numId w:val="1"/>
        </w:numPr>
        <w:spacing w:after="0"/>
        <w:rPr>
          <w:rFonts w:ascii="Times New Roman" w:hAnsi="Times New Roman" w:cs="Times New Roman"/>
        </w:rPr>
      </w:pPr>
      <w:r w:rsidRPr="00B30D81">
        <w:rPr>
          <w:rFonts w:ascii="Times New Roman" w:hAnsi="Times New Roman" w:cs="Times New Roman"/>
        </w:rPr>
        <w:t>a wireless communication network;</w:t>
      </w:r>
    </w:p>
    <w:p w14:paraId="6D63D009" w14:textId="09FAFD50" w:rsidR="001C1560" w:rsidRPr="00D911CC" w:rsidRDefault="001C1560" w:rsidP="001C1560">
      <w:pPr>
        <w:pStyle w:val="ListParagraph"/>
        <w:numPr>
          <w:ilvl w:val="0"/>
          <w:numId w:val="1"/>
        </w:numPr>
        <w:spacing w:after="0"/>
        <w:rPr>
          <w:rFonts w:ascii="Times New Roman" w:hAnsi="Times New Roman" w:cs="Times New Roman"/>
        </w:rPr>
      </w:pPr>
      <w:r w:rsidRPr="00B30D81">
        <w:rPr>
          <w:rFonts w:ascii="Times New Roman" w:hAnsi="Times New Roman" w:cs="Times New Roman"/>
        </w:rPr>
        <w:t>a location tracking subsystem; and</w:t>
      </w:r>
    </w:p>
    <w:p w14:paraId="2930E2A8" w14:textId="77777777" w:rsidR="001C1560" w:rsidRPr="00B30D81" w:rsidRDefault="001C1560" w:rsidP="00B30D81">
      <w:pPr>
        <w:pStyle w:val="ListParagraph"/>
        <w:numPr>
          <w:ilvl w:val="0"/>
          <w:numId w:val="1"/>
        </w:numPr>
        <w:spacing w:after="0"/>
        <w:rPr>
          <w:rFonts w:ascii="Times New Roman" w:hAnsi="Times New Roman" w:cs="Times New Roman"/>
        </w:rPr>
      </w:pPr>
      <w:r w:rsidRPr="00B30D81">
        <w:rPr>
          <w:rFonts w:ascii="Times New Roman" w:hAnsi="Times New Roman" w:cs="Times New Roman"/>
        </w:rPr>
        <w:t>a cloud-based monitoring and emergency management platform;</w:t>
      </w:r>
    </w:p>
    <w:p w14:paraId="24D98DD4" w14:textId="77777777" w:rsidR="001C1560" w:rsidRPr="001C1560" w:rsidRDefault="001C1560" w:rsidP="001C1560">
      <w:pPr>
        <w:spacing w:after="0"/>
        <w:rPr>
          <w:rFonts w:ascii="Times New Roman" w:hAnsi="Times New Roman" w:cs="Times New Roman"/>
        </w:rPr>
      </w:pPr>
    </w:p>
    <w:p w14:paraId="4922D083"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wherein the system is configured to enable a user to initiate an emergency alert, transmit distress information, communicate location data, and facilitate emergency response through the coordinated operation of the wearable emergency activation pendant, mobile application, and cloud-based monitoring platform.</w:t>
      </w:r>
    </w:p>
    <w:p w14:paraId="57A60AE7" w14:textId="77777777" w:rsidR="001C1560" w:rsidRPr="001C1560" w:rsidRDefault="001C1560" w:rsidP="001C1560">
      <w:pPr>
        <w:spacing w:after="0"/>
        <w:rPr>
          <w:rFonts w:ascii="Times New Roman" w:hAnsi="Times New Roman" w:cs="Times New Roman"/>
        </w:rPr>
      </w:pPr>
    </w:p>
    <w:p w14:paraId="43D701EB" w14:textId="77777777" w:rsidR="001C1560" w:rsidRPr="001C1560" w:rsidRDefault="001C1560" w:rsidP="001C1560">
      <w:pPr>
        <w:spacing w:after="0"/>
        <w:rPr>
          <w:rFonts w:ascii="Times New Roman" w:hAnsi="Times New Roman" w:cs="Times New Roman"/>
          <w:b/>
          <w:bCs/>
        </w:rPr>
      </w:pPr>
      <w:r w:rsidRPr="001C1560">
        <w:rPr>
          <w:rFonts w:ascii="Times New Roman" w:hAnsi="Times New Roman" w:cs="Times New Roman"/>
          <w:b/>
          <w:bCs/>
        </w:rPr>
        <w:t>Claim 2</w:t>
      </w:r>
    </w:p>
    <w:p w14:paraId="2A717D7F" w14:textId="77777777" w:rsidR="001C1560" w:rsidRPr="001C1560" w:rsidRDefault="001C1560" w:rsidP="001C1560">
      <w:pPr>
        <w:spacing w:after="0"/>
        <w:rPr>
          <w:rFonts w:ascii="Times New Roman" w:hAnsi="Times New Roman" w:cs="Times New Roman"/>
        </w:rPr>
      </w:pPr>
    </w:p>
    <w:p w14:paraId="5EE844E8"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The Sikizwa Voice 360° Personal Safety and Emergency Response System of Claim 1, wherein the wearable emergency activation pendant comprises:</w:t>
      </w:r>
    </w:p>
    <w:p w14:paraId="0FA854F9" w14:textId="77777777" w:rsidR="001C1560" w:rsidRPr="001C1560" w:rsidRDefault="001C1560" w:rsidP="001C1560">
      <w:pPr>
        <w:spacing w:after="0"/>
        <w:rPr>
          <w:rFonts w:ascii="Times New Roman" w:hAnsi="Times New Roman" w:cs="Times New Roman"/>
        </w:rPr>
      </w:pPr>
    </w:p>
    <w:p w14:paraId="2432A210" w14:textId="13269EB5" w:rsidR="001C1560" w:rsidRPr="00D911CC" w:rsidRDefault="001C1560" w:rsidP="001C1560">
      <w:pPr>
        <w:pStyle w:val="ListParagraph"/>
        <w:numPr>
          <w:ilvl w:val="0"/>
          <w:numId w:val="2"/>
        </w:numPr>
        <w:spacing w:after="0"/>
        <w:rPr>
          <w:rFonts w:ascii="Times New Roman" w:hAnsi="Times New Roman" w:cs="Times New Roman"/>
        </w:rPr>
      </w:pPr>
      <w:r w:rsidRPr="00B30D81">
        <w:rPr>
          <w:rFonts w:ascii="Times New Roman" w:hAnsi="Times New Roman" w:cs="Times New Roman"/>
        </w:rPr>
        <w:t>at least one emergency activation button;</w:t>
      </w:r>
    </w:p>
    <w:p w14:paraId="5909CB07" w14:textId="0BB0546B" w:rsidR="001C1560" w:rsidRPr="00D911CC" w:rsidRDefault="001C1560" w:rsidP="001C1560">
      <w:pPr>
        <w:pStyle w:val="ListParagraph"/>
        <w:numPr>
          <w:ilvl w:val="0"/>
          <w:numId w:val="2"/>
        </w:numPr>
        <w:spacing w:after="0"/>
        <w:rPr>
          <w:rFonts w:ascii="Times New Roman" w:hAnsi="Times New Roman" w:cs="Times New Roman"/>
        </w:rPr>
      </w:pPr>
      <w:r w:rsidRPr="00B30D81">
        <w:rPr>
          <w:rFonts w:ascii="Times New Roman" w:hAnsi="Times New Roman" w:cs="Times New Roman"/>
        </w:rPr>
        <w:t>a rechargeable power source;</w:t>
      </w:r>
    </w:p>
    <w:p w14:paraId="192BC325" w14:textId="00D45908" w:rsidR="001C1560" w:rsidRPr="00D911CC" w:rsidRDefault="001C1560" w:rsidP="001C1560">
      <w:pPr>
        <w:pStyle w:val="ListParagraph"/>
        <w:numPr>
          <w:ilvl w:val="0"/>
          <w:numId w:val="2"/>
        </w:numPr>
        <w:spacing w:after="0"/>
        <w:rPr>
          <w:rFonts w:ascii="Times New Roman" w:hAnsi="Times New Roman" w:cs="Times New Roman"/>
        </w:rPr>
      </w:pPr>
      <w:r w:rsidRPr="00B30D81">
        <w:rPr>
          <w:rFonts w:ascii="Times New Roman" w:hAnsi="Times New Roman" w:cs="Times New Roman"/>
        </w:rPr>
        <w:t>a wireless communication module;</w:t>
      </w:r>
    </w:p>
    <w:p w14:paraId="37C1AE3D" w14:textId="506459FC" w:rsidR="001C1560" w:rsidRPr="00D911CC" w:rsidRDefault="001C1560" w:rsidP="001C1560">
      <w:pPr>
        <w:pStyle w:val="ListParagraph"/>
        <w:numPr>
          <w:ilvl w:val="0"/>
          <w:numId w:val="2"/>
        </w:numPr>
        <w:spacing w:after="0"/>
        <w:rPr>
          <w:rFonts w:ascii="Times New Roman" w:hAnsi="Times New Roman" w:cs="Times New Roman"/>
        </w:rPr>
      </w:pPr>
      <w:r w:rsidRPr="00B30D81">
        <w:rPr>
          <w:rFonts w:ascii="Times New Roman" w:hAnsi="Times New Roman" w:cs="Times New Roman"/>
        </w:rPr>
        <w:t>a microcontroller unit;</w:t>
      </w:r>
    </w:p>
    <w:p w14:paraId="4BA79CC9" w14:textId="2E5A8009" w:rsidR="001C1560" w:rsidRPr="00D911CC" w:rsidRDefault="001C1560" w:rsidP="001C1560">
      <w:pPr>
        <w:pStyle w:val="ListParagraph"/>
        <w:numPr>
          <w:ilvl w:val="0"/>
          <w:numId w:val="2"/>
        </w:numPr>
        <w:spacing w:after="0"/>
        <w:rPr>
          <w:rFonts w:ascii="Times New Roman" w:hAnsi="Times New Roman" w:cs="Times New Roman"/>
        </w:rPr>
      </w:pPr>
      <w:r w:rsidRPr="00B30D81">
        <w:rPr>
          <w:rFonts w:ascii="Times New Roman" w:hAnsi="Times New Roman" w:cs="Times New Roman"/>
        </w:rPr>
        <w:t>a status notification indicator; and</w:t>
      </w:r>
    </w:p>
    <w:p w14:paraId="7836A0E2" w14:textId="77777777" w:rsidR="001C1560" w:rsidRPr="00B30D81" w:rsidRDefault="001C1560" w:rsidP="00B30D81">
      <w:pPr>
        <w:pStyle w:val="ListParagraph"/>
        <w:numPr>
          <w:ilvl w:val="0"/>
          <w:numId w:val="2"/>
        </w:numPr>
        <w:spacing w:after="0"/>
        <w:rPr>
          <w:rFonts w:ascii="Times New Roman" w:hAnsi="Times New Roman" w:cs="Times New Roman"/>
        </w:rPr>
      </w:pPr>
      <w:r w:rsidRPr="00B30D81">
        <w:rPr>
          <w:rFonts w:ascii="Times New Roman" w:hAnsi="Times New Roman" w:cs="Times New Roman"/>
        </w:rPr>
        <w:t>an enclosure configured to protect internal electronic components;</w:t>
      </w:r>
    </w:p>
    <w:p w14:paraId="08027D7B" w14:textId="77777777" w:rsidR="001C1560" w:rsidRPr="001C1560" w:rsidRDefault="001C1560" w:rsidP="001C1560">
      <w:pPr>
        <w:spacing w:after="0"/>
        <w:rPr>
          <w:rFonts w:ascii="Times New Roman" w:hAnsi="Times New Roman" w:cs="Times New Roman"/>
        </w:rPr>
      </w:pPr>
    </w:p>
    <w:p w14:paraId="62949905"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wherein activation of the emergency activation button generates and transmits an emergency distress signal to the mobile application and cloud-based monitoring platform.</w:t>
      </w:r>
    </w:p>
    <w:p w14:paraId="79BF3DA3" w14:textId="77777777" w:rsidR="001C1560" w:rsidRPr="001C1560" w:rsidRDefault="001C1560" w:rsidP="001C1560">
      <w:pPr>
        <w:spacing w:after="0"/>
        <w:rPr>
          <w:rFonts w:ascii="Times New Roman" w:hAnsi="Times New Roman" w:cs="Times New Roman"/>
        </w:rPr>
      </w:pPr>
    </w:p>
    <w:p w14:paraId="56728CD4" w14:textId="77777777" w:rsidR="00DA1D32" w:rsidRDefault="00DA1D32" w:rsidP="001C1560">
      <w:pPr>
        <w:spacing w:after="0"/>
        <w:rPr>
          <w:rFonts w:ascii="Times New Roman" w:hAnsi="Times New Roman" w:cs="Times New Roman"/>
          <w:b/>
          <w:bCs/>
        </w:rPr>
      </w:pPr>
    </w:p>
    <w:p w14:paraId="7EA47AEB" w14:textId="77777777" w:rsidR="00DA1D32" w:rsidRDefault="00DA1D32" w:rsidP="001C1560">
      <w:pPr>
        <w:spacing w:after="0"/>
        <w:rPr>
          <w:rFonts w:ascii="Times New Roman" w:hAnsi="Times New Roman" w:cs="Times New Roman"/>
          <w:b/>
          <w:bCs/>
        </w:rPr>
      </w:pPr>
    </w:p>
    <w:p w14:paraId="0562F109" w14:textId="77777777" w:rsidR="00DA1D32" w:rsidRDefault="00DA1D32" w:rsidP="001C1560">
      <w:pPr>
        <w:spacing w:after="0"/>
        <w:rPr>
          <w:rFonts w:ascii="Times New Roman" w:hAnsi="Times New Roman" w:cs="Times New Roman"/>
          <w:b/>
          <w:bCs/>
        </w:rPr>
      </w:pPr>
    </w:p>
    <w:p w14:paraId="19D06FC3" w14:textId="77777777" w:rsidR="00DA1D32" w:rsidRDefault="00DA1D32" w:rsidP="001C1560">
      <w:pPr>
        <w:spacing w:after="0"/>
        <w:rPr>
          <w:rFonts w:ascii="Times New Roman" w:hAnsi="Times New Roman" w:cs="Times New Roman"/>
          <w:b/>
          <w:bCs/>
        </w:rPr>
      </w:pPr>
    </w:p>
    <w:p w14:paraId="2A37F520" w14:textId="77777777" w:rsidR="00DA1D32" w:rsidRDefault="00DA1D32" w:rsidP="001C1560">
      <w:pPr>
        <w:spacing w:after="0"/>
        <w:rPr>
          <w:rFonts w:ascii="Times New Roman" w:hAnsi="Times New Roman" w:cs="Times New Roman"/>
          <w:b/>
          <w:bCs/>
        </w:rPr>
      </w:pPr>
    </w:p>
    <w:p w14:paraId="4D12D4B7" w14:textId="77777777" w:rsidR="00DA1D32" w:rsidRDefault="00DA1D32" w:rsidP="001C1560">
      <w:pPr>
        <w:spacing w:after="0"/>
        <w:rPr>
          <w:rFonts w:ascii="Times New Roman" w:hAnsi="Times New Roman" w:cs="Times New Roman"/>
          <w:b/>
          <w:bCs/>
        </w:rPr>
      </w:pPr>
    </w:p>
    <w:p w14:paraId="0BCC620C" w14:textId="77777777" w:rsidR="00DA1D32" w:rsidRDefault="00DA1D32" w:rsidP="001C1560">
      <w:pPr>
        <w:spacing w:after="0"/>
        <w:rPr>
          <w:rFonts w:ascii="Times New Roman" w:hAnsi="Times New Roman" w:cs="Times New Roman"/>
          <w:b/>
          <w:bCs/>
        </w:rPr>
      </w:pPr>
    </w:p>
    <w:p w14:paraId="5D5A2A30" w14:textId="77777777" w:rsidR="00DA1D32" w:rsidRDefault="00DA1D32" w:rsidP="001C1560">
      <w:pPr>
        <w:spacing w:after="0"/>
        <w:rPr>
          <w:rFonts w:ascii="Times New Roman" w:hAnsi="Times New Roman" w:cs="Times New Roman"/>
          <w:b/>
          <w:bCs/>
        </w:rPr>
      </w:pPr>
    </w:p>
    <w:p w14:paraId="1ECB6316" w14:textId="77777777" w:rsidR="00DA1D32" w:rsidRDefault="00DA1D32" w:rsidP="001C1560">
      <w:pPr>
        <w:spacing w:after="0"/>
        <w:rPr>
          <w:rFonts w:ascii="Times New Roman" w:hAnsi="Times New Roman" w:cs="Times New Roman"/>
          <w:b/>
          <w:bCs/>
        </w:rPr>
      </w:pPr>
    </w:p>
    <w:p w14:paraId="6464136F" w14:textId="671153DE" w:rsidR="001C1560" w:rsidRPr="001C1560" w:rsidRDefault="001C1560" w:rsidP="001C1560">
      <w:pPr>
        <w:spacing w:after="0"/>
        <w:rPr>
          <w:rFonts w:ascii="Times New Roman" w:hAnsi="Times New Roman" w:cs="Times New Roman"/>
          <w:b/>
          <w:bCs/>
        </w:rPr>
      </w:pPr>
      <w:r w:rsidRPr="001C1560">
        <w:rPr>
          <w:rFonts w:ascii="Times New Roman" w:hAnsi="Times New Roman" w:cs="Times New Roman"/>
          <w:b/>
          <w:bCs/>
        </w:rPr>
        <w:lastRenderedPageBreak/>
        <w:t>Claim 3</w:t>
      </w:r>
    </w:p>
    <w:p w14:paraId="6E4A6C4D" w14:textId="77777777" w:rsidR="001C1560" w:rsidRPr="001C1560" w:rsidRDefault="001C1560" w:rsidP="001C1560">
      <w:pPr>
        <w:spacing w:after="0"/>
        <w:rPr>
          <w:rFonts w:ascii="Times New Roman" w:hAnsi="Times New Roman" w:cs="Times New Roman"/>
        </w:rPr>
      </w:pPr>
    </w:p>
    <w:p w14:paraId="3829C427"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The Sikizwa Voice 360° Personal Safety and Emergency Response System of Claim 1, wherein the mobile application comprises:</w:t>
      </w:r>
    </w:p>
    <w:p w14:paraId="3556E183" w14:textId="77777777" w:rsidR="001C1560" w:rsidRPr="001C1560" w:rsidRDefault="001C1560" w:rsidP="001C1560">
      <w:pPr>
        <w:spacing w:after="0"/>
        <w:rPr>
          <w:rFonts w:ascii="Times New Roman" w:hAnsi="Times New Roman" w:cs="Times New Roman"/>
        </w:rPr>
      </w:pPr>
    </w:p>
    <w:p w14:paraId="2BDBCD02" w14:textId="29470A87" w:rsidR="001C1560" w:rsidRPr="00D911CC" w:rsidRDefault="001C1560" w:rsidP="001C1560">
      <w:pPr>
        <w:pStyle w:val="ListParagraph"/>
        <w:numPr>
          <w:ilvl w:val="0"/>
          <w:numId w:val="3"/>
        </w:numPr>
        <w:spacing w:after="0"/>
        <w:rPr>
          <w:rFonts w:ascii="Times New Roman" w:hAnsi="Times New Roman" w:cs="Times New Roman"/>
        </w:rPr>
      </w:pPr>
      <w:r w:rsidRPr="00D911CC">
        <w:rPr>
          <w:rFonts w:ascii="Times New Roman" w:hAnsi="Times New Roman" w:cs="Times New Roman"/>
        </w:rPr>
        <w:t>a user registration and authentication module;</w:t>
      </w:r>
    </w:p>
    <w:p w14:paraId="065E6A32" w14:textId="09B2A493" w:rsidR="001C1560" w:rsidRPr="00D911CC" w:rsidRDefault="001C1560" w:rsidP="001C1560">
      <w:pPr>
        <w:pStyle w:val="ListParagraph"/>
        <w:numPr>
          <w:ilvl w:val="0"/>
          <w:numId w:val="3"/>
        </w:numPr>
        <w:spacing w:after="0"/>
        <w:rPr>
          <w:rFonts w:ascii="Times New Roman" w:hAnsi="Times New Roman" w:cs="Times New Roman"/>
        </w:rPr>
      </w:pPr>
      <w:r w:rsidRPr="00D911CC">
        <w:rPr>
          <w:rFonts w:ascii="Times New Roman" w:hAnsi="Times New Roman" w:cs="Times New Roman"/>
        </w:rPr>
        <w:t>an emergency contact management module;</w:t>
      </w:r>
    </w:p>
    <w:p w14:paraId="3A5E152D" w14:textId="0A6EA4E6" w:rsidR="001C1560" w:rsidRPr="00D911CC" w:rsidRDefault="001C1560" w:rsidP="001C1560">
      <w:pPr>
        <w:pStyle w:val="ListParagraph"/>
        <w:numPr>
          <w:ilvl w:val="0"/>
          <w:numId w:val="3"/>
        </w:numPr>
        <w:spacing w:after="0"/>
        <w:rPr>
          <w:rFonts w:ascii="Times New Roman" w:hAnsi="Times New Roman" w:cs="Times New Roman"/>
        </w:rPr>
      </w:pPr>
      <w:r w:rsidRPr="00D911CC">
        <w:rPr>
          <w:rFonts w:ascii="Times New Roman" w:hAnsi="Times New Roman" w:cs="Times New Roman"/>
        </w:rPr>
        <w:t>a real-time location monitoring module;</w:t>
      </w:r>
    </w:p>
    <w:p w14:paraId="4AB21FAF" w14:textId="433D4C90" w:rsidR="001C1560" w:rsidRPr="00D911CC" w:rsidRDefault="001C1560" w:rsidP="001C1560">
      <w:pPr>
        <w:pStyle w:val="ListParagraph"/>
        <w:numPr>
          <w:ilvl w:val="0"/>
          <w:numId w:val="3"/>
        </w:numPr>
        <w:spacing w:after="0"/>
        <w:rPr>
          <w:rFonts w:ascii="Times New Roman" w:hAnsi="Times New Roman" w:cs="Times New Roman"/>
        </w:rPr>
      </w:pPr>
      <w:r w:rsidRPr="00D911CC">
        <w:rPr>
          <w:rFonts w:ascii="Times New Roman" w:hAnsi="Times New Roman" w:cs="Times New Roman"/>
        </w:rPr>
        <w:t>an emergency notification module;</w:t>
      </w:r>
    </w:p>
    <w:p w14:paraId="0C0EFB7F" w14:textId="172791F5" w:rsidR="001C1560" w:rsidRPr="00D911CC" w:rsidRDefault="001C1560" w:rsidP="001C1560">
      <w:pPr>
        <w:pStyle w:val="ListParagraph"/>
        <w:numPr>
          <w:ilvl w:val="0"/>
          <w:numId w:val="3"/>
        </w:numPr>
        <w:spacing w:after="0"/>
        <w:rPr>
          <w:rFonts w:ascii="Times New Roman" w:hAnsi="Times New Roman" w:cs="Times New Roman"/>
        </w:rPr>
      </w:pPr>
      <w:r w:rsidRPr="00D911CC">
        <w:rPr>
          <w:rFonts w:ascii="Times New Roman" w:hAnsi="Times New Roman" w:cs="Times New Roman"/>
        </w:rPr>
        <w:t>a voice communication module;</w:t>
      </w:r>
    </w:p>
    <w:p w14:paraId="75E72D11" w14:textId="086662FF" w:rsidR="001C1560" w:rsidRPr="00D911CC" w:rsidRDefault="001C1560" w:rsidP="001C1560">
      <w:pPr>
        <w:pStyle w:val="ListParagraph"/>
        <w:numPr>
          <w:ilvl w:val="0"/>
          <w:numId w:val="3"/>
        </w:numPr>
        <w:spacing w:after="0"/>
        <w:rPr>
          <w:rFonts w:ascii="Times New Roman" w:hAnsi="Times New Roman" w:cs="Times New Roman"/>
        </w:rPr>
      </w:pPr>
      <w:r w:rsidRPr="00D911CC">
        <w:rPr>
          <w:rFonts w:ascii="Times New Roman" w:hAnsi="Times New Roman" w:cs="Times New Roman"/>
        </w:rPr>
        <w:t>an incident reporting module; and</w:t>
      </w:r>
    </w:p>
    <w:p w14:paraId="40B8EEAB" w14:textId="77777777" w:rsidR="001C1560" w:rsidRPr="00D911CC" w:rsidRDefault="001C1560" w:rsidP="00D911CC">
      <w:pPr>
        <w:pStyle w:val="ListParagraph"/>
        <w:numPr>
          <w:ilvl w:val="0"/>
          <w:numId w:val="3"/>
        </w:numPr>
        <w:spacing w:after="0"/>
        <w:rPr>
          <w:rFonts w:ascii="Times New Roman" w:hAnsi="Times New Roman" w:cs="Times New Roman"/>
        </w:rPr>
      </w:pPr>
      <w:r w:rsidRPr="00D911CC">
        <w:rPr>
          <w:rFonts w:ascii="Times New Roman" w:hAnsi="Times New Roman" w:cs="Times New Roman"/>
        </w:rPr>
        <w:t>a data synchronization module.</w:t>
      </w:r>
    </w:p>
    <w:p w14:paraId="7840AE12" w14:textId="77777777" w:rsidR="001C1560" w:rsidRDefault="001C1560" w:rsidP="001C1560">
      <w:pPr>
        <w:spacing w:after="0"/>
        <w:rPr>
          <w:rFonts w:ascii="Times New Roman" w:hAnsi="Times New Roman" w:cs="Times New Roman"/>
        </w:rPr>
      </w:pPr>
    </w:p>
    <w:p w14:paraId="161894C8" w14:textId="45F58D75" w:rsidR="001C1560" w:rsidRPr="001C1560" w:rsidRDefault="001C1560" w:rsidP="001C1560">
      <w:pPr>
        <w:spacing w:after="0"/>
        <w:rPr>
          <w:rFonts w:ascii="Times New Roman" w:hAnsi="Times New Roman" w:cs="Times New Roman"/>
          <w:b/>
          <w:bCs/>
        </w:rPr>
      </w:pPr>
      <w:r w:rsidRPr="001C1560">
        <w:rPr>
          <w:rFonts w:ascii="Times New Roman" w:hAnsi="Times New Roman" w:cs="Times New Roman"/>
          <w:b/>
          <w:bCs/>
        </w:rPr>
        <w:t>Claim 4</w:t>
      </w:r>
    </w:p>
    <w:p w14:paraId="48106FFB" w14:textId="77777777" w:rsidR="001C1560" w:rsidRPr="001C1560" w:rsidRDefault="001C1560" w:rsidP="001C1560">
      <w:pPr>
        <w:spacing w:after="0"/>
        <w:rPr>
          <w:rFonts w:ascii="Times New Roman" w:hAnsi="Times New Roman" w:cs="Times New Roman"/>
        </w:rPr>
      </w:pPr>
    </w:p>
    <w:p w14:paraId="39A4DA48"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The Sikizwa Voice 360° Personal Safety and Emergency Response System of Claim 1, wherein the wearable emergency activation pendant is configured to communicate with the mobile application through one or more wireless communication protocols including Bluetooth®, Wi-Fi, Near Field Communication (NFC), cellular communication, or equivalent communication technologies.</w:t>
      </w:r>
    </w:p>
    <w:p w14:paraId="6F3C36AA" w14:textId="77777777" w:rsidR="001C1560" w:rsidRPr="001C1560" w:rsidRDefault="001C1560" w:rsidP="001C1560">
      <w:pPr>
        <w:spacing w:after="0"/>
        <w:rPr>
          <w:rFonts w:ascii="Times New Roman" w:hAnsi="Times New Roman" w:cs="Times New Roman"/>
        </w:rPr>
      </w:pPr>
    </w:p>
    <w:p w14:paraId="740A1B41" w14:textId="77777777" w:rsidR="001C1560" w:rsidRPr="001C1560" w:rsidRDefault="001C1560" w:rsidP="001C1560">
      <w:pPr>
        <w:spacing w:after="0"/>
        <w:rPr>
          <w:rFonts w:ascii="Times New Roman" w:hAnsi="Times New Roman" w:cs="Times New Roman"/>
          <w:b/>
          <w:bCs/>
        </w:rPr>
      </w:pPr>
      <w:r w:rsidRPr="001C1560">
        <w:rPr>
          <w:rFonts w:ascii="Times New Roman" w:hAnsi="Times New Roman" w:cs="Times New Roman"/>
          <w:b/>
          <w:bCs/>
        </w:rPr>
        <w:t>Claim 5</w:t>
      </w:r>
    </w:p>
    <w:p w14:paraId="42C4846C" w14:textId="77777777" w:rsidR="001C1560" w:rsidRPr="001C1560" w:rsidRDefault="001C1560" w:rsidP="001C1560">
      <w:pPr>
        <w:spacing w:after="0"/>
        <w:rPr>
          <w:rFonts w:ascii="Times New Roman" w:hAnsi="Times New Roman" w:cs="Times New Roman"/>
        </w:rPr>
      </w:pPr>
    </w:p>
    <w:p w14:paraId="08190E29"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The Sikizwa Voice 360° Personal Safety and Emergency Response System of Claim 1, wherein activation of an emergency alert automatically transmits:</w:t>
      </w:r>
    </w:p>
    <w:p w14:paraId="4440F617" w14:textId="77777777" w:rsidR="001C1560" w:rsidRPr="001C1560" w:rsidRDefault="001C1560" w:rsidP="001C1560">
      <w:pPr>
        <w:spacing w:after="0"/>
        <w:rPr>
          <w:rFonts w:ascii="Times New Roman" w:hAnsi="Times New Roman" w:cs="Times New Roman"/>
        </w:rPr>
      </w:pPr>
    </w:p>
    <w:p w14:paraId="6F017333" w14:textId="7F794722" w:rsidR="001C1560" w:rsidRPr="00D911CC" w:rsidRDefault="001C1560" w:rsidP="001C1560">
      <w:pPr>
        <w:pStyle w:val="ListParagraph"/>
        <w:numPr>
          <w:ilvl w:val="0"/>
          <w:numId w:val="4"/>
        </w:numPr>
        <w:spacing w:after="0"/>
        <w:rPr>
          <w:rFonts w:ascii="Times New Roman" w:hAnsi="Times New Roman" w:cs="Times New Roman"/>
        </w:rPr>
      </w:pPr>
      <w:r w:rsidRPr="00D911CC">
        <w:rPr>
          <w:rFonts w:ascii="Times New Roman" w:hAnsi="Times New Roman" w:cs="Times New Roman"/>
        </w:rPr>
        <w:t>user identification information;</w:t>
      </w:r>
    </w:p>
    <w:p w14:paraId="0755CA57" w14:textId="34D1B901" w:rsidR="001C1560" w:rsidRPr="00D911CC" w:rsidRDefault="001C1560" w:rsidP="001C1560">
      <w:pPr>
        <w:pStyle w:val="ListParagraph"/>
        <w:numPr>
          <w:ilvl w:val="0"/>
          <w:numId w:val="4"/>
        </w:numPr>
        <w:spacing w:after="0"/>
        <w:rPr>
          <w:rFonts w:ascii="Times New Roman" w:hAnsi="Times New Roman" w:cs="Times New Roman"/>
        </w:rPr>
      </w:pPr>
      <w:r w:rsidRPr="00D911CC">
        <w:rPr>
          <w:rFonts w:ascii="Times New Roman" w:hAnsi="Times New Roman" w:cs="Times New Roman"/>
        </w:rPr>
        <w:t>geographical location coordinates;</w:t>
      </w:r>
    </w:p>
    <w:p w14:paraId="16D23953" w14:textId="7978C857" w:rsidR="001C1560" w:rsidRPr="00D911CC" w:rsidRDefault="001C1560" w:rsidP="001C1560">
      <w:pPr>
        <w:pStyle w:val="ListParagraph"/>
        <w:numPr>
          <w:ilvl w:val="0"/>
          <w:numId w:val="4"/>
        </w:numPr>
        <w:spacing w:after="0"/>
        <w:rPr>
          <w:rFonts w:ascii="Times New Roman" w:hAnsi="Times New Roman" w:cs="Times New Roman"/>
        </w:rPr>
      </w:pPr>
      <w:r w:rsidRPr="00D911CC">
        <w:rPr>
          <w:rFonts w:ascii="Times New Roman" w:hAnsi="Times New Roman" w:cs="Times New Roman"/>
        </w:rPr>
        <w:t>date and time information;</w:t>
      </w:r>
    </w:p>
    <w:p w14:paraId="58092E37" w14:textId="73CDE75C" w:rsidR="001C1560" w:rsidRPr="00D911CC" w:rsidRDefault="001C1560" w:rsidP="001C1560">
      <w:pPr>
        <w:pStyle w:val="ListParagraph"/>
        <w:numPr>
          <w:ilvl w:val="0"/>
          <w:numId w:val="4"/>
        </w:numPr>
        <w:spacing w:after="0"/>
        <w:rPr>
          <w:rFonts w:ascii="Times New Roman" w:hAnsi="Times New Roman" w:cs="Times New Roman"/>
        </w:rPr>
      </w:pPr>
      <w:r w:rsidRPr="00D911CC">
        <w:rPr>
          <w:rFonts w:ascii="Times New Roman" w:hAnsi="Times New Roman" w:cs="Times New Roman"/>
        </w:rPr>
        <w:t>emergency status information; and</w:t>
      </w:r>
    </w:p>
    <w:p w14:paraId="4EE74AC4" w14:textId="09A9D531" w:rsidR="001C1560" w:rsidRPr="00D911CC" w:rsidRDefault="001C1560" w:rsidP="001C1560">
      <w:pPr>
        <w:pStyle w:val="ListParagraph"/>
        <w:numPr>
          <w:ilvl w:val="0"/>
          <w:numId w:val="4"/>
        </w:numPr>
        <w:spacing w:after="0"/>
        <w:rPr>
          <w:rFonts w:ascii="Times New Roman" w:hAnsi="Times New Roman" w:cs="Times New Roman"/>
        </w:rPr>
      </w:pPr>
      <w:r w:rsidRPr="00D911CC">
        <w:rPr>
          <w:rFonts w:ascii="Times New Roman" w:hAnsi="Times New Roman" w:cs="Times New Roman"/>
        </w:rPr>
        <w:t>device identification information</w:t>
      </w:r>
    </w:p>
    <w:p w14:paraId="1A2C3006" w14:textId="77777777" w:rsidR="001C1560" w:rsidRPr="001C1560" w:rsidRDefault="001C1560" w:rsidP="001C1560">
      <w:pPr>
        <w:spacing w:after="0"/>
        <w:rPr>
          <w:rFonts w:ascii="Times New Roman" w:hAnsi="Times New Roman" w:cs="Times New Roman"/>
        </w:rPr>
      </w:pPr>
    </w:p>
    <w:p w14:paraId="2C3B2275"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to one or more designated emergency contacts, monitoring centers, security agencies, or authorized emergency response personnel.</w:t>
      </w:r>
    </w:p>
    <w:p w14:paraId="58603FFE" w14:textId="77777777" w:rsidR="001C1560" w:rsidRPr="001C1560" w:rsidRDefault="001C1560" w:rsidP="001C1560">
      <w:pPr>
        <w:spacing w:after="0"/>
        <w:rPr>
          <w:rFonts w:ascii="Times New Roman" w:hAnsi="Times New Roman" w:cs="Times New Roman"/>
        </w:rPr>
      </w:pPr>
    </w:p>
    <w:p w14:paraId="7F83C7B7" w14:textId="77777777" w:rsidR="001C1560" w:rsidRPr="001C1560" w:rsidRDefault="001C1560" w:rsidP="001C1560">
      <w:pPr>
        <w:spacing w:after="0"/>
        <w:rPr>
          <w:rFonts w:ascii="Times New Roman" w:hAnsi="Times New Roman" w:cs="Times New Roman"/>
          <w:b/>
          <w:bCs/>
        </w:rPr>
      </w:pPr>
      <w:r w:rsidRPr="001C1560">
        <w:rPr>
          <w:rFonts w:ascii="Times New Roman" w:hAnsi="Times New Roman" w:cs="Times New Roman"/>
          <w:b/>
          <w:bCs/>
        </w:rPr>
        <w:t>Claim 6</w:t>
      </w:r>
    </w:p>
    <w:p w14:paraId="7D91AC84" w14:textId="77777777" w:rsidR="001C1560" w:rsidRPr="001C1560" w:rsidRDefault="001C1560" w:rsidP="001C1560">
      <w:pPr>
        <w:spacing w:after="0"/>
        <w:rPr>
          <w:rFonts w:ascii="Times New Roman" w:hAnsi="Times New Roman" w:cs="Times New Roman"/>
          <w:b/>
          <w:bCs/>
        </w:rPr>
      </w:pPr>
    </w:p>
    <w:p w14:paraId="589439AA"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The Sikizwa Voice 360° Personal Safety and Emergency Response System of Claim 1, wherein the location tracking subsystem utilizes Global Positioning System (GPS), cellular triangulation, satellite positioning systems, wireless network positioning, or combinations thereof to determine and transmit the user's location.</w:t>
      </w:r>
    </w:p>
    <w:p w14:paraId="49751662" w14:textId="77777777" w:rsidR="001C1560" w:rsidRPr="001C1560" w:rsidRDefault="001C1560" w:rsidP="001C1560">
      <w:pPr>
        <w:spacing w:after="0"/>
        <w:rPr>
          <w:rFonts w:ascii="Times New Roman" w:hAnsi="Times New Roman" w:cs="Times New Roman"/>
        </w:rPr>
      </w:pPr>
    </w:p>
    <w:p w14:paraId="05A3C7D6" w14:textId="77777777" w:rsidR="00DA1D32" w:rsidRDefault="00DA1D32" w:rsidP="001C1560">
      <w:pPr>
        <w:spacing w:after="0"/>
        <w:rPr>
          <w:rFonts w:ascii="Times New Roman" w:hAnsi="Times New Roman" w:cs="Times New Roman"/>
          <w:b/>
          <w:bCs/>
        </w:rPr>
      </w:pPr>
    </w:p>
    <w:p w14:paraId="2A90AE81" w14:textId="7BA50AFF" w:rsidR="001C1560" w:rsidRPr="001C1560" w:rsidRDefault="001C1560" w:rsidP="001C1560">
      <w:pPr>
        <w:spacing w:after="0"/>
        <w:rPr>
          <w:rFonts w:ascii="Times New Roman" w:hAnsi="Times New Roman" w:cs="Times New Roman"/>
          <w:b/>
          <w:bCs/>
        </w:rPr>
      </w:pPr>
      <w:r w:rsidRPr="001C1560">
        <w:rPr>
          <w:rFonts w:ascii="Times New Roman" w:hAnsi="Times New Roman" w:cs="Times New Roman"/>
          <w:b/>
          <w:bCs/>
        </w:rPr>
        <w:lastRenderedPageBreak/>
        <w:t>Claim 7</w:t>
      </w:r>
    </w:p>
    <w:p w14:paraId="0B835D70" w14:textId="77777777" w:rsidR="001C1560" w:rsidRPr="001C1560" w:rsidRDefault="001C1560" w:rsidP="001C1560">
      <w:pPr>
        <w:spacing w:after="0"/>
        <w:rPr>
          <w:rFonts w:ascii="Times New Roman" w:hAnsi="Times New Roman" w:cs="Times New Roman"/>
        </w:rPr>
      </w:pPr>
    </w:p>
    <w:p w14:paraId="49A44B9B"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The Sikizwa Voice 360° Personal Safety and Emergency Response System of Claim 1, wherein the cloud-based monitoring and emergency management platform is configured to:</w:t>
      </w:r>
    </w:p>
    <w:p w14:paraId="3EF562CF" w14:textId="77777777" w:rsidR="001C1560" w:rsidRPr="001C1560" w:rsidRDefault="001C1560" w:rsidP="001C1560">
      <w:pPr>
        <w:spacing w:after="0"/>
        <w:rPr>
          <w:rFonts w:ascii="Times New Roman" w:hAnsi="Times New Roman" w:cs="Times New Roman"/>
        </w:rPr>
      </w:pPr>
    </w:p>
    <w:p w14:paraId="31AC56DC" w14:textId="79C6D4D6" w:rsidR="001C1560" w:rsidRPr="00D911CC" w:rsidRDefault="001C1560" w:rsidP="001C1560">
      <w:pPr>
        <w:pStyle w:val="ListParagraph"/>
        <w:numPr>
          <w:ilvl w:val="0"/>
          <w:numId w:val="5"/>
        </w:numPr>
        <w:spacing w:after="0"/>
        <w:rPr>
          <w:rFonts w:ascii="Times New Roman" w:hAnsi="Times New Roman" w:cs="Times New Roman"/>
        </w:rPr>
      </w:pPr>
      <w:r w:rsidRPr="00D911CC">
        <w:rPr>
          <w:rFonts w:ascii="Times New Roman" w:hAnsi="Times New Roman" w:cs="Times New Roman"/>
        </w:rPr>
        <w:t>receive emergency alerts;</w:t>
      </w:r>
    </w:p>
    <w:p w14:paraId="2C214ED8" w14:textId="765250F7" w:rsidR="001C1560" w:rsidRPr="00D911CC" w:rsidRDefault="001C1560" w:rsidP="001C1560">
      <w:pPr>
        <w:pStyle w:val="ListParagraph"/>
        <w:numPr>
          <w:ilvl w:val="0"/>
          <w:numId w:val="5"/>
        </w:numPr>
        <w:spacing w:after="0"/>
        <w:rPr>
          <w:rFonts w:ascii="Times New Roman" w:hAnsi="Times New Roman" w:cs="Times New Roman"/>
        </w:rPr>
      </w:pPr>
      <w:r w:rsidRPr="00D911CC">
        <w:rPr>
          <w:rFonts w:ascii="Times New Roman" w:hAnsi="Times New Roman" w:cs="Times New Roman"/>
        </w:rPr>
        <w:t>store user and incident data;</w:t>
      </w:r>
    </w:p>
    <w:p w14:paraId="14DA76A2" w14:textId="77777777" w:rsidR="001C1560" w:rsidRPr="00D911CC" w:rsidRDefault="001C1560" w:rsidP="00D911CC">
      <w:pPr>
        <w:pStyle w:val="ListParagraph"/>
        <w:numPr>
          <w:ilvl w:val="0"/>
          <w:numId w:val="5"/>
        </w:numPr>
        <w:spacing w:after="0"/>
        <w:rPr>
          <w:rFonts w:ascii="Times New Roman" w:hAnsi="Times New Roman" w:cs="Times New Roman"/>
        </w:rPr>
      </w:pPr>
      <w:r w:rsidRPr="00D911CC">
        <w:rPr>
          <w:rFonts w:ascii="Times New Roman" w:hAnsi="Times New Roman" w:cs="Times New Roman"/>
        </w:rPr>
        <w:t>maintain location history records;</w:t>
      </w:r>
    </w:p>
    <w:p w14:paraId="1C05E73E" w14:textId="77777777" w:rsidR="001C1560" w:rsidRPr="001C1560" w:rsidRDefault="001C1560" w:rsidP="001C1560">
      <w:pPr>
        <w:spacing w:after="0"/>
        <w:rPr>
          <w:rFonts w:ascii="Times New Roman" w:hAnsi="Times New Roman" w:cs="Times New Roman"/>
        </w:rPr>
      </w:pPr>
    </w:p>
    <w:p w14:paraId="6A89BB11" w14:textId="2EF45453" w:rsidR="001C1560" w:rsidRPr="00D911CC" w:rsidRDefault="001C1560" w:rsidP="001C1560">
      <w:pPr>
        <w:pStyle w:val="ListParagraph"/>
        <w:numPr>
          <w:ilvl w:val="0"/>
          <w:numId w:val="5"/>
        </w:numPr>
        <w:spacing w:after="0"/>
        <w:rPr>
          <w:rFonts w:ascii="Times New Roman" w:hAnsi="Times New Roman" w:cs="Times New Roman"/>
        </w:rPr>
      </w:pPr>
      <w:r w:rsidRPr="00D911CC">
        <w:rPr>
          <w:rFonts w:ascii="Times New Roman" w:hAnsi="Times New Roman" w:cs="Times New Roman"/>
        </w:rPr>
        <w:t>generate emergency notifications;</w:t>
      </w:r>
    </w:p>
    <w:p w14:paraId="16AB21B5" w14:textId="7707D6DA" w:rsidR="001C1560" w:rsidRPr="00D911CC" w:rsidRDefault="001C1560" w:rsidP="001C1560">
      <w:pPr>
        <w:pStyle w:val="ListParagraph"/>
        <w:numPr>
          <w:ilvl w:val="0"/>
          <w:numId w:val="5"/>
        </w:numPr>
        <w:spacing w:after="0"/>
        <w:rPr>
          <w:rFonts w:ascii="Times New Roman" w:hAnsi="Times New Roman" w:cs="Times New Roman"/>
        </w:rPr>
      </w:pPr>
      <w:r w:rsidRPr="00D911CC">
        <w:rPr>
          <w:rFonts w:ascii="Times New Roman" w:hAnsi="Times New Roman" w:cs="Times New Roman"/>
        </w:rPr>
        <w:t>facilitate emergency response coordination; and</w:t>
      </w:r>
    </w:p>
    <w:p w14:paraId="3E38ED27" w14:textId="77777777" w:rsidR="001C1560" w:rsidRPr="00D911CC" w:rsidRDefault="001C1560" w:rsidP="00D911CC">
      <w:pPr>
        <w:pStyle w:val="ListParagraph"/>
        <w:numPr>
          <w:ilvl w:val="0"/>
          <w:numId w:val="5"/>
        </w:numPr>
        <w:spacing w:after="0"/>
        <w:rPr>
          <w:rFonts w:ascii="Times New Roman" w:hAnsi="Times New Roman" w:cs="Times New Roman"/>
        </w:rPr>
      </w:pPr>
      <w:r w:rsidRPr="00D911CC">
        <w:rPr>
          <w:rFonts w:ascii="Times New Roman" w:hAnsi="Times New Roman" w:cs="Times New Roman"/>
        </w:rPr>
        <w:t>provide incident tracking and reporting functions.</w:t>
      </w:r>
    </w:p>
    <w:p w14:paraId="28EEC730" w14:textId="77777777" w:rsidR="001C1560" w:rsidRPr="001C1560" w:rsidRDefault="001C1560" w:rsidP="001C1560">
      <w:pPr>
        <w:spacing w:after="0"/>
        <w:rPr>
          <w:rFonts w:ascii="Times New Roman" w:hAnsi="Times New Roman" w:cs="Times New Roman"/>
        </w:rPr>
      </w:pPr>
    </w:p>
    <w:p w14:paraId="0D0CDD90" w14:textId="77777777" w:rsidR="001C1560" w:rsidRPr="001C1560" w:rsidRDefault="001C1560" w:rsidP="001C1560">
      <w:pPr>
        <w:spacing w:after="0"/>
        <w:rPr>
          <w:rFonts w:ascii="Times New Roman" w:hAnsi="Times New Roman" w:cs="Times New Roman"/>
          <w:b/>
          <w:bCs/>
        </w:rPr>
      </w:pPr>
      <w:r w:rsidRPr="001C1560">
        <w:rPr>
          <w:rFonts w:ascii="Times New Roman" w:hAnsi="Times New Roman" w:cs="Times New Roman"/>
          <w:b/>
          <w:bCs/>
        </w:rPr>
        <w:t>Claim 8</w:t>
      </w:r>
    </w:p>
    <w:p w14:paraId="419C93B6" w14:textId="77777777" w:rsidR="001C1560" w:rsidRPr="001C1560" w:rsidRDefault="001C1560" w:rsidP="001C1560">
      <w:pPr>
        <w:spacing w:after="0"/>
        <w:rPr>
          <w:rFonts w:ascii="Times New Roman" w:hAnsi="Times New Roman" w:cs="Times New Roman"/>
        </w:rPr>
      </w:pPr>
    </w:p>
    <w:p w14:paraId="2EDB8203"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The Sikizwa Voice 360° Personal Safety and Emergency Response System of Claim 1, wherein the mobile application further comprises an audio evidence capture module configured to automatically record, store, and transmit audio data upon activation of an emergency alert.</w:t>
      </w:r>
    </w:p>
    <w:p w14:paraId="5082895D" w14:textId="77777777" w:rsidR="001C1560" w:rsidRPr="001C1560" w:rsidRDefault="001C1560" w:rsidP="001C1560">
      <w:pPr>
        <w:spacing w:after="0"/>
        <w:rPr>
          <w:rFonts w:ascii="Times New Roman" w:hAnsi="Times New Roman" w:cs="Times New Roman"/>
        </w:rPr>
      </w:pPr>
    </w:p>
    <w:p w14:paraId="3ADC91FF" w14:textId="77777777" w:rsidR="001C1560" w:rsidRPr="001C1560" w:rsidRDefault="001C1560" w:rsidP="001C1560">
      <w:pPr>
        <w:spacing w:after="0"/>
        <w:rPr>
          <w:rFonts w:ascii="Times New Roman" w:hAnsi="Times New Roman" w:cs="Times New Roman"/>
          <w:b/>
          <w:bCs/>
        </w:rPr>
      </w:pPr>
      <w:r w:rsidRPr="001C1560">
        <w:rPr>
          <w:rFonts w:ascii="Times New Roman" w:hAnsi="Times New Roman" w:cs="Times New Roman"/>
          <w:b/>
          <w:bCs/>
        </w:rPr>
        <w:t>Claim 9</w:t>
      </w:r>
    </w:p>
    <w:p w14:paraId="3AD9BBFA" w14:textId="77777777" w:rsidR="001C1560" w:rsidRPr="001C1560" w:rsidRDefault="001C1560" w:rsidP="001C1560">
      <w:pPr>
        <w:spacing w:after="0"/>
        <w:rPr>
          <w:rFonts w:ascii="Times New Roman" w:hAnsi="Times New Roman" w:cs="Times New Roman"/>
        </w:rPr>
      </w:pPr>
    </w:p>
    <w:p w14:paraId="5B04BCD2" w14:textId="6462F04F"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The Sikizwa Voice 360° Personal Safety and Emergency Response System of Claim 1, wherein the system further comprises a continuous monitoring module configured to periodically transmit user location and status information to authorized users or monitoring centers during an active emergency event.</w:t>
      </w:r>
    </w:p>
    <w:p w14:paraId="5FCCA612" w14:textId="77777777" w:rsidR="001C1560" w:rsidRPr="001C1560" w:rsidRDefault="001C1560" w:rsidP="001C1560">
      <w:pPr>
        <w:spacing w:after="0"/>
        <w:rPr>
          <w:rFonts w:ascii="Times New Roman" w:hAnsi="Times New Roman" w:cs="Times New Roman"/>
          <w:b/>
          <w:bCs/>
        </w:rPr>
      </w:pPr>
      <w:r w:rsidRPr="001C1560">
        <w:rPr>
          <w:rFonts w:ascii="Times New Roman" w:hAnsi="Times New Roman" w:cs="Times New Roman"/>
          <w:b/>
          <w:bCs/>
        </w:rPr>
        <w:t>Claim 10</w:t>
      </w:r>
    </w:p>
    <w:p w14:paraId="490BDBF4" w14:textId="77777777" w:rsidR="001C1560" w:rsidRPr="001C1560" w:rsidRDefault="001C1560" w:rsidP="001C1560">
      <w:pPr>
        <w:spacing w:after="0"/>
        <w:rPr>
          <w:rFonts w:ascii="Times New Roman" w:hAnsi="Times New Roman" w:cs="Times New Roman"/>
        </w:rPr>
      </w:pPr>
    </w:p>
    <w:p w14:paraId="6701EA31"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The Sikizwa Voice 360° Personal Safety and Emergency Response System of Claim 1, wherein the cloud-based monitoring and emergency management platform is configured to automatically escalate an emergency alert to additional emergency contacts, security agencies, healthcare providers, or emergency response personnel when a predetermined response condition has not been satisfied within a specified time period.</w:t>
      </w:r>
    </w:p>
    <w:p w14:paraId="3105D9D8" w14:textId="77777777" w:rsidR="001C1560" w:rsidRPr="001C1560" w:rsidRDefault="001C1560" w:rsidP="001C1560">
      <w:pPr>
        <w:spacing w:after="0"/>
        <w:rPr>
          <w:rFonts w:ascii="Times New Roman" w:hAnsi="Times New Roman" w:cs="Times New Roman"/>
        </w:rPr>
      </w:pPr>
    </w:p>
    <w:p w14:paraId="4882EEF6" w14:textId="77777777" w:rsidR="001C1560" w:rsidRPr="001C1560" w:rsidRDefault="001C1560" w:rsidP="001C1560">
      <w:pPr>
        <w:spacing w:after="0"/>
        <w:rPr>
          <w:rFonts w:ascii="Times New Roman" w:hAnsi="Times New Roman" w:cs="Times New Roman"/>
          <w:b/>
          <w:bCs/>
        </w:rPr>
      </w:pPr>
      <w:r w:rsidRPr="001C1560">
        <w:rPr>
          <w:rFonts w:ascii="Times New Roman" w:hAnsi="Times New Roman" w:cs="Times New Roman"/>
          <w:b/>
          <w:bCs/>
        </w:rPr>
        <w:t>Claim 11</w:t>
      </w:r>
    </w:p>
    <w:p w14:paraId="621635BF" w14:textId="77777777" w:rsidR="001C1560" w:rsidRPr="001C1560" w:rsidRDefault="001C1560" w:rsidP="001C1560">
      <w:pPr>
        <w:spacing w:after="0"/>
        <w:rPr>
          <w:rFonts w:ascii="Times New Roman" w:hAnsi="Times New Roman" w:cs="Times New Roman"/>
        </w:rPr>
      </w:pPr>
    </w:p>
    <w:p w14:paraId="0918CD30"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The Sikizwa Voice 360° Personal Safety and Emergency Response System of Claim 1, wherein the wearable emergency activation pendant comprises a water-resistant and impact-resistant housing configured to maintain operational functionality under adverse environmental conditions.</w:t>
      </w:r>
    </w:p>
    <w:p w14:paraId="17845407" w14:textId="77777777" w:rsidR="001C1560" w:rsidRPr="001C1560" w:rsidRDefault="001C1560" w:rsidP="001C1560">
      <w:pPr>
        <w:spacing w:after="0"/>
        <w:rPr>
          <w:rFonts w:ascii="Times New Roman" w:hAnsi="Times New Roman" w:cs="Times New Roman"/>
        </w:rPr>
      </w:pPr>
    </w:p>
    <w:p w14:paraId="25AF717F" w14:textId="77777777" w:rsidR="009E20DF" w:rsidRDefault="009E20DF" w:rsidP="001C1560">
      <w:pPr>
        <w:spacing w:after="0"/>
        <w:rPr>
          <w:rFonts w:ascii="Times New Roman" w:hAnsi="Times New Roman" w:cs="Times New Roman"/>
          <w:b/>
          <w:bCs/>
        </w:rPr>
      </w:pPr>
    </w:p>
    <w:p w14:paraId="17DEFD9B" w14:textId="77777777" w:rsidR="009E20DF" w:rsidRDefault="009E20DF" w:rsidP="001C1560">
      <w:pPr>
        <w:spacing w:after="0"/>
        <w:rPr>
          <w:rFonts w:ascii="Times New Roman" w:hAnsi="Times New Roman" w:cs="Times New Roman"/>
          <w:b/>
          <w:bCs/>
        </w:rPr>
      </w:pPr>
    </w:p>
    <w:p w14:paraId="4C7F1407" w14:textId="56A1CA69" w:rsidR="001C1560" w:rsidRPr="001C1560" w:rsidRDefault="001C1560" w:rsidP="001C1560">
      <w:pPr>
        <w:spacing w:after="0"/>
        <w:rPr>
          <w:rFonts w:ascii="Times New Roman" w:hAnsi="Times New Roman" w:cs="Times New Roman"/>
          <w:b/>
          <w:bCs/>
        </w:rPr>
      </w:pPr>
      <w:r w:rsidRPr="001C1560">
        <w:rPr>
          <w:rFonts w:ascii="Times New Roman" w:hAnsi="Times New Roman" w:cs="Times New Roman"/>
          <w:b/>
          <w:bCs/>
        </w:rPr>
        <w:lastRenderedPageBreak/>
        <w:t>Claim 12</w:t>
      </w:r>
    </w:p>
    <w:p w14:paraId="42303EFD" w14:textId="77777777" w:rsidR="001C1560" w:rsidRPr="001C1560" w:rsidRDefault="001C1560" w:rsidP="001C1560">
      <w:pPr>
        <w:spacing w:after="0"/>
        <w:rPr>
          <w:rFonts w:ascii="Times New Roman" w:hAnsi="Times New Roman" w:cs="Times New Roman"/>
        </w:rPr>
      </w:pPr>
    </w:p>
    <w:p w14:paraId="4FED3FB5"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The Sikizwa Voice 360° Personal Safety and Emergency Response System of Claim 1, wherein the system is configured to provide emergency assistance in situations including:</w:t>
      </w:r>
    </w:p>
    <w:p w14:paraId="5BB1EDC0" w14:textId="77777777" w:rsidR="001C1560" w:rsidRPr="001C1560" w:rsidRDefault="001C1560" w:rsidP="001C1560">
      <w:pPr>
        <w:spacing w:after="0"/>
        <w:rPr>
          <w:rFonts w:ascii="Times New Roman" w:hAnsi="Times New Roman" w:cs="Times New Roman"/>
        </w:rPr>
      </w:pPr>
    </w:p>
    <w:p w14:paraId="56BBB12E" w14:textId="06B76F74" w:rsidR="001C1560" w:rsidRPr="00D911CC" w:rsidRDefault="001C1560" w:rsidP="001C1560">
      <w:pPr>
        <w:pStyle w:val="ListParagraph"/>
        <w:numPr>
          <w:ilvl w:val="0"/>
          <w:numId w:val="6"/>
        </w:numPr>
        <w:spacing w:after="0"/>
        <w:rPr>
          <w:rFonts w:ascii="Times New Roman" w:hAnsi="Times New Roman" w:cs="Times New Roman"/>
        </w:rPr>
      </w:pPr>
      <w:r w:rsidRPr="00D911CC">
        <w:rPr>
          <w:rFonts w:ascii="Times New Roman" w:hAnsi="Times New Roman" w:cs="Times New Roman"/>
        </w:rPr>
        <w:t>personal security threats;</w:t>
      </w:r>
    </w:p>
    <w:p w14:paraId="192B364B" w14:textId="3041D1D7" w:rsidR="001C1560" w:rsidRPr="00D911CC" w:rsidRDefault="001C1560" w:rsidP="001C1560">
      <w:pPr>
        <w:pStyle w:val="ListParagraph"/>
        <w:numPr>
          <w:ilvl w:val="0"/>
          <w:numId w:val="6"/>
        </w:numPr>
        <w:spacing w:after="0"/>
        <w:rPr>
          <w:rFonts w:ascii="Times New Roman" w:hAnsi="Times New Roman" w:cs="Times New Roman"/>
        </w:rPr>
      </w:pPr>
      <w:r w:rsidRPr="00D911CC">
        <w:rPr>
          <w:rFonts w:ascii="Times New Roman" w:hAnsi="Times New Roman" w:cs="Times New Roman"/>
        </w:rPr>
        <w:t>gender-based violence incidents;</w:t>
      </w:r>
    </w:p>
    <w:p w14:paraId="77F4F675" w14:textId="1BE56385" w:rsidR="001C1560" w:rsidRPr="00D911CC" w:rsidRDefault="001C1560" w:rsidP="001C1560">
      <w:pPr>
        <w:pStyle w:val="ListParagraph"/>
        <w:numPr>
          <w:ilvl w:val="0"/>
          <w:numId w:val="6"/>
        </w:numPr>
        <w:spacing w:after="0"/>
        <w:rPr>
          <w:rFonts w:ascii="Times New Roman" w:hAnsi="Times New Roman" w:cs="Times New Roman"/>
        </w:rPr>
      </w:pPr>
      <w:r w:rsidRPr="00D911CC">
        <w:rPr>
          <w:rFonts w:ascii="Times New Roman" w:hAnsi="Times New Roman" w:cs="Times New Roman"/>
        </w:rPr>
        <w:t>kidnapping or abduction attempts;</w:t>
      </w:r>
    </w:p>
    <w:p w14:paraId="0EF84FCD" w14:textId="1CE583CC" w:rsidR="001C1560" w:rsidRPr="00D911CC" w:rsidRDefault="001C1560" w:rsidP="001C1560">
      <w:pPr>
        <w:pStyle w:val="ListParagraph"/>
        <w:numPr>
          <w:ilvl w:val="0"/>
          <w:numId w:val="6"/>
        </w:numPr>
        <w:spacing w:after="0"/>
        <w:rPr>
          <w:rFonts w:ascii="Times New Roman" w:hAnsi="Times New Roman" w:cs="Times New Roman"/>
        </w:rPr>
      </w:pPr>
      <w:r w:rsidRPr="00D911CC">
        <w:rPr>
          <w:rFonts w:ascii="Times New Roman" w:hAnsi="Times New Roman" w:cs="Times New Roman"/>
        </w:rPr>
        <w:t>school-related emergencies;</w:t>
      </w:r>
    </w:p>
    <w:p w14:paraId="6E70157A" w14:textId="7F8A009F" w:rsidR="001C1560" w:rsidRPr="009E20DF" w:rsidRDefault="001C1560" w:rsidP="001C1560">
      <w:pPr>
        <w:pStyle w:val="ListParagraph"/>
        <w:numPr>
          <w:ilvl w:val="0"/>
          <w:numId w:val="6"/>
        </w:numPr>
        <w:spacing w:after="0"/>
        <w:rPr>
          <w:rFonts w:ascii="Times New Roman" w:hAnsi="Times New Roman" w:cs="Times New Roman"/>
        </w:rPr>
      </w:pPr>
      <w:r w:rsidRPr="00D911CC">
        <w:rPr>
          <w:rFonts w:ascii="Times New Roman" w:hAnsi="Times New Roman" w:cs="Times New Roman"/>
        </w:rPr>
        <w:t>workplace safety incidents;</w:t>
      </w:r>
    </w:p>
    <w:p w14:paraId="36235FE1" w14:textId="5E3FAB5E" w:rsidR="001C1560" w:rsidRPr="009732BF" w:rsidRDefault="001C1560" w:rsidP="001C1560">
      <w:pPr>
        <w:pStyle w:val="ListParagraph"/>
        <w:numPr>
          <w:ilvl w:val="0"/>
          <w:numId w:val="6"/>
        </w:numPr>
        <w:spacing w:after="0"/>
        <w:rPr>
          <w:rFonts w:ascii="Times New Roman" w:hAnsi="Times New Roman" w:cs="Times New Roman"/>
        </w:rPr>
      </w:pPr>
      <w:r w:rsidRPr="009732BF">
        <w:rPr>
          <w:rFonts w:ascii="Times New Roman" w:hAnsi="Times New Roman" w:cs="Times New Roman"/>
        </w:rPr>
        <w:t>political demonstrations;</w:t>
      </w:r>
    </w:p>
    <w:p w14:paraId="63AA6CE0" w14:textId="3859E4C3" w:rsidR="001C1560" w:rsidRPr="009732BF" w:rsidRDefault="001C1560" w:rsidP="001C1560">
      <w:pPr>
        <w:pStyle w:val="ListParagraph"/>
        <w:numPr>
          <w:ilvl w:val="0"/>
          <w:numId w:val="6"/>
        </w:numPr>
        <w:spacing w:after="0"/>
        <w:rPr>
          <w:rFonts w:ascii="Times New Roman" w:hAnsi="Times New Roman" w:cs="Times New Roman"/>
        </w:rPr>
      </w:pPr>
      <w:r w:rsidRPr="009732BF">
        <w:rPr>
          <w:rFonts w:ascii="Times New Roman" w:hAnsi="Times New Roman" w:cs="Times New Roman"/>
        </w:rPr>
        <w:t>criminal attacks;</w:t>
      </w:r>
    </w:p>
    <w:p w14:paraId="0A2463B1" w14:textId="73529374" w:rsidR="001C1560" w:rsidRPr="009732BF" w:rsidRDefault="001C1560" w:rsidP="001C1560">
      <w:pPr>
        <w:pStyle w:val="ListParagraph"/>
        <w:numPr>
          <w:ilvl w:val="0"/>
          <w:numId w:val="6"/>
        </w:numPr>
        <w:spacing w:after="0"/>
        <w:rPr>
          <w:rFonts w:ascii="Times New Roman" w:hAnsi="Times New Roman" w:cs="Times New Roman"/>
        </w:rPr>
      </w:pPr>
      <w:r w:rsidRPr="009732BF">
        <w:rPr>
          <w:rFonts w:ascii="Times New Roman" w:hAnsi="Times New Roman" w:cs="Times New Roman"/>
        </w:rPr>
        <w:t>medical emergencies; and</w:t>
      </w:r>
    </w:p>
    <w:p w14:paraId="31113D97"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other high-risk situations requiring rapid communication and emergency intervention.</w:t>
      </w:r>
    </w:p>
    <w:p w14:paraId="74ABD22E" w14:textId="77777777" w:rsidR="001C1560" w:rsidRPr="001C1560" w:rsidRDefault="001C1560" w:rsidP="001C1560">
      <w:pPr>
        <w:spacing w:after="0"/>
        <w:rPr>
          <w:rFonts w:ascii="Times New Roman" w:hAnsi="Times New Roman" w:cs="Times New Roman"/>
        </w:rPr>
      </w:pPr>
    </w:p>
    <w:p w14:paraId="7EAB1FD9" w14:textId="77777777" w:rsidR="001C1560" w:rsidRPr="001C1560" w:rsidRDefault="001C1560" w:rsidP="001C1560">
      <w:pPr>
        <w:spacing w:after="0"/>
        <w:rPr>
          <w:rFonts w:ascii="Times New Roman" w:hAnsi="Times New Roman" w:cs="Times New Roman"/>
          <w:b/>
          <w:bCs/>
        </w:rPr>
      </w:pPr>
      <w:r w:rsidRPr="001C1560">
        <w:rPr>
          <w:rFonts w:ascii="Times New Roman" w:hAnsi="Times New Roman" w:cs="Times New Roman"/>
          <w:b/>
          <w:bCs/>
        </w:rPr>
        <w:t>Claim 13</w:t>
      </w:r>
    </w:p>
    <w:p w14:paraId="05F1D2D4" w14:textId="77777777" w:rsidR="001C1560" w:rsidRPr="001C1560" w:rsidRDefault="001C1560" w:rsidP="001C1560">
      <w:pPr>
        <w:spacing w:after="0"/>
        <w:rPr>
          <w:rFonts w:ascii="Times New Roman" w:hAnsi="Times New Roman" w:cs="Times New Roman"/>
        </w:rPr>
      </w:pPr>
    </w:p>
    <w:p w14:paraId="2931C065"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The Sikizwa Voice 360° Personal Safety and Emergency Response System of Claim 1, wherein the wearable emergency activation pendant and mobile application operate as an integrated emergency response platform configured to provide 360-degree personal protection through emergency alert generation, real-time location tracking, evidence collection, emergency communication, and coordinated response management.</w:t>
      </w:r>
    </w:p>
    <w:p w14:paraId="6C601B2D" w14:textId="77777777" w:rsidR="001C1560" w:rsidRPr="001C1560" w:rsidRDefault="001C1560" w:rsidP="001C1560">
      <w:pPr>
        <w:spacing w:after="0"/>
        <w:rPr>
          <w:rFonts w:ascii="Times New Roman" w:hAnsi="Times New Roman" w:cs="Times New Roman"/>
        </w:rPr>
      </w:pPr>
    </w:p>
    <w:p w14:paraId="3DFF8409" w14:textId="77777777"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Drafted for: Sikizwa Voice 360° Personal Safety and Emergency Response System</w:t>
      </w:r>
    </w:p>
    <w:p w14:paraId="02331F21" w14:textId="22FAE30E" w:rsidR="006656E0" w:rsidRPr="006656E0" w:rsidRDefault="001C1560" w:rsidP="006656E0">
      <w:pPr>
        <w:spacing w:after="0"/>
        <w:rPr>
          <w:rFonts w:ascii="Times New Roman" w:hAnsi="Times New Roman" w:cs="Times New Roman"/>
        </w:rPr>
      </w:pPr>
      <w:r w:rsidRPr="001C1560">
        <w:rPr>
          <w:rFonts w:ascii="Times New Roman" w:hAnsi="Times New Roman" w:cs="Times New Roman"/>
        </w:rPr>
        <w:t xml:space="preserve">Applicant/Inventor: </w:t>
      </w:r>
      <w:r w:rsidR="006656E0" w:rsidRPr="006656E0">
        <w:rPr>
          <w:rFonts w:ascii="Times New Roman" w:hAnsi="Times New Roman" w:cs="Times New Roman"/>
        </w:rPr>
        <w:t>Faith Wafula (Team lead)</w:t>
      </w:r>
    </w:p>
    <w:p w14:paraId="43E12677" w14:textId="77777777" w:rsidR="00B30329" w:rsidRDefault="00B30329" w:rsidP="001C1560">
      <w:pPr>
        <w:spacing w:after="0"/>
        <w:rPr>
          <w:rFonts w:ascii="Times New Roman" w:hAnsi="Times New Roman" w:cs="Times New Roman"/>
        </w:rPr>
      </w:pPr>
    </w:p>
    <w:p w14:paraId="57404177" w14:textId="585EB20B" w:rsidR="001C1560" w:rsidRPr="001C1560" w:rsidRDefault="001C1560" w:rsidP="001C1560">
      <w:pPr>
        <w:spacing w:after="0"/>
        <w:rPr>
          <w:rFonts w:ascii="Times New Roman" w:hAnsi="Times New Roman" w:cs="Times New Roman"/>
        </w:rPr>
      </w:pPr>
      <w:r w:rsidRPr="001C1560">
        <w:rPr>
          <w:rFonts w:ascii="Times New Roman" w:hAnsi="Times New Roman" w:cs="Times New Roman"/>
        </w:rPr>
        <w:t>Patent Category: Safety Technology, Emergency Communication Systems, Wearable Security Devices, Mobile Safety Applications.</w:t>
      </w:r>
    </w:p>
    <w:p w14:paraId="571C5D9A" w14:textId="77777777" w:rsidR="001C1560" w:rsidRPr="001C1560" w:rsidRDefault="001C1560" w:rsidP="001C1560">
      <w:pPr>
        <w:spacing w:after="0"/>
        <w:rPr>
          <w:rFonts w:ascii="Times New Roman" w:hAnsi="Times New Roman" w:cs="Times New Roman"/>
        </w:rPr>
      </w:pPr>
    </w:p>
    <w:p w14:paraId="1CCDF00E" w14:textId="42A9E5A2" w:rsidR="00EC7E42" w:rsidRPr="001C1560" w:rsidRDefault="00EC7E42" w:rsidP="001C1560">
      <w:pPr>
        <w:spacing w:after="0"/>
        <w:rPr>
          <w:rFonts w:ascii="Times New Roman" w:hAnsi="Times New Roman" w:cs="Times New Roman"/>
        </w:rPr>
      </w:pPr>
    </w:p>
    <w:sectPr w:rsidR="00EC7E42" w:rsidRPr="001C15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B2C"/>
    <w:multiLevelType w:val="hybridMultilevel"/>
    <w:tmpl w:val="5B202FD8"/>
    <w:lvl w:ilvl="0" w:tplc="973A31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44F4CF6"/>
    <w:multiLevelType w:val="hybridMultilevel"/>
    <w:tmpl w:val="85ACB02E"/>
    <w:lvl w:ilvl="0" w:tplc="973A31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82B6F3A"/>
    <w:multiLevelType w:val="hybridMultilevel"/>
    <w:tmpl w:val="AC0490A0"/>
    <w:lvl w:ilvl="0" w:tplc="973A31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0F77B1F"/>
    <w:multiLevelType w:val="hybridMultilevel"/>
    <w:tmpl w:val="3F0879E4"/>
    <w:lvl w:ilvl="0" w:tplc="973A31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EFF576F"/>
    <w:multiLevelType w:val="hybridMultilevel"/>
    <w:tmpl w:val="2FA40FE6"/>
    <w:lvl w:ilvl="0" w:tplc="973A31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25F5E8D"/>
    <w:multiLevelType w:val="hybridMultilevel"/>
    <w:tmpl w:val="403E0C9A"/>
    <w:lvl w:ilvl="0" w:tplc="973A31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24374628">
    <w:abstractNumId w:val="5"/>
  </w:num>
  <w:num w:numId="2" w16cid:durableId="250748750">
    <w:abstractNumId w:val="2"/>
  </w:num>
  <w:num w:numId="3" w16cid:durableId="1026446546">
    <w:abstractNumId w:val="3"/>
  </w:num>
  <w:num w:numId="4" w16cid:durableId="100535446">
    <w:abstractNumId w:val="1"/>
  </w:num>
  <w:num w:numId="5" w16cid:durableId="298536323">
    <w:abstractNumId w:val="4"/>
  </w:num>
  <w:num w:numId="6" w16cid:durableId="1317342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560"/>
    <w:rsid w:val="001C1560"/>
    <w:rsid w:val="0037217A"/>
    <w:rsid w:val="004537C0"/>
    <w:rsid w:val="004F4245"/>
    <w:rsid w:val="005521C7"/>
    <w:rsid w:val="005E4385"/>
    <w:rsid w:val="0063188F"/>
    <w:rsid w:val="006656E0"/>
    <w:rsid w:val="006825CF"/>
    <w:rsid w:val="008E2798"/>
    <w:rsid w:val="009732BF"/>
    <w:rsid w:val="009A4DE6"/>
    <w:rsid w:val="009E20DF"/>
    <w:rsid w:val="00A64394"/>
    <w:rsid w:val="00B30329"/>
    <w:rsid w:val="00B30D81"/>
    <w:rsid w:val="00B55C01"/>
    <w:rsid w:val="00BF6128"/>
    <w:rsid w:val="00C253A3"/>
    <w:rsid w:val="00D911CC"/>
    <w:rsid w:val="00DA1D32"/>
    <w:rsid w:val="00DB219B"/>
    <w:rsid w:val="00EC7E42"/>
    <w:rsid w:val="00F0266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B8537"/>
  <w15:chartTrackingRefBased/>
  <w15:docId w15:val="{D709E982-A237-45B5-8403-A7609FFC2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5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5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5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5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5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5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15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5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5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5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560"/>
    <w:rPr>
      <w:rFonts w:eastAsiaTheme="majorEastAsia" w:cstheme="majorBidi"/>
      <w:color w:val="272727" w:themeColor="text1" w:themeTint="D8"/>
    </w:rPr>
  </w:style>
  <w:style w:type="paragraph" w:styleId="Title">
    <w:name w:val="Title"/>
    <w:basedOn w:val="Normal"/>
    <w:next w:val="Normal"/>
    <w:link w:val="TitleChar"/>
    <w:uiPriority w:val="10"/>
    <w:qFormat/>
    <w:rsid w:val="001C1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560"/>
    <w:pPr>
      <w:spacing w:before="160"/>
      <w:jc w:val="center"/>
    </w:pPr>
    <w:rPr>
      <w:i/>
      <w:iCs/>
      <w:color w:val="404040" w:themeColor="text1" w:themeTint="BF"/>
    </w:rPr>
  </w:style>
  <w:style w:type="character" w:customStyle="1" w:styleId="QuoteChar">
    <w:name w:val="Quote Char"/>
    <w:basedOn w:val="DefaultParagraphFont"/>
    <w:link w:val="Quote"/>
    <w:uiPriority w:val="29"/>
    <w:rsid w:val="001C1560"/>
    <w:rPr>
      <w:i/>
      <w:iCs/>
      <w:color w:val="404040" w:themeColor="text1" w:themeTint="BF"/>
    </w:rPr>
  </w:style>
  <w:style w:type="paragraph" w:styleId="ListParagraph">
    <w:name w:val="List Paragraph"/>
    <w:basedOn w:val="Normal"/>
    <w:uiPriority w:val="34"/>
    <w:qFormat/>
    <w:rsid w:val="001C1560"/>
    <w:pPr>
      <w:ind w:left="720"/>
      <w:contextualSpacing/>
    </w:pPr>
  </w:style>
  <w:style w:type="character" w:styleId="IntenseEmphasis">
    <w:name w:val="Intense Emphasis"/>
    <w:basedOn w:val="DefaultParagraphFont"/>
    <w:uiPriority w:val="21"/>
    <w:qFormat/>
    <w:rsid w:val="001C1560"/>
    <w:rPr>
      <w:i/>
      <w:iCs/>
      <w:color w:val="2F5496" w:themeColor="accent1" w:themeShade="BF"/>
    </w:rPr>
  </w:style>
  <w:style w:type="paragraph" w:styleId="IntenseQuote">
    <w:name w:val="Intense Quote"/>
    <w:basedOn w:val="Normal"/>
    <w:next w:val="Normal"/>
    <w:link w:val="IntenseQuoteChar"/>
    <w:uiPriority w:val="30"/>
    <w:qFormat/>
    <w:rsid w:val="001C15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560"/>
    <w:rPr>
      <w:i/>
      <w:iCs/>
      <w:color w:val="2F5496" w:themeColor="accent1" w:themeShade="BF"/>
    </w:rPr>
  </w:style>
  <w:style w:type="character" w:styleId="IntenseReference">
    <w:name w:val="Intense Reference"/>
    <w:basedOn w:val="DefaultParagraphFont"/>
    <w:uiPriority w:val="32"/>
    <w:qFormat/>
    <w:rsid w:val="001C15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Stephene Otieno</dc:creator>
  <cp:keywords/>
  <dc:description/>
  <cp:lastModifiedBy>Stephene Otieno</cp:lastModifiedBy>
  <cp:revision>15</cp:revision>
  <dcterms:created xsi:type="dcterms:W3CDTF">2026-06-06T08:04:00Z</dcterms:created>
  <dcterms:modified xsi:type="dcterms:W3CDTF">2026-06-07T06:46:00Z</dcterms:modified>
</cp:coreProperties>
</file>