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345292"/>
      <w:r w:rsidRPr="006B37D5">
        <w:rPr>
          <w:sz w:val="20"/>
          <w:szCs w:val="20"/>
        </w:rPr>
        <w:t>Revision history</w:t>
      </w:r>
      <w:bookmarkEnd w:id="0"/>
      <w:r w:rsidRPr="006B37D5">
        <w:rPr>
          <w:sz w:val="20"/>
          <w:szCs w:val="20"/>
        </w:rPr>
        <w:t xml:space="preserve"> 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" w:name="_Toc381345293"/>
      <w:r w:rsidRPr="006B37D5">
        <w:rPr>
          <w:sz w:val="20"/>
          <w:szCs w:val="20"/>
        </w:rPr>
        <w:t>Change Record</w:t>
      </w:r>
      <w:bookmarkEnd w:id="1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137"/>
        <w:gridCol w:w="3960"/>
      </w:tblGrid>
      <w:tr w:rsidR="006B37D5" w:rsidRPr="006B37D5" w:rsidTr="00F63C56">
        <w:tc>
          <w:tcPr>
            <w:tcW w:w="118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13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Revision Description</w:t>
            </w:r>
          </w:p>
        </w:tc>
      </w:tr>
      <w:tr w:rsidR="006B37D5" w:rsidRPr="006B37D5" w:rsidTr="00F63C56">
        <w:trPr>
          <w:trHeight w:val="107"/>
        </w:trPr>
        <w:tc>
          <w:tcPr>
            <w:tcW w:w="118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234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, 2014</w:t>
            </w:r>
          </w:p>
        </w:tc>
        <w:tc>
          <w:tcPr>
            <w:tcW w:w="213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 Thuikhum</w:t>
            </w:r>
          </w:p>
        </w:tc>
        <w:tc>
          <w:tcPr>
            <w:tcW w:w="3960" w:type="dxa"/>
          </w:tcPr>
          <w:p w:rsidR="006B37D5" w:rsidRPr="006B37D5" w:rsidRDefault="00F63C56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documentation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</w:t>
            </w:r>
          </w:p>
        </w:tc>
      </w:tr>
      <w:tr w:rsidR="006B37D5" w:rsidRPr="006B37D5" w:rsidTr="00F63C56">
        <w:trPr>
          <w:trHeight w:val="144"/>
        </w:trPr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3"/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4"/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" w:name="Text17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5"/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7"/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8"/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9"/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1"/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2"/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3"/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4" w:name="Text6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4"/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5"/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6"/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7" w:name="Text20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7"/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8" w:name="_Toc381345294"/>
      <w:r w:rsidRPr="006B37D5">
        <w:rPr>
          <w:sz w:val="20"/>
          <w:szCs w:val="20"/>
        </w:rPr>
        <w:t>Reviewer</w:t>
      </w:r>
      <w:bookmarkEnd w:id="18"/>
      <w:r w:rsidRPr="006B37D5">
        <w:rPr>
          <w:sz w:val="20"/>
          <w:szCs w:val="20"/>
        </w:rPr>
        <w:t xml:space="preserve"> </w:t>
      </w:r>
    </w:p>
    <w:tbl>
      <w:tblPr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57"/>
      </w:tblGrid>
      <w:tr w:rsidR="006B37D5" w:rsidRPr="006B37D5" w:rsidTr="00F63C56">
        <w:tc>
          <w:tcPr>
            <w:tcW w:w="244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 Approved</w:t>
            </w:r>
          </w:p>
        </w:tc>
        <w:tc>
          <w:tcPr>
            <w:tcW w:w="195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</w:tr>
      <w:tr w:rsidR="006B37D5" w:rsidRPr="006B37D5" w:rsidTr="00F63C56">
        <w:trPr>
          <w:trHeight w:val="98"/>
        </w:trPr>
        <w:tc>
          <w:tcPr>
            <w:tcW w:w="244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Putsasha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Owasakul</w:t>
            </w:r>
          </w:p>
        </w:tc>
        <w:tc>
          <w:tcPr>
            <w:tcW w:w="198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195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28, 2014</w:t>
            </w:r>
          </w:p>
        </w:tc>
      </w:tr>
      <w:tr w:rsidR="006B37D5" w:rsidRPr="006B37D5" w:rsidTr="00F63C56">
        <w:trPr>
          <w:trHeight w:val="144"/>
        </w:trPr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9" w:name="Text22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19"/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0" w:name="Text27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0"/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1" w:name="Text23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1"/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2" w:name="Text28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2"/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3" w:name="Text24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3"/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4" w:name="Text29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4"/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5" w:name="Text25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5"/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6" w:name="Text30"/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  <w:bookmarkEnd w:id="26"/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instrText xml:space="preserve"> FORMTEXT </w:instrTex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separate"/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noProof/>
                <w:sz w:val="20"/>
                <w:szCs w:val="20"/>
                <w:lang w:eastAsia="en-US"/>
              </w:rPr>
              <w:t> 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sdt>
      <w:sdtPr>
        <w:rPr>
          <w:rFonts w:eastAsiaTheme="minorEastAsia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CE425D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345292" w:history="1">
            <w:r w:rsidR="00CE425D" w:rsidRPr="007820B8">
              <w:rPr>
                <w:rStyle w:val="Hyperlink"/>
                <w:noProof/>
              </w:rPr>
              <w:t>Revision history</w:t>
            </w:r>
            <w:r w:rsidR="00CE425D">
              <w:rPr>
                <w:noProof/>
                <w:webHidden/>
              </w:rPr>
              <w:tab/>
            </w:r>
            <w:r w:rsidR="00CE425D">
              <w:rPr>
                <w:noProof/>
                <w:webHidden/>
              </w:rPr>
              <w:fldChar w:fldCharType="begin"/>
            </w:r>
            <w:r w:rsidR="00CE425D">
              <w:rPr>
                <w:noProof/>
                <w:webHidden/>
              </w:rPr>
              <w:instrText xml:space="preserve"> PAGEREF _Toc381345292 \h </w:instrText>
            </w:r>
            <w:r w:rsidR="00CE425D">
              <w:rPr>
                <w:noProof/>
                <w:webHidden/>
              </w:rPr>
            </w:r>
            <w:r w:rsidR="00CE425D">
              <w:rPr>
                <w:noProof/>
                <w:webHidden/>
              </w:rPr>
              <w:fldChar w:fldCharType="separate"/>
            </w:r>
            <w:r w:rsidR="00CE425D">
              <w:rPr>
                <w:noProof/>
                <w:webHidden/>
              </w:rPr>
              <w:t>1</w:t>
            </w:r>
            <w:r w:rsidR="00CE425D"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293" w:history="1">
            <w:r w:rsidRPr="007820B8">
              <w:rPr>
                <w:rStyle w:val="Hyperlink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294" w:history="1">
            <w:r w:rsidRPr="007820B8">
              <w:rPr>
                <w:rStyle w:val="Hyperlink"/>
                <w:noProof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295" w:history="1">
            <w:r w:rsidRPr="007820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296" w:history="1">
            <w:r w:rsidRPr="007820B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297" w:history="1">
            <w:r w:rsidRPr="007820B8">
              <w:rPr>
                <w:rStyle w:val="Hyperlink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298" w:history="1">
            <w:r w:rsidRPr="007820B8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299" w:history="1">
            <w:r w:rsidRPr="007820B8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300" w:history="1">
            <w:r w:rsidRPr="007820B8">
              <w:rPr>
                <w:rStyle w:val="Hyperlink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301" w:history="1">
            <w:r w:rsidRPr="007820B8">
              <w:rPr>
                <w:rStyle w:val="Hyperlink"/>
                <w:noProof/>
              </w:rPr>
              <w:t>UAT-01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5D" w:rsidRDefault="00CE425D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345302" w:history="1">
            <w:r w:rsidRPr="007820B8">
              <w:rPr>
                <w:rStyle w:val="Hyperlink"/>
                <w:b/>
                <w:bCs/>
                <w:noProof/>
              </w:rPr>
              <w:t>UAT_TC 01 relationship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_Toc381345302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27" w:name="_Toc381345295"/>
      <w:r w:rsidRPr="006B37D5">
        <w:rPr>
          <w:sz w:val="20"/>
          <w:szCs w:val="20"/>
        </w:rPr>
        <w:lastRenderedPageBreak/>
        <w:t>References</w:t>
      </w:r>
      <w:bookmarkEnd w:id="27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requirement specification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System requirement specification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28" w:name="_Toc381345296"/>
      <w:r w:rsidRPr="006B37D5">
        <w:rPr>
          <w:sz w:val="20"/>
          <w:szCs w:val="20"/>
        </w:rPr>
        <w:t>Introduction</w:t>
      </w:r>
      <w:bookmarkEnd w:id="28"/>
    </w:p>
    <w:p w:rsidR="006B37D5" w:rsidRPr="006B37D5" w:rsidRDefault="006B37D5" w:rsidP="006B37D5">
      <w:pPr>
        <w:ind w:firstLine="720"/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29" w:name="_Toc381345297"/>
      <w:r>
        <w:rPr>
          <w:sz w:val="20"/>
          <w:szCs w:val="20"/>
        </w:rPr>
        <w:t>Personnel</w:t>
      </w:r>
      <w:bookmarkEnd w:id="29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417565">
        <w:tc>
          <w:tcPr>
            <w:tcW w:w="600" w:type="dxa"/>
            <w:shd w:val="clear" w:color="auto" w:fill="1F4E79" w:themeFill="accent1" w:themeFillShade="80"/>
          </w:tcPr>
          <w:p w:rsidR="00F63C56" w:rsidRPr="00417565" w:rsidRDefault="00F63C56" w:rsidP="00F63C56">
            <w:pPr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417565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1F4E79" w:themeFill="accent1" w:themeFillShade="80"/>
          </w:tcPr>
          <w:p w:rsidR="00F63C56" w:rsidRPr="00417565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417565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1F4E79" w:themeFill="accent1" w:themeFillShade="80"/>
          </w:tcPr>
          <w:p w:rsidR="00F63C56" w:rsidRPr="00417565" w:rsidRDefault="00F63C56" w:rsidP="00417565">
            <w:pPr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417565">
              <w:rPr>
                <w:rFonts w:asciiTheme="majorHAnsi" w:hAnsiTheme="majorHAnsi"/>
                <w:b/>
                <w:bCs/>
                <w:color w:val="FFFFFF" w:themeColor="background1"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Jakkrit Thukhum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Putsacha Owatsakul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Wuthipong Kaewboonsom</w:t>
            </w:r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30" w:name="_Toc381345298"/>
      <w:r w:rsidRPr="006B37D5">
        <w:rPr>
          <w:sz w:val="20"/>
          <w:szCs w:val="20"/>
        </w:rPr>
        <w:t>Test tools</w:t>
      </w:r>
      <w:bookmarkEnd w:id="30"/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JUnit Test Frame work</w:t>
      </w:r>
    </w:p>
    <w:p w:rsidR="0076217E" w:rsidRDefault="0076217E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31" w:name="_Toc381345300"/>
      <w:r w:rsidRPr="00417565">
        <w:rPr>
          <w:sz w:val="36"/>
          <w:szCs w:val="36"/>
          <w:lang w:bidi="th-TH"/>
        </w:rPr>
        <w:lastRenderedPageBreak/>
        <w:t>Test case of User acceptance Test (UAT)</w:t>
      </w:r>
      <w:bookmarkEnd w:id="31"/>
    </w:p>
    <w:p w:rsidR="00F63C56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32" w:name="_Toc381345301"/>
      <w:r w:rsidRPr="00417565">
        <w:rPr>
          <w:sz w:val="28"/>
          <w:szCs w:val="28"/>
          <w:lang w:bidi="th-TH"/>
        </w:rPr>
        <w:t>UAT-01</w:t>
      </w:r>
      <w:bookmarkEnd w:id="32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540E4B">
        <w:tc>
          <w:tcPr>
            <w:tcW w:w="1345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540E4B">
        <w:tc>
          <w:tcPr>
            <w:tcW w:w="1345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1F4E79" w:themeFill="accent1" w:themeFillShade="80"/>
          </w:tcPr>
          <w:p w:rsidR="00417565" w:rsidRPr="00540E4B" w:rsidRDefault="00417565" w:rsidP="006B37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Wuthipong </w:t>
            </w:r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</w:p>
        </w:tc>
      </w:tr>
      <w:tr w:rsidR="00417565" w:rsidRPr="00417565" w:rsidTr="00540E4B">
        <w:tc>
          <w:tcPr>
            <w:tcW w:w="1345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>1/03</w:t>
            </w:r>
            <w:r w:rsidR="00C95511" w:rsidRPr="00C95511">
              <w:rPr>
                <w:color w:val="44546A" w:themeColor="text2"/>
                <w:sz w:val="18"/>
                <w:szCs w:val="18"/>
              </w:rPr>
              <w:t>/2014</w:t>
            </w:r>
          </w:p>
        </w:tc>
      </w:tr>
      <w:tr w:rsidR="00417565" w:rsidRPr="00417565" w:rsidTr="00540E4B">
        <w:tc>
          <w:tcPr>
            <w:tcW w:w="1345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540E4B">
        <w:tc>
          <w:tcPr>
            <w:tcW w:w="1345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540E4B">
        <w:tc>
          <w:tcPr>
            <w:tcW w:w="1345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User Acceptance test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URS-01. </w:t>
            </w:r>
          </w:p>
        </w:tc>
      </w:tr>
      <w:tr w:rsidR="00417565" w:rsidRPr="00417565" w:rsidTr="00540E4B">
        <w:tc>
          <w:tcPr>
            <w:tcW w:w="1345" w:type="dxa"/>
            <w:shd w:val="clear" w:color="auto" w:fill="1F4E79" w:themeFill="accent1" w:themeFillShade="80"/>
          </w:tcPr>
          <w:p w:rsidR="00417565" w:rsidRPr="00540E4B" w:rsidRDefault="00417565" w:rsidP="00417565">
            <w:pPr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birthDate, email, telephonNumber,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540E4B" w:rsidRDefault="00540E4B" w:rsidP="00540E4B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540E4B" w:rsidTr="00540E4B">
        <w:trPr>
          <w:trHeight w:val="270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</w:t>
            </w:r>
            <w:r w:rsidRPr="00540E4B">
              <w:rPr>
                <w:b/>
                <w:bCs/>
                <w:color w:val="FFFFFF" w:themeColor="background1"/>
              </w:rPr>
              <w:t>sername:</w:t>
            </w:r>
          </w:p>
        </w:tc>
        <w:tc>
          <w:tcPr>
            <w:tcW w:w="4184" w:type="dxa"/>
          </w:tcPr>
          <w:p w:rsidR="00540E4B" w:rsidRDefault="00540E4B" w:rsidP="00540E4B">
            <w:r>
              <w:t>admin</w:t>
            </w:r>
          </w:p>
        </w:tc>
      </w:tr>
      <w:tr w:rsidR="00540E4B" w:rsidTr="00540E4B">
        <w:trPr>
          <w:trHeight w:val="251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Pr="00540E4B">
              <w:rPr>
                <w:b/>
                <w:bCs/>
                <w:color w:val="FFFFFF" w:themeColor="background1"/>
              </w:rPr>
              <w:t>assword:</w:t>
            </w:r>
          </w:p>
        </w:tc>
        <w:tc>
          <w:tcPr>
            <w:tcW w:w="4184" w:type="dxa"/>
          </w:tcPr>
          <w:p w:rsidR="00540E4B" w:rsidRDefault="00540E4B" w:rsidP="00540E4B">
            <w:r>
              <w:t>admin</w:t>
            </w:r>
          </w:p>
        </w:tc>
      </w:tr>
      <w:tr w:rsidR="00540E4B" w:rsidTr="00540E4B">
        <w:trPr>
          <w:trHeight w:val="270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name:</w:t>
            </w:r>
          </w:p>
        </w:tc>
        <w:tc>
          <w:tcPr>
            <w:tcW w:w="4184" w:type="dxa"/>
          </w:tcPr>
          <w:p w:rsidR="00540E4B" w:rsidRDefault="00540E4B" w:rsidP="00540E4B">
            <w:r>
              <w:t>Putsacha Owatsakul</w:t>
            </w:r>
          </w:p>
        </w:tc>
      </w:tr>
      <w:tr w:rsidR="00540E4B" w:rsidTr="00540E4B">
        <w:trPr>
          <w:trHeight w:val="251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birthdate:</w:t>
            </w:r>
          </w:p>
        </w:tc>
        <w:tc>
          <w:tcPr>
            <w:tcW w:w="4184" w:type="dxa"/>
          </w:tcPr>
          <w:p w:rsidR="00540E4B" w:rsidRDefault="00C95511" w:rsidP="00540E4B">
            <w:r>
              <w:t>1992-07-24</w:t>
            </w:r>
          </w:p>
        </w:tc>
      </w:tr>
      <w:tr w:rsidR="00540E4B" w:rsidTr="00540E4B">
        <w:trPr>
          <w:trHeight w:val="251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email:</w:t>
            </w:r>
          </w:p>
        </w:tc>
        <w:tc>
          <w:tcPr>
            <w:tcW w:w="4184" w:type="dxa"/>
          </w:tcPr>
          <w:p w:rsidR="00540E4B" w:rsidRDefault="002D0D12" w:rsidP="00540E4B">
            <w:r>
              <w:t>s</w:t>
            </w:r>
            <w:r w:rsidR="00C95511" w:rsidRPr="00CE425D">
              <w:t>e542115037@vr.camt.info</w:t>
            </w:r>
          </w:p>
        </w:tc>
      </w:tr>
      <w:tr w:rsidR="00540E4B" w:rsidTr="00540E4B">
        <w:trPr>
          <w:trHeight w:val="251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telephoneNumber:</w:t>
            </w:r>
          </w:p>
        </w:tc>
        <w:tc>
          <w:tcPr>
            <w:tcW w:w="4184" w:type="dxa"/>
          </w:tcPr>
          <w:p w:rsidR="00540E4B" w:rsidRDefault="00C95511" w:rsidP="00C95511">
            <w:r>
              <w:t>088888888</w:t>
            </w:r>
          </w:p>
        </w:tc>
        <w:bookmarkStart w:id="33" w:name="_GoBack"/>
        <w:bookmarkEnd w:id="33"/>
      </w:tr>
      <w:tr w:rsidR="00540E4B" w:rsidTr="00540E4B">
        <w:trPr>
          <w:trHeight w:val="251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Address:</w:t>
            </w:r>
          </w:p>
        </w:tc>
        <w:tc>
          <w:tcPr>
            <w:tcW w:w="4184" w:type="dxa"/>
          </w:tcPr>
          <w:p w:rsidR="00540E4B" w:rsidRDefault="00C95511" w:rsidP="00540E4B">
            <w:r>
              <w:t>CAMT</w:t>
            </w:r>
          </w:p>
        </w:tc>
      </w:tr>
      <w:tr w:rsidR="00540E4B" w:rsidTr="00540E4B">
        <w:trPr>
          <w:trHeight w:val="251"/>
          <w:jc w:val="center"/>
        </w:trPr>
        <w:tc>
          <w:tcPr>
            <w:tcW w:w="885" w:type="dxa"/>
            <w:shd w:val="clear" w:color="auto" w:fill="1F4E79" w:themeFill="accent1" w:themeFillShade="80"/>
          </w:tcPr>
          <w:p w:rsidR="00540E4B" w:rsidRPr="00540E4B" w:rsidRDefault="00540E4B" w:rsidP="00540E4B">
            <w:pPr>
              <w:jc w:val="righ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Pr="00540E4B">
              <w:rPr>
                <w:b/>
                <w:bCs/>
                <w:color w:val="FFFFFF" w:themeColor="background1"/>
              </w:rPr>
              <w:t>icture:</w:t>
            </w:r>
          </w:p>
        </w:tc>
        <w:tc>
          <w:tcPr>
            <w:tcW w:w="4184" w:type="dxa"/>
          </w:tcPr>
          <w:p w:rsidR="00540E4B" w:rsidRDefault="00540E4B" w:rsidP="00540E4B">
            <w:r>
              <w:t>Student_038</w:t>
            </w:r>
            <w:r>
              <w:t>.jpg</w:t>
            </w:r>
          </w:p>
        </w:tc>
      </w:tr>
    </w:tbl>
    <w:p w:rsidR="00540E4B" w:rsidRPr="00F76A41" w:rsidRDefault="00540E4B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C95511" w:rsidTr="00C95511">
        <w:tc>
          <w:tcPr>
            <w:tcW w:w="480" w:type="dxa"/>
            <w:shd w:val="clear" w:color="auto" w:fill="1F4E79" w:themeFill="accent1" w:themeFillShade="80"/>
          </w:tcPr>
          <w:p w:rsidR="00C95511" w:rsidRPr="00540E4B" w:rsidRDefault="00C95511" w:rsidP="006B37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1F4E79" w:themeFill="accent1" w:themeFillShade="80"/>
          </w:tcPr>
          <w:p w:rsidR="00C95511" w:rsidRPr="00540E4B" w:rsidRDefault="00C95511" w:rsidP="00F76A4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1F4E79" w:themeFill="accent1" w:themeFillShade="80"/>
          </w:tcPr>
          <w:p w:rsidR="00C95511" w:rsidRPr="00540E4B" w:rsidRDefault="00C95511" w:rsidP="00F76A4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40E4B">
              <w:rPr>
                <w:b/>
                <w:bCs/>
                <w:color w:val="FFFFFF" w:themeColor="background1"/>
                <w:sz w:val="18"/>
                <w:szCs w:val="18"/>
              </w:rPr>
              <w:t>Input Values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-*/-28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Jstl-1.2.jar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 Existing data in database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r>
              <w:t>Putsacha Owatsakul</w:t>
            </w:r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810"/>
        <w:gridCol w:w="1530"/>
        <w:gridCol w:w="1710"/>
        <w:gridCol w:w="1710"/>
      </w:tblGrid>
      <w:tr w:rsidR="00DC21A8" w:rsidTr="007560B7">
        <w:trPr>
          <w:trHeight w:val="288"/>
        </w:trPr>
        <w:tc>
          <w:tcPr>
            <w:tcW w:w="694" w:type="dxa"/>
            <w:vMerge w:val="restart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17F5A">
              <w:rPr>
                <w:b/>
                <w:bCs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17F5A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17F5A">
              <w:rPr>
                <w:b/>
                <w:bCs/>
                <w:color w:val="FFFFFF" w:themeColor="background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17F5A">
              <w:rPr>
                <w:b/>
                <w:bCs/>
                <w:color w:val="FFFFFF" w:themeColor="background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17F5A">
              <w:rPr>
                <w:b/>
                <w:bCs/>
                <w:color w:val="FFFFFF" w:themeColor="background1"/>
                <w:sz w:val="18"/>
                <w:szCs w:val="18"/>
              </w:rPr>
              <w:t>Actual Output</w:t>
            </w:r>
          </w:p>
        </w:tc>
      </w:tr>
      <w:tr w:rsidR="00DC21A8" w:rsidTr="007560B7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birthDate</w:t>
            </w:r>
          </w:p>
        </w:tc>
        <w:tc>
          <w:tcPr>
            <w:tcW w:w="774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telephoneNumber</w:t>
            </w:r>
          </w:p>
        </w:tc>
        <w:tc>
          <w:tcPr>
            <w:tcW w:w="810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address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C21A8" w:rsidTr="007560B7">
        <w:tc>
          <w:tcPr>
            <w:tcW w:w="694" w:type="dxa"/>
          </w:tcPr>
          <w:p w:rsidR="00DC21A8" w:rsidRPr="00817F5A" w:rsidRDefault="00DC21A8" w:rsidP="00DC21A8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DC21A8" w:rsidRPr="00D57CF4" w:rsidRDefault="00D57CF4" w:rsidP="006B37D5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9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3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DC21A8" w:rsidRPr="00DC21A8" w:rsidRDefault="00D57CF4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DC21A8" w:rsidRPr="00817F5A" w:rsidRDefault="00DC21A8" w:rsidP="006B37D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7CF4" w:rsidTr="007560B7">
        <w:tc>
          <w:tcPr>
            <w:tcW w:w="694" w:type="dxa"/>
          </w:tcPr>
          <w:p w:rsidR="00D57CF4" w:rsidRPr="00817F5A" w:rsidRDefault="00D57CF4" w:rsidP="00D57C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26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9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D57CF4" w:rsidRPr="00DC21A8" w:rsidRDefault="00D57CF4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71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7560B7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The </w:t>
            </w:r>
            <w:r>
              <w:rPr>
                <w:sz w:val="18"/>
                <w:szCs w:val="18"/>
              </w:rPr>
              <w:t>date of birth</w:t>
            </w:r>
            <w:r>
              <w:rPr>
                <w:sz w:val="18"/>
                <w:szCs w:val="18"/>
              </w:rPr>
              <w:t xml:space="preserve">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7560B7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The </w:t>
            </w:r>
            <w:r>
              <w:rPr>
                <w:sz w:val="18"/>
                <w:szCs w:val="18"/>
              </w:rPr>
              <w:t xml:space="preserve">email </w:t>
            </w:r>
            <w:r>
              <w:rPr>
                <w:sz w:val="18"/>
                <w:szCs w:val="18"/>
              </w:rPr>
              <w:t>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7560B7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6217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The </w:t>
            </w:r>
            <w:r>
              <w:rPr>
                <w:sz w:val="18"/>
                <w:szCs w:val="18"/>
              </w:rPr>
              <w:t>telephone number</w:t>
            </w:r>
            <w:r>
              <w:rPr>
                <w:sz w:val="18"/>
                <w:szCs w:val="18"/>
              </w:rPr>
              <w:t xml:space="preserve">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7560B7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The </w:t>
            </w:r>
            <w:r>
              <w:rPr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7560B7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The </w:t>
            </w:r>
            <w:r>
              <w:rPr>
                <w:sz w:val="18"/>
                <w:szCs w:val="18"/>
              </w:rPr>
              <w:t>file browsed is invalid</w:t>
            </w:r>
            <w:r>
              <w:rPr>
                <w:sz w:val="18"/>
                <w:szCs w:val="18"/>
              </w:rPr>
              <w:t xml:space="preserve">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7560B7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7560B7" w:rsidRDefault="007560B7" w:rsidP="007560B7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7560B7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The </w:t>
            </w:r>
            <w:r>
              <w:rPr>
                <w:sz w:val="18"/>
                <w:szCs w:val="18"/>
              </w:rPr>
              <w:t>data is already exist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0D12" w:rsidRPr="006B37D5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sectPr w:rsidR="002D0D12" w:rsidRPr="006B37D5" w:rsidSect="00DC21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E9D" w:rsidRDefault="00CB7E9D" w:rsidP="009B643D">
      <w:pPr>
        <w:spacing w:after="0" w:line="240" w:lineRule="auto"/>
      </w:pPr>
      <w:r>
        <w:separator/>
      </w:r>
    </w:p>
  </w:endnote>
  <w:endnote w:type="continuationSeparator" w:id="0">
    <w:p w:rsidR="00CB7E9D" w:rsidRDefault="00CB7E9D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6B37D5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6B37D5" w:rsidRPr="006B37D5" w:rsidRDefault="006B37D5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6B37D5" w:rsidRPr="008D3932" w:rsidRDefault="006B37D5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 w:rsidR="00F63C56"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 w:rsidR="00F63C56"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6B37D5" w:rsidRPr="006B37D5" w:rsidRDefault="006B37D5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6B37D5" w:rsidRPr="008D3932" w:rsidRDefault="006B37D5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r w:rsidR="00F63C56"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</w:p>
      </w:tc>
      <w:tc>
        <w:tcPr>
          <w:tcW w:w="645" w:type="pct"/>
          <w:shd w:val="clear" w:color="auto" w:fill="0070C0"/>
          <w:vAlign w:val="center"/>
        </w:tcPr>
        <w:p w:rsidR="006B37D5" w:rsidRPr="006B37D5" w:rsidRDefault="006B37D5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6B37D5" w:rsidRPr="008D3932" w:rsidRDefault="006B37D5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76217E">
            <w:rPr>
              <w:rStyle w:val="PageNumber"/>
              <w:rFonts w:ascii="Tahoma" w:hAnsi="Tahoma" w:cs="Tahoma"/>
              <w:noProof/>
              <w:sz w:val="20"/>
              <w:szCs w:val="20"/>
            </w:rPr>
            <w:t>5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6B37D5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6B37D5" w:rsidRPr="006B37D5" w:rsidRDefault="006B37D5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6B37D5" w:rsidRPr="008D3932" w:rsidRDefault="006B37D5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6B37D5" w:rsidRPr="006B37D5" w:rsidRDefault="006B37D5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6B37D5" w:rsidRPr="008D3932" w:rsidRDefault="006B37D5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F63C56">
            <w:rPr>
              <w:rFonts w:ascii="Tahoma" w:hAnsi="Tahoma" w:cs="Tahoma"/>
              <w:sz w:val="20"/>
              <w:szCs w:val="20"/>
            </w:rPr>
            <w:t>02/28/2014</w:t>
          </w:r>
        </w:p>
      </w:tc>
      <w:tc>
        <w:tcPr>
          <w:tcW w:w="645" w:type="pct"/>
          <w:shd w:val="clear" w:color="auto" w:fill="0070C0"/>
          <w:vAlign w:val="center"/>
        </w:tcPr>
        <w:p w:rsidR="006B37D5" w:rsidRPr="006B37D5" w:rsidRDefault="006B37D5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F63C56" w:rsidRPr="008D3932" w:rsidRDefault="00F63C56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6B37D5" w:rsidRDefault="006B3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E9D" w:rsidRDefault="00CB7E9D" w:rsidP="009B643D">
      <w:pPr>
        <w:spacing w:after="0" w:line="240" w:lineRule="auto"/>
      </w:pPr>
      <w:r>
        <w:separator/>
      </w:r>
    </w:p>
  </w:footnote>
  <w:footnote w:type="continuationSeparator" w:id="0">
    <w:p w:rsidR="00CB7E9D" w:rsidRDefault="00CB7E9D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12693A"/>
    <w:rsid w:val="00255CC0"/>
    <w:rsid w:val="002D0D12"/>
    <w:rsid w:val="00417565"/>
    <w:rsid w:val="00540E4B"/>
    <w:rsid w:val="006B37D5"/>
    <w:rsid w:val="007560B7"/>
    <w:rsid w:val="0076217E"/>
    <w:rsid w:val="007C48E1"/>
    <w:rsid w:val="00817F5A"/>
    <w:rsid w:val="008D3932"/>
    <w:rsid w:val="00950102"/>
    <w:rsid w:val="009B643D"/>
    <w:rsid w:val="00B40137"/>
    <w:rsid w:val="00B847B4"/>
    <w:rsid w:val="00C95511"/>
    <w:rsid w:val="00CB7E9D"/>
    <w:rsid w:val="00CE425D"/>
    <w:rsid w:val="00D57CF4"/>
    <w:rsid w:val="00DC21A8"/>
    <w:rsid w:val="00F63C56"/>
    <w:rsid w:val="00F76A41"/>
    <w:rsid w:val="00F9265C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5916C-5409-4AD2-852C-CBEFB348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2</cp:revision>
  <dcterms:created xsi:type="dcterms:W3CDTF">2014-02-28T19:06:00Z</dcterms:created>
  <dcterms:modified xsi:type="dcterms:W3CDTF">2014-02-28T19:06:00Z</dcterms:modified>
</cp:coreProperties>
</file>