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Angular 2 应用程序应用主要由以下 8 个部分组成：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sz w:val="24"/>
          <w:szCs w:val="32"/>
        </w:rPr>
        <w:t xml:space="preserve">1、模块 (Modules)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sz w:val="24"/>
          <w:szCs w:val="32"/>
        </w:rPr>
        <w:t xml:space="preserve">2、组件 (Components)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sz w:val="24"/>
          <w:szCs w:val="32"/>
        </w:rPr>
        <w:t xml:space="preserve">3、模板 (Templates)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sz w:val="24"/>
          <w:szCs w:val="32"/>
        </w:rPr>
        <w:t xml:space="preserve">4、元数据 (Metadata)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sz w:val="24"/>
          <w:szCs w:val="32"/>
        </w:rPr>
        <w:t xml:space="preserve">5、数据绑定 (Data Binding)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sz w:val="24"/>
          <w:szCs w:val="32"/>
        </w:rPr>
        <w:t xml:space="preserve">6、指令 (Directives)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sz w:val="24"/>
          <w:szCs w:val="32"/>
        </w:rPr>
        <w:t xml:space="preserve">7、服务 (Services)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sz w:val="24"/>
          <w:szCs w:val="32"/>
        </w:rPr>
        <w:t>8、依赖注入 (Dependency Injection)</w:t>
      </w:r>
    </w:p>
    <w:p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INCLUDEPICTURE \d "http://www.runoob.com/wp-content/uploads/2016/09/overview2.png" \* MERGEFORMATINET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drawing>
          <wp:inline distT="0" distB="0" distL="114300" distR="114300">
            <wp:extent cx="6219190" cy="40576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图中的模板 (Templates)是由 Angular 扩展的 HTML 语法组成，组件 (Components)类用来管理这些模板，应用逻辑部分通过服务 (Services)来完成，然后在模块中打包服务与组件，最后通过引导根模块来启动应用。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44"/>
          <w:szCs w:val="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44"/>
          <w:szCs w:val="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44"/>
          <w:szCs w:val="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  <w:t>配置文件概述如下所示：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71" w:lineRule="atLeast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1，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package.json：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"https://docs.npmjs.com/" \o "" \t "http://www.itwendao.com/article/detail/_blank"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t>npm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包管理器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71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npm包管理工具的配置文件package.json， 主要包括内容：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scripts：构建脚本，在命令行使用npm run “name”运行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dependencies：程序运行时依赖的库。npm install时增加—save自动更新列表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devDependencies：开发工具依赖的库。npm install时增加—save-dev自动更新列表。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71" w:lineRule="atLeast"/>
        <w:ind w:left="-360" w:leftChars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2，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typings.json： TypeScript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"https://github.com/typings/typings" \o "" \t "http://www.itwendao.com/article/detail/_blank"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t>类型定义管理器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typings用于管理第三方TypeScript库的类型定义，配置文件是typings.json，配置文件中包括所有第三方库类型定义的下载地址。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package.json的postinstall脚本执行typings install，即按配置文件的定义下载安装所有的类型定义。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typings --h可查看所有的命令。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71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71" w:lineRule="atLeast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3，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tsconfig.json： TypeScript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"https://github.com/Microsoft/TypeScript/wiki/tsconfig.json" \o "" \t "http://www.itwendao.com/article/detail/_blank"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t>编译配置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Angular 2开发使用TypeScript语言，编译配置文件是tsconfig.json，主要内容包括：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compilerOptions：编译工具tsc的编译选项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target：ES5、ES6。如果使用async/await必须是ES6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module：编译后javascript模块方式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emitDecoratorMetadata：支持Decorator如@Component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experimentalDecorators：同上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sourceMap：ts元文件和生成js文件对照表，用于调试等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exclude：编译时排除在外的子目录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filesGlob：需编译的文件名模式。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71" w:lineRule="atLeast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71" w:lineRule="atLeast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3，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tslint.json： TypeScript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"https://github.com/palantir/tslint" \o "" \t "http://www.itwendao.com/article/detail/_blank"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t>语法检查配置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TypeScript语法检查工具，配置文件是tslint.json，主要内容包括：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rulesDirectory：按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"https://github.com/mgechev/angular2-style-guide" \o "" \t "http://www.itwendao.com/article/detail/_blank"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t>Angular 2编程规范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编写的lint语法规则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rules：lint语法规则。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71" w:lineRule="atLeast"/>
        <w:ind w:left="-360" w:leftChars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4，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typedoc.json： TypeScript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"http://typedoc.io/" \o "" \t "http://www.itwendao.com/article/detail/_blank"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t>文档生成配置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typedoc将源代码中jsDoc格式注释自动生成HTML开发文档，配置文件是typedoc.json。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71" w:lineRule="atLeast"/>
        <w:ind w:left="-360" w:leftChars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5，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karma.conf.js：Karma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"https://karma-runner.github.io/" \o "" \t "http://www.itwendao.com/article/detail/_blank"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t>单元测试配置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Karma运行单元测试用例并生成测试报表和测试覆盖率报告，配置文件是karma.conf.js。实际配置文件定义在/config/karma.conf.js，主要包括：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frameworks：使用jasmine作为单元测试框架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files：测试文件列表。由于单元测试需先导入Angular 2的运行环境，故测试文件 是./config/spec-bundle.js，在spec-bundle.js中再指定单元测试文件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preprocessors：将typescript编译为javascript等预处理步骤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webpack：测试用webpack配置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coverageReporter：覆盖率工具报告设置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reporters：单元测试和覆盖率报告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browsers：如果karma-phantomjs-launcher在Windows下有Bug无法使用PhantomJS，可以设置为Chrome，单元测试时会弹出Chrome界面。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71" w:lineRule="atLeast"/>
        <w:ind w:left="-360" w:leftChars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6，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protractor.conf.js： Protractor端对端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"https://angular.github.io/protractor" \o "" \t "http://www.itwendao.com/article/detail/_blank"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t>集成测试配置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Protractor运行端对端集成测试用例并生成测试报表，配置文件是protractor.conf.js。实际配置文件定义在/config/protractor.conf.js，主要包括：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baseUrl：测试的浏览器主页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specs：端对端测试用例文件列表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framework：使用jasmine作为集成测试框架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directConnect：true表示Node.js测试进程和Chrome浏览器通过WebDriver协议直连，而不使用Selenium Server中转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171" w:lineRule="atLeast"/>
        <w:ind w:left="0" w:hanging="36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capabilities：使用Chrome浏览器。</w:t>
      </w:r>
    </w:p>
    <w:p>
      <w:pPr>
        <w:rPr>
          <w:rFonts w:hint="eastAsia" w:ascii="微软雅黑" w:hAnsi="微软雅黑" w:eastAsia="微软雅黑" w:cs="微软雅黑"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CCDC"/>
    <w:multiLevelType w:val="multilevel"/>
    <w:tmpl w:val="58D0CC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D0CD2D"/>
    <w:multiLevelType w:val="multilevel"/>
    <w:tmpl w:val="58D0CD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D0CE19"/>
    <w:multiLevelType w:val="multilevel"/>
    <w:tmpl w:val="58D0CE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D0CE24"/>
    <w:multiLevelType w:val="multilevel"/>
    <w:tmpl w:val="58D0CE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D0CE3E"/>
    <w:multiLevelType w:val="multilevel"/>
    <w:tmpl w:val="58D0CE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D0CE7D"/>
    <w:multiLevelType w:val="multilevel"/>
    <w:tmpl w:val="58D0CE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8D0CE9A"/>
    <w:multiLevelType w:val="multilevel"/>
    <w:tmpl w:val="58D0C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8D0D4F8"/>
    <w:multiLevelType w:val="multilevel"/>
    <w:tmpl w:val="58D0D4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E7E4D"/>
    <w:rsid w:val="51D22396"/>
    <w:rsid w:val="53D77CDF"/>
    <w:rsid w:val="574F6B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Roy</dc:creator>
  <cp:lastModifiedBy>Roy</cp:lastModifiedBy>
  <dcterms:modified xsi:type="dcterms:W3CDTF">2017-03-21T09:14:24Z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