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Shawn Frye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Comparison against the Castillo &amp; Wrobel minesweeper solver with 8 by 8 board with 10 mines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04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(Castillo &amp; Wrobel, 2003)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Our results </w:t>
      </w:r>
    </w:p>
    <w:p>
      <w:pPr>
        <w:pStyle w:val="Normal"/>
        <w:bidi w:val="0"/>
        <w:jc w:val="left"/>
        <w:rPr/>
      </w:pPr>
      <w:r>
        <w:rPr/>
        <w:t>43.34% with neighbor checking without A* calling (0,0,u)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41.57% with neighbor checking without A* calling (random, random,u)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23.02% with neighbor checking with A* calling (random, random,u)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25.80% with neighbor checking withA* calling (0,0,u)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7.04</w:t>
      </w:r>
      <w:r>
        <w:rPr/>
        <w:t xml:space="preserve">% with neighbor checking with A* calling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 random corner</w:t>
      </w:r>
      <w:r>
        <w:rPr/>
        <w:t xml:space="preserve"> 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</w:t>
      </w:r>
      <w:r>
        <w:rPr/>
        <w:t>4</w:t>
      </w:r>
      <w:r>
        <w:rPr/>
        <w:t>.</w:t>
      </w:r>
      <w:r>
        <w:rPr/>
        <w:t>86</w:t>
      </w:r>
      <w:r>
        <w:rPr/>
        <w:t xml:space="preserve">% with neighbor checking without A* calling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 random corner </w:t>
      </w:r>
      <w:r>
        <w:rPr/>
        <w:t>as first 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</w:t>
      </w:r>
    </w:p>
    <w:p>
      <w:pPr>
        <w:pStyle w:val="Normal"/>
        <w:bidi w:val="0"/>
        <w:jc w:val="left"/>
        <w:rPr/>
      </w:pPr>
      <w:r>
        <w:rPr/>
        <w:t>Peña-Castillo, Lourdes &amp; Wrobel, Stefan. (2003). Learning Minesweeper with Multirelational Learning. 533-540.  IJCAI’03.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109</Words>
  <Characters>616</Characters>
  <CharactersWithSpaces>716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2023-10-22T04:36:34Z</dcterms:created>
  <dc:creator/>
  <dc:description/>
  <dc:language>en-US</dc:language>
  <cp:lastModifiedBy/>
  <dcterms:modified xsi:type="dcterms:W3CDTF">2023-10-22T05:15:28Z</dcterms:modified>
  <cp:revision>2</cp:revision>
  <dc:subject/>
  <dc:title/>
</cp:coreProperties>
</file>