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legal-implications-compliance-checklist"/>
    <w:p>
      <w:pPr>
        <w:pStyle w:val="Heading1"/>
      </w:pPr>
      <w:r>
        <w:t xml:space="preserve">Legal Implications &amp; Compliance Checklist</w:t>
      </w:r>
    </w:p>
    <w:bookmarkStart w:id="9" w:name="carbon-credit-eligibility-ai-system"/>
    <w:p>
      <w:pPr>
        <w:pStyle w:val="Heading2"/>
      </w:pPr>
      <w:r>
        <w:t xml:space="preserve">Carbon Credit Eligibility AI System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28, 2025</w:t>
      </w:r>
      <w:r>
        <w:br/>
      </w:r>
      <w:r>
        <w:rPr>
          <w:b/>
          <w:bCs/>
        </w:rPr>
        <w:t xml:space="preserve">Jurisdiction:</w:t>
      </w:r>
      <w:r>
        <w:t xml:space="preserve"> </w:t>
      </w:r>
      <w:r>
        <w:t xml:space="preserve">New Zealand Only</w:t>
      </w:r>
      <w:r>
        <w:br/>
      </w:r>
      <w:r>
        <w:rPr>
          <w:b/>
          <w:bCs/>
        </w:rPr>
        <w:t xml:space="preserve">Deployment Scope:</w:t>
      </w:r>
      <w:r>
        <w:t xml:space="preserve"> </w:t>
      </w:r>
      <w:r>
        <w:t xml:space="preserve">New Zealand</w:t>
      </w:r>
      <w:r>
        <w:br/>
      </w:r>
      <w:r>
        <w:rPr>
          <w:b/>
          <w:bCs/>
        </w:rPr>
        <w:t xml:space="preserve">Review Frequency:</w:t>
      </w:r>
      <w:r>
        <w:t xml:space="preserve"> </w:t>
      </w:r>
      <w:r>
        <w:t xml:space="preserve">Quarterly or upon regulatory change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checklist provides a comprehensive overview of legal and compliance considerations for deploying the Carbon Credit Eligibility AI system</w:t>
      </w:r>
      <w:r>
        <w:t xml:space="preserve"> </w:t>
      </w:r>
      <w:r>
        <w:rPr>
          <w:b/>
          <w:bCs/>
        </w:rPr>
        <w:t xml:space="preserve">within New Zealand only</w:t>
      </w:r>
      <w:r>
        <w:t xml:space="preserve">. It should be reviewed with New Zealand legal counsel before deployment and updated regularly to reflect changing regulations.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DISCLAIMER:</w:t>
      </w:r>
      <w:r>
        <w:t xml:space="preserve"> </w:t>
      </w:r>
      <w:r>
        <w:t xml:space="preserve">This document is for informational purposes only and does not constitute legal advice. Consult with qualified New Zealand legal counsel for specific legal guidance.</w:t>
      </w:r>
    </w:p>
    <w:p>
      <w:pPr>
        <w:pStyle w:val="BlockText"/>
      </w:pPr>
      <w:r>
        <w:t xml:space="preserve">📍</w:t>
      </w:r>
      <w:r>
        <w:t xml:space="preserve"> </w:t>
      </w:r>
      <w:r>
        <w:rPr>
          <w:b/>
          <w:bCs/>
        </w:rPr>
        <w:t xml:space="preserve">DEPLOYMENT SCOPE:</w:t>
      </w:r>
      <w:r>
        <w:t xml:space="preserve"> </w:t>
      </w:r>
      <w:r>
        <w:t xml:space="preserve">This system is designed for New Zealand deployment only. International regulations (GDPR, CCPA, etc.) are marked as</w:t>
      </w:r>
      <w:r>
        <w:t xml:space="preserve"> </w:t>
      </w:r>
      <w:r>
        <w:t xml:space="preserve">“Reference Only”</w:t>
      </w:r>
      <w:r>
        <w:t xml:space="preserve"> </w:t>
      </w:r>
      <w:r>
        <w:t xml:space="preserve">and are not required for NZ-only operations.</w:t>
      </w:r>
    </w:p>
    <w:p>
      <w:r>
        <w:pict>
          <v:rect style="width:0;height:1.5pt" o:hralign="center" o:hrstd="t" o:hr="t"/>
        </w:pict>
      </w:r>
    </w:p>
    <w:bookmarkEnd w:id="10"/>
    <w:bookmarkStart w:id="13" w:name="data-protection-privacy-compliance"/>
    <w:p>
      <w:pPr>
        <w:pStyle w:val="Heading2"/>
      </w:pPr>
      <w:r>
        <w:t xml:space="preserve">1. Data Protection &amp; Privacy Compliance</w:t>
      </w:r>
    </w:p>
    <w:bookmarkStart w:id="11" w:name="new-zealand-privacy-act-2020"/>
    <w:p>
      <w:pPr>
        <w:pStyle w:val="Heading3"/>
      </w:pPr>
      <w:r>
        <w:t xml:space="preserve">1.1 New Zealand Privacy Act 2020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Principles 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└─ Principle 1: Purpose of collection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Specify purpose in privacy notice</w:t>
            </w:r>
          </w:p>
        </w:tc>
        <w:tc>
          <w:tcPr/>
          <w:p>
            <w:pPr>
              <w:pStyle w:val="Compact"/>
            </w:pPr>
            <w:r>
              <w:t xml:space="preserve">Draft privacy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2: Source of personal information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data sources</w:t>
            </w:r>
          </w:p>
        </w:tc>
        <w:tc>
          <w:tcPr/>
          <w:p>
            <w:pPr>
              <w:pStyle w:val="Compact"/>
            </w:pPr>
            <w:r>
              <w:t xml:space="preserve">Complete data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3: Collection of information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Only collect necessary data</w:t>
            </w:r>
          </w:p>
        </w:tc>
        <w:tc>
          <w:tcPr/>
          <w:p>
            <w:pPr>
              <w:pStyle w:val="Compact"/>
            </w:pPr>
            <w:r>
              <w:t xml:space="preserve">Review data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4: Manner of collection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Lawful and fair collection</w:t>
            </w:r>
          </w:p>
        </w:tc>
        <w:tc>
          <w:tcPr/>
          <w:p>
            <w:pPr>
              <w:pStyle w:val="Compact"/>
            </w:pPr>
            <w:r>
              <w:t xml:space="preserve">Validate collection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5: Storage and security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Implement security measures</w:t>
            </w:r>
          </w:p>
        </w:tc>
        <w:tc>
          <w:tcPr/>
          <w:p>
            <w:pPr>
              <w:pStyle w:val="Compact"/>
            </w:pPr>
            <w:r>
              <w:t xml:space="preserve">Security audit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6: Access to information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Process for access requests</w:t>
            </w:r>
          </w:p>
        </w:tc>
        <w:tc>
          <w:tcPr/>
          <w:p>
            <w:pPr>
              <w:pStyle w:val="Compact"/>
            </w:pPr>
            <w:r>
              <w:t xml:space="preserve">Create request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7: Correction of information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Process for corrections</w:t>
            </w:r>
          </w:p>
        </w:tc>
        <w:tc>
          <w:tcPr/>
          <w:p>
            <w:pPr>
              <w:pStyle w:val="Compact"/>
            </w:pPr>
            <w:r>
              <w:t xml:space="preserve">Create correction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8: Accuracy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Data accuracy checks</w:t>
            </w:r>
          </w:p>
        </w:tc>
        <w:tc>
          <w:tcPr/>
          <w:p>
            <w:pPr>
              <w:pStyle w:val="Compact"/>
            </w:pPr>
            <w:r>
              <w:t xml:space="preserve">Implement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9: Retention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Define retention periods</w:t>
            </w:r>
          </w:p>
        </w:tc>
        <w:tc>
          <w:tcPr/>
          <w:p>
            <w:pPr>
              <w:pStyle w:val="Compact"/>
            </w:pPr>
            <w:r>
              <w:t xml:space="preserve">Create retention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10: Use/disclosure limits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Limit use to stated purpose</w:t>
            </w:r>
          </w:p>
        </w:tc>
        <w:tc>
          <w:tcPr/>
          <w:p>
            <w:pPr>
              <w:pStyle w:val="Compact"/>
            </w:pPr>
            <w:r>
              <w:t xml:space="preserve">Document usage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11: Disclosure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Rules for third-party sharing</w:t>
            </w:r>
          </w:p>
        </w:tc>
        <w:tc>
          <w:tcPr/>
          <w:p>
            <w:pPr>
              <w:pStyle w:val="Compact"/>
            </w:pPr>
            <w:r>
              <w:t xml:space="preserve">Draft sharing agreements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12: Unique identifiers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Appropriate use of identifiers</w:t>
            </w:r>
          </w:p>
        </w:tc>
        <w:tc>
          <w:tcPr/>
          <w:p>
            <w:pPr>
              <w:pStyle w:val="Compact"/>
            </w:pPr>
            <w:r>
              <w:t xml:space="preserve">Review identifier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Principle 13: Use for marketing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Opt-in for marketing use</w:t>
            </w:r>
          </w:p>
        </w:tc>
        <w:tc>
          <w:tcPr/>
          <w:p>
            <w:pPr>
              <w:pStyle w:val="Compact"/>
            </w:pPr>
            <w:r>
              <w:t xml:space="preserve">Implement consent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Officer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Designate responsible person</w:t>
            </w:r>
          </w:p>
        </w:tc>
        <w:tc>
          <w:tcPr/>
          <w:p>
            <w:pPr>
              <w:pStyle w:val="Compact"/>
            </w:pPr>
            <w:r>
              <w:t xml:space="preserve">Appoint privacy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Impact Assessment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Complete PIA for AI system</w:t>
            </w:r>
          </w:p>
        </w:tc>
        <w:tc>
          <w:tcPr/>
          <w:p>
            <w:pPr>
              <w:pStyle w:val="Compact"/>
            </w:pPr>
            <w:r>
              <w:t xml:space="preserve">Schedule PIA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Breach Notification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72-hour notification process</w:t>
            </w:r>
          </w:p>
        </w:tc>
        <w:tc>
          <w:tcPr/>
          <w:p>
            <w:pPr>
              <w:pStyle w:val="Compact"/>
            </w:pPr>
            <w:r>
              <w:t xml:space="preserve">Create breach 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Data Transfer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Adequate protection for transfers</w:t>
            </w:r>
          </w:p>
        </w:tc>
        <w:tc>
          <w:tcPr/>
          <w:p>
            <w:pPr>
              <w:pStyle w:val="Compact"/>
            </w:pPr>
            <w:r>
              <w:t xml:space="preserve">Review transfer mechanisms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 (NZ Privacy Act 2020 Focus):</w:t>
      </w:r>
      <w:r>
        <w:t xml:space="preserve"> </w:t>
      </w:r>
      <w:r>
        <w:t xml:space="preserve">1. [ ] Appoint Privacy Officer</w:t>
      </w:r>
      <w:r>
        <w:t xml:space="preserve"> </w:t>
      </w:r>
      <w:r>
        <w:t xml:space="preserve">2. [ ] Conduct Privacy Impact Assessment (NZ requirements)</w:t>
      </w:r>
      <w:r>
        <w:t xml:space="preserve"> </w:t>
      </w:r>
      <w:r>
        <w:t xml:space="preserve">3. [ ] Draft comprehensive privacy notice (NZ Privacy Act compliant)</w:t>
      </w:r>
      <w:r>
        <w:t xml:space="preserve"> </w:t>
      </w:r>
      <w:r>
        <w:t xml:space="preserve">4. [ ] Implement data subject rights processes (NZ Privacy Principles)</w:t>
      </w:r>
      <w:r>
        <w:t xml:space="preserve"> </w:t>
      </w:r>
      <w:r>
        <w:t xml:space="preserve">5. [ ] Create data breach response plan (72-hour notification to Privacy Commissioner)</w:t>
      </w:r>
    </w:p>
    <w:p>
      <w:r>
        <w:pict>
          <v:rect style="width:0;height:1.5pt" o:hralign="center" o:hrstd="t" o:hr="t"/>
        </w:pict>
      </w:r>
    </w:p>
    <w:bookmarkEnd w:id="11"/>
    <w:bookmarkStart w:id="12" w:name="X9021a622ac055c2ca55fb395ab89808a04ee1d2"/>
    <w:p>
      <w:pPr>
        <w:pStyle w:val="Heading3"/>
      </w:pPr>
      <w:r>
        <w:t xml:space="preserve">1.2 GDPR Compliance (NOT APPLICABLE - NZ Deployment Only)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 REQUIRED:</w:t>
      </w:r>
      <w:r>
        <w:t xml:space="preserve"> </w:t>
      </w:r>
      <w:r>
        <w:t xml:space="preserve">This section is not applicable as the system operates exclusively within New Zealand. GDPR compliance is only required if expanding to EU/UK in the future.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 for Processing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Legitimate interest/consent/contract</w:t>
            </w:r>
          </w:p>
        </w:tc>
        <w:tc>
          <w:tcPr/>
          <w:p>
            <w:pPr>
              <w:pStyle w:val="Compact"/>
            </w:pPr>
            <w:r>
              <w:t xml:space="preserve">Document legal 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 Rights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└─ Right to access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30-day response SLA</w:t>
            </w:r>
          </w:p>
        </w:tc>
        <w:tc>
          <w:tcPr/>
          <w:p>
            <w:pPr>
              <w:pStyle w:val="Compact"/>
            </w:pPr>
            <w:r>
              <w:t xml:space="preserve">Implement request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Right to rectification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Correction process</w:t>
            </w:r>
          </w:p>
        </w:tc>
        <w:tc>
          <w:tcPr/>
          <w:p>
            <w:pPr>
              <w:pStyle w:val="Compact"/>
            </w:pPr>
            <w:r>
              <w:t xml:space="preserve">Create correction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Right to erasure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Deletion capability</w:t>
            </w:r>
          </w:p>
        </w:tc>
        <w:tc>
          <w:tcPr/>
          <w:p>
            <w:pPr>
              <w:pStyle w:val="Compact"/>
            </w:pPr>
            <w:r>
              <w:t xml:space="preserve">Implement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Right to data portability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Export in machine-readable format</w:t>
            </w:r>
          </w:p>
        </w:tc>
        <w:tc>
          <w:tcPr/>
          <w:p>
            <w:pPr>
              <w:pStyle w:val="Compact"/>
            </w:pPr>
            <w:r>
              <w:t xml:space="preserve">Build export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Right to object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Opt-out mechanisms</w:t>
            </w:r>
          </w:p>
        </w:tc>
        <w:tc>
          <w:tcPr/>
          <w:p>
            <w:pPr>
              <w:pStyle w:val="Compact"/>
            </w:pPr>
            <w:r>
              <w:t xml:space="preserve">Create opt-out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Right to restrict processing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Processing controls</w:t>
            </w:r>
          </w:p>
        </w:tc>
        <w:tc>
          <w:tcPr/>
          <w:p>
            <w:pPr>
              <w:pStyle w:val="Compact"/>
            </w:pPr>
            <w:r>
              <w:t xml:space="preserve">Implement restrictions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Decision Making (Art. 22)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Human review for significant decisions</w:t>
            </w:r>
          </w:p>
        </w:tc>
        <w:tc>
          <w:tcPr/>
          <w:p>
            <w:pPr>
              <w:pStyle w:val="Compact"/>
            </w:pPr>
            <w:r>
              <w:t xml:space="preserve">Implement HITL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DPIA (Data Protection Impact Assessment)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Required for high-risk processing</w:t>
            </w:r>
          </w:p>
        </w:tc>
        <w:tc>
          <w:tcPr/>
          <w:p>
            <w:pPr>
              <w:pStyle w:val="Compact"/>
            </w:pPr>
            <w:r>
              <w:t xml:space="preserve">Complete DPIA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Processing Agreement (DPA)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For third-party processors</w:t>
            </w:r>
          </w:p>
        </w:tc>
        <w:tc>
          <w:tcPr/>
          <w:p>
            <w:pPr>
              <w:pStyle w:val="Compact"/>
            </w:pPr>
            <w:r>
              <w:t xml:space="preserve">Draft DPA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Representative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If no EU establishment</w:t>
            </w:r>
          </w:p>
        </w:tc>
        <w:tc>
          <w:tcPr/>
          <w:p>
            <w:pPr>
              <w:pStyle w:val="Compact"/>
            </w:pPr>
            <w:r>
              <w:t xml:space="preserve">Appoint representative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Records of Processing Activities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Maintain processing records</w:t>
            </w:r>
          </w:p>
        </w:tc>
        <w:tc>
          <w:tcPr/>
          <w:p>
            <w:pPr>
              <w:pStyle w:val="Compact"/>
            </w:pPr>
            <w:r>
              <w:t xml:space="preserve">Create record system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Confirm legal basis for processing</w:t>
      </w:r>
      <w:r>
        <w:t xml:space="preserve"> </w:t>
      </w:r>
      <w:r>
        <w:t xml:space="preserve">2. [ ] Complete GDPR-compliant DPIA</w:t>
      </w:r>
      <w:r>
        <w:t xml:space="preserve"> </w:t>
      </w:r>
      <w:r>
        <w:t xml:space="preserve">3. [ ] Implement all data subject rights</w:t>
      </w:r>
      <w:r>
        <w:t xml:space="preserve"> </w:t>
      </w:r>
      <w:r>
        <w:t xml:space="preserve">4. [ ] Ensure human review for automated decisions</w:t>
      </w:r>
      <w:r>
        <w:t xml:space="preserve"> </w:t>
      </w:r>
      <w:r>
        <w:t xml:space="preserve">5. [ ] Appoint EU representative (if needed)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i-algorithmic-accountability"/>
    <w:p>
      <w:pPr>
        <w:pStyle w:val="Heading2"/>
      </w:pPr>
      <w:r>
        <w:t xml:space="preserve">2. AI &amp; Algorithmic Accountability</w:t>
      </w:r>
    </w:p>
    <w:bookmarkStart w:id="14" w:name="algorithmic-transparency"/>
    <w:p>
      <w:pPr>
        <w:pStyle w:val="Heading3"/>
      </w:pPr>
      <w:r>
        <w:t xml:space="preserve">2.1 Algorithmic Transparency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Disclosure of AI Use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Inform users AI is being used</w:t>
            </w:r>
          </w:p>
        </w:tc>
        <w:tc>
          <w:tcPr/>
          <w:p>
            <w:pPr>
              <w:pStyle w:val="Compact"/>
            </w:pPr>
            <w:r>
              <w:t xml:space="preserve">Add disclosure notices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Ability to explain decisions</w:t>
            </w:r>
          </w:p>
        </w:tc>
        <w:tc>
          <w:tcPr/>
          <w:p>
            <w:pPr>
              <w:pStyle w:val="Compact"/>
            </w:pPr>
            <w:r>
              <w:t xml:space="preserve">Implement explainability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Documentation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Model cards/datasheets</w:t>
            </w:r>
          </w:p>
        </w:tc>
        <w:tc>
          <w:tcPr/>
          <w:p>
            <w:pPr>
              <w:pStyle w:val="Compact"/>
            </w:pPr>
            <w:r>
              <w:t xml:space="preserve">Create model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Rationale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Provide reasoning for predictions</w:t>
            </w:r>
          </w:p>
        </w:tc>
        <w:tc>
          <w:tcPr/>
          <w:p>
            <w:pPr>
              <w:pStyle w:val="Compact"/>
            </w:pPr>
            <w:r>
              <w:t xml:space="preserve">Add explanation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Review Option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Allow human override of AI</w:t>
            </w:r>
          </w:p>
        </w:tc>
        <w:tc>
          <w:tcPr/>
          <w:p>
            <w:pPr>
              <w:pStyle w:val="Compact"/>
            </w:pPr>
            <w:r>
              <w:t xml:space="preserve">Implement override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Appeal Process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Contest AI decisions</w:t>
            </w:r>
          </w:p>
        </w:tc>
        <w:tc>
          <w:tcPr/>
          <w:p>
            <w:pPr>
              <w:pStyle w:val="Compact"/>
            </w:pPr>
            <w:r>
              <w:t xml:space="preserve">Create appeals procedure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Create clear AI disclosure notices</w:t>
      </w:r>
      <w:r>
        <w:t xml:space="preserve"> </w:t>
      </w:r>
      <w:r>
        <w:t xml:space="preserve">2. [ ] Develop explanation capabilities</w:t>
      </w:r>
      <w:r>
        <w:t xml:space="preserve"> </w:t>
      </w:r>
      <w:r>
        <w:t xml:space="preserve">3. [ ] Document model architecture and limitations</w:t>
      </w:r>
      <w:r>
        <w:t xml:space="preserve"> </w:t>
      </w:r>
      <w:r>
        <w:t xml:space="preserve">4. [ ] Implement human override system</w:t>
      </w:r>
      <w:r>
        <w:t xml:space="preserve"> </w:t>
      </w:r>
      <w:r>
        <w:t xml:space="preserve">5. [ ] Establish appeals process</w:t>
      </w:r>
    </w:p>
    <w:p>
      <w:r>
        <w:pict>
          <v:rect style="width:0;height:1.5pt" o:hralign="center" o:hrstd="t" o:hr="t"/>
        </w:pict>
      </w:r>
    </w:p>
    <w:bookmarkEnd w:id="14"/>
    <w:bookmarkStart w:id="15" w:name="ai-ethics-fairness"/>
    <w:p>
      <w:pPr>
        <w:pStyle w:val="Heading3"/>
      </w:pPr>
      <w:r>
        <w:t xml:space="preserve">2.2 AI Ethics &amp; Fairness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 Assessment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for discriminatory bias</w:t>
            </w:r>
          </w:p>
        </w:tc>
        <w:tc>
          <w:tcPr/>
          <w:p>
            <w:pPr>
              <w:pStyle w:val="Compact"/>
            </w:pPr>
            <w:r>
              <w:t xml:space="preserve">Conduct bias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 Metrics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Equal performance across groups</w:t>
            </w:r>
          </w:p>
        </w:tc>
        <w:tc>
          <w:tcPr/>
          <w:p>
            <w:pPr>
              <w:pStyle w:val="Compact"/>
            </w:pPr>
            <w:r>
              <w:t xml:space="preserve">Measure fairness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Non-Discrimination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No protected class discrimination</w:t>
            </w:r>
          </w:p>
        </w:tc>
        <w:tc>
          <w:tcPr/>
          <w:p>
            <w:pPr>
              <w:pStyle w:val="Compact"/>
            </w:pPr>
            <w:r>
              <w:t xml:space="preserve">Legal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Ethical Review Board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Independent ethics review</w:t>
            </w:r>
          </w:p>
        </w:tc>
        <w:tc>
          <w:tcPr/>
          <w:p>
            <w:pPr>
              <w:pStyle w:val="Compact"/>
            </w:pPr>
            <w:r>
              <w:t xml:space="preserve">Establish ethics committee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 Consultation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Input from affected parties</w:t>
            </w:r>
          </w:p>
        </w:tc>
        <w:tc>
          <w:tcPr/>
          <w:p>
            <w:pPr>
              <w:pStyle w:val="Compact"/>
            </w:pPr>
            <w:r>
              <w:t xml:space="preserve">Conduct consultations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Harmful Use Prevention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Terms of use prohibiting misuse</w:t>
            </w:r>
          </w:p>
        </w:tc>
        <w:tc>
          <w:tcPr/>
          <w:p>
            <w:pPr>
              <w:pStyle w:val="Compact"/>
            </w:pPr>
            <w:r>
              <w:t xml:space="preserve">Draft acceptable use policy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Conduct comprehensive bias audit</w:t>
      </w:r>
      <w:r>
        <w:t xml:space="preserve"> </w:t>
      </w:r>
      <w:r>
        <w:t xml:space="preserve">2. [ ] Establish AI ethics committee</w:t>
      </w:r>
      <w:r>
        <w:t xml:space="preserve"> </w:t>
      </w:r>
      <w:r>
        <w:t xml:space="preserve">3. [ ] Engage stakeholders for feedback</w:t>
      </w:r>
      <w:r>
        <w:t xml:space="preserve"> </w:t>
      </w:r>
      <w:r>
        <w:t xml:space="preserve">4. [ ] Create fairness monitoring dashboard</w:t>
      </w:r>
      <w:r>
        <w:t xml:space="preserve"> </w:t>
      </w:r>
      <w:r>
        <w:t xml:space="preserve">5. [ ] Draft ethical AI use policy</w:t>
      </w:r>
    </w:p>
    <w:p>
      <w:r>
        <w:pict>
          <v:rect style="width:0;height:1.5pt" o:hralign="center" o:hrstd="t" o:hr="t"/>
        </w:pict>
      </w:r>
    </w:p>
    <w:bookmarkEnd w:id="15"/>
    <w:bookmarkStart w:id="16" w:name="ai-regulations-standards-nz-focus"/>
    <w:p>
      <w:pPr>
        <w:pStyle w:val="Heading3"/>
      </w:pPr>
      <w:r>
        <w:t xml:space="preserve">2.3 AI Regulations &amp; Standards (NZ Focus)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3"/>
        <w:gridCol w:w="1195"/>
        <w:gridCol w:w="2241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NZ Algorithmic Charter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Voluntary commitment (RECOMMENDED)</w:t>
            </w:r>
          </w:p>
        </w:tc>
        <w:tc>
          <w:tcPr/>
          <w:p>
            <w:pPr>
              <w:pStyle w:val="Compact"/>
            </w:pPr>
            <w:r>
              <w:t xml:space="preserve">Consider signing charter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42001 (AI Management)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International standard</w:t>
            </w:r>
          </w:p>
        </w:tc>
        <w:tc>
          <w:tcPr/>
          <w:p>
            <w:pPr>
              <w:pStyle w:val="Compact"/>
            </w:pPr>
            <w:r>
              <w:t xml:space="preserve">Consider certification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IEEE Standards for AI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Industry best practices</w:t>
            </w:r>
          </w:p>
        </w:tc>
        <w:tc>
          <w:tcPr/>
          <w:p>
            <w:pPr>
              <w:pStyle w:val="Compact"/>
            </w:pPr>
            <w:r>
              <w:t xml:space="preserve">Review relevant 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AI Act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NOT APPLICABLE (NZ only)</w:t>
            </w:r>
          </w:p>
        </w:tc>
        <w:tc>
          <w:tcPr/>
          <w:p>
            <w:pPr>
              <w:pStyle w:val="Compact"/>
            </w:pPr>
            <w:r>
              <w:t xml:space="preserve">Reference only - not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 (NZ Focus):</w:t>
      </w:r>
      <w:r>
        <w:t xml:space="preserve"> </w:t>
      </w:r>
      <w:r>
        <w:t xml:space="preserve">1. [ ] Review and consider signing NZ Algorithmic Charter (voluntary but recommended)</w:t>
      </w:r>
      <w:r>
        <w:t xml:space="preserve"> </w:t>
      </w:r>
      <w:r>
        <w:t xml:space="preserve">2. [ ] Assess value of ISO/IEC 42001 certification</w:t>
      </w:r>
      <w:r>
        <w:t xml:space="preserve"> </w:t>
      </w:r>
      <w:r>
        <w:t xml:space="preserve">3. [ ] Align with NZ government AI guidance and best practices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carbon-credit-regulatory-compliance"/>
    <w:p>
      <w:pPr>
        <w:pStyle w:val="Heading2"/>
      </w:pPr>
      <w:r>
        <w:t xml:space="preserve">3. Carbon Credit Regulatory Compliance</w:t>
      </w:r>
    </w:p>
    <w:bookmarkStart w:id="18" w:name="X7090dbd298331753bd047ef7f28149c1a87d91d"/>
    <w:p>
      <w:pPr>
        <w:pStyle w:val="Heading3"/>
      </w:pPr>
      <w:r>
        <w:t xml:space="preserve">3.1 New Zealand Emissions Trading Scheme (NZ 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 Registration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Registration as participant/advisor</w:t>
            </w:r>
          </w:p>
        </w:tc>
        <w:tc>
          <w:tcPr/>
          <w:p>
            <w:pPr>
              <w:pStyle w:val="Compact"/>
            </w:pPr>
            <w:r>
              <w:t xml:space="preserve">Complete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Forestry Right Requirements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Valid forestry rights for land</w:t>
            </w:r>
          </w:p>
        </w:tc>
        <w:tc>
          <w:tcPr/>
          <w:p>
            <w:pPr>
              <w:pStyle w:val="Compact"/>
            </w:pPr>
            <w:r>
              <w:t xml:space="preserve">Verify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Land Types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Eligible under ETS rules</w:t>
            </w:r>
          </w:p>
        </w:tc>
        <w:tc>
          <w:tcPr/>
          <w:p>
            <w:pPr>
              <w:pStyle w:val="Compact"/>
            </w:pPr>
            <w:r>
              <w:t xml:space="preserve">Document eligible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NZU (Carbon Unit) Issuance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Compliance with issuance rules</w:t>
            </w:r>
          </w:p>
        </w:tc>
        <w:tc>
          <w:tcPr/>
          <w:p>
            <w:pPr>
              <w:pStyle w:val="Compact"/>
            </w:pPr>
            <w:r>
              <w:t xml:space="preserve">Review issuance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Requirements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Third-party verification needed</w:t>
            </w:r>
          </w:p>
        </w:tc>
        <w:tc>
          <w:tcPr/>
          <w:p>
            <w:pPr>
              <w:pStyle w:val="Compact"/>
            </w:pPr>
            <w:r>
              <w:t xml:space="preserve">Identify verifiers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 Obligations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Annual reporting to EPA</w:t>
            </w:r>
          </w:p>
        </w:tc>
        <w:tc>
          <w:tcPr/>
          <w:p>
            <w:pPr>
              <w:pStyle w:val="Compact"/>
            </w:pPr>
            <w:r>
              <w:t xml:space="preserve">Create reporting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 Keeping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7-year retention requirement</w:t>
            </w:r>
          </w:p>
        </w:tc>
        <w:tc>
          <w:tcPr/>
          <w:p>
            <w:pPr>
              <w:pStyle w:val="Compact"/>
            </w:pPr>
            <w:r>
              <w:t xml:space="preserve">Implement retention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Permanence Requirements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100-year commitment for forests</w:t>
            </w:r>
          </w:p>
        </w:tc>
        <w:tc>
          <w:tcPr/>
          <w:p>
            <w:pPr>
              <w:pStyle w:val="Compact"/>
            </w:pPr>
            <w:r>
              <w:t xml:space="preserve">Verify compliance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Register with NZ ETS (if required)</w:t>
      </w:r>
      <w:r>
        <w:t xml:space="preserve"> </w:t>
      </w:r>
      <w:r>
        <w:t xml:space="preserve">2. [ ] Document alignment with ETS eligibility criteria</w:t>
      </w:r>
      <w:r>
        <w:t xml:space="preserve"> </w:t>
      </w:r>
      <w:r>
        <w:t xml:space="preserve">3. [ ] Establish relationship with accredited verifiers</w:t>
      </w:r>
      <w:r>
        <w:t xml:space="preserve"> </w:t>
      </w:r>
      <w:r>
        <w:t xml:space="preserve">4. [ ] Implement 7-year record retention system</w:t>
      </w:r>
      <w:r>
        <w:t xml:space="preserve"> </w:t>
      </w:r>
      <w:r>
        <w:t xml:space="preserve">5. [ ] Create annual reporting templates</w:t>
      </w:r>
    </w:p>
    <w:p>
      <w:r>
        <w:pict>
          <v:rect style="width:0;height:1.5pt" o:hralign="center" o:hrstd="t" o:hr="t"/>
        </w:pict>
      </w:r>
    </w:p>
    <w:bookmarkEnd w:id="18"/>
    <w:bookmarkStart w:id="19" w:name="international-carbon-standards"/>
    <w:p>
      <w:pPr>
        <w:pStyle w:val="Heading3"/>
      </w:pPr>
      <w:r>
        <w:t xml:space="preserve">3.2 International Carbon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2376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Carbon Standard (VCS)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If seeking international credits</w:t>
            </w:r>
          </w:p>
        </w:tc>
        <w:tc>
          <w:tcPr/>
          <w:p>
            <w:pPr>
              <w:pStyle w:val="Compact"/>
            </w:pPr>
            <w:r>
              <w:t xml:space="preserve">Review VCS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 Standard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Premium carbon credits</w:t>
            </w:r>
          </w:p>
        </w:tc>
        <w:tc>
          <w:tcPr/>
          <w:p>
            <w:pPr>
              <w:pStyle w:val="Compact"/>
            </w:pPr>
            <w:r>
              <w:t xml:space="preserve">Assess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Climate Action Reserve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North American markets</w:t>
            </w:r>
          </w:p>
        </w:tc>
        <w:tc>
          <w:tcPr/>
          <w:p>
            <w:pPr>
              <w:pStyle w:val="Compact"/>
            </w:pPr>
            <w:r>
              <w:t xml:space="preserve">Review if expanding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14064 (GHG Accounting)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International GHG standard</w:t>
            </w:r>
          </w:p>
        </w:tc>
        <w:tc>
          <w:tcPr/>
          <w:p>
            <w:pPr>
              <w:pStyle w:val="Compact"/>
            </w:pPr>
            <w:r>
              <w:t xml:space="preserve">Consider certification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14065 (Verification Bodies)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Verification standards</w:t>
            </w:r>
          </w:p>
        </w:tc>
        <w:tc>
          <w:tcPr/>
          <w:p>
            <w:pPr>
              <w:pStyle w:val="Compact"/>
            </w:pPr>
            <w:r>
              <w:t xml:space="preserve">Ensure verifier compliance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Identify target carbon credit markets</w:t>
      </w:r>
      <w:r>
        <w:t xml:space="preserve"> </w:t>
      </w:r>
      <w:r>
        <w:t xml:space="preserve">2. [ ] Review applicable international standards</w:t>
      </w:r>
      <w:r>
        <w:t xml:space="preserve"> </w:t>
      </w:r>
      <w:r>
        <w:t xml:space="preserve">3. [ ] Assess certification requirements</w:t>
      </w:r>
      <w:r>
        <w:t xml:space="preserve"> </w:t>
      </w:r>
      <w:r>
        <w:t xml:space="preserve">4. [ ] Plan for multi-standard compliance if needed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intellectual-property"/>
    <w:p>
      <w:pPr>
        <w:pStyle w:val="Heading2"/>
      </w:pPr>
      <w:r>
        <w:t xml:space="preserve">4. Intellectual Property</w:t>
      </w:r>
    </w:p>
    <w:bookmarkStart w:id="21" w:name="model-software-ip"/>
    <w:p>
      <w:pPr>
        <w:pStyle w:val="Heading3"/>
      </w:pPr>
      <w:r>
        <w:t xml:space="preserve">4.1 Model &amp; Software 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Ownership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Clear IP ownership documented</w:t>
            </w:r>
          </w:p>
        </w:tc>
        <w:tc>
          <w:tcPr/>
          <w:p>
            <w:pPr>
              <w:pStyle w:val="Compact"/>
            </w:pPr>
            <w:r>
              <w:t xml:space="preserve">Draft IP assignment agreements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Data Licenses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Rights to use training data</w:t>
            </w:r>
          </w:p>
        </w:tc>
        <w:tc>
          <w:tcPr/>
          <w:p>
            <w:pPr>
              <w:pStyle w:val="Compact"/>
            </w:pPr>
            <w:r>
              <w:t xml:space="preserve">Audit data licenses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Source Compliance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License compliance (PyTorch, etc.)</w:t>
            </w:r>
          </w:p>
        </w:tc>
        <w:tc>
          <w:tcPr/>
          <w:p>
            <w:pPr>
              <w:pStyle w:val="Compact"/>
            </w:pPr>
            <w:r>
              <w:t xml:space="preserve">Review all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Consider patent protection</w:t>
            </w:r>
          </w:p>
        </w:tc>
        <w:tc>
          <w:tcPr/>
          <w:p>
            <w:pPr>
              <w:pStyle w:val="Compact"/>
            </w:pPr>
            <w:r>
              <w:t xml:space="preserve">Consult patent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Secrets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Protect proprietary algorithms</w:t>
            </w:r>
          </w:p>
        </w:tc>
        <w:tc>
          <w:tcPr/>
          <w:p>
            <w:pPr>
              <w:pStyle w:val="Compact"/>
            </w:pPr>
            <w:r>
              <w:t xml:space="preserve">Implement confidentiality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Copyright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Software copyright registration</w:t>
            </w:r>
          </w:p>
        </w:tc>
        <w:tc>
          <w:tcPr/>
          <w:p>
            <w:pPr>
              <w:pStyle w:val="Compact"/>
            </w:pPr>
            <w:r>
              <w:t xml:space="preserve">Register copyrights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Document complete IP ownership chain</w:t>
      </w:r>
      <w:r>
        <w:t xml:space="preserve"> </w:t>
      </w:r>
      <w:r>
        <w:t xml:space="preserve">2. [ ] Audit all training data for licensing</w:t>
      </w:r>
      <w:r>
        <w:t xml:space="preserve"> </w:t>
      </w:r>
      <w:r>
        <w:t xml:space="preserve">3. [ ] Review open-source license compliance</w:t>
      </w:r>
      <w:r>
        <w:t xml:space="preserve"> </w:t>
      </w:r>
      <w:r>
        <w:t xml:space="preserve">4. [ ] Consult IP attorney for protection strategy</w:t>
      </w:r>
      <w:r>
        <w:t xml:space="preserve"> </w:t>
      </w:r>
      <w:r>
        <w:t xml:space="preserve">5. [ ] Implement trade secret protections</w:t>
      </w:r>
    </w:p>
    <w:p>
      <w:r>
        <w:pict>
          <v:rect style="width:0;height:1.5pt" o:hralign="center" o:hrstd="t" o:hr="t"/>
        </w:pict>
      </w:r>
    </w:p>
    <w:bookmarkEnd w:id="21"/>
    <w:bookmarkStart w:id="22" w:name="client-ip-usage-rights"/>
    <w:p>
      <w:pPr>
        <w:pStyle w:val="Heading3"/>
      </w:pPr>
      <w:r>
        <w:t xml:space="preserve">4.2 Client IP &amp; Usage Rights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Data Ownership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Clarify data ownership</w:t>
            </w:r>
          </w:p>
        </w:tc>
        <w:tc>
          <w:tcPr/>
          <w:p>
            <w:pPr>
              <w:pStyle w:val="Compact"/>
            </w:pPr>
            <w:r>
              <w:t xml:space="preserve">Add to terms of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Grants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Define usage rights</w:t>
            </w:r>
          </w:p>
        </w:tc>
        <w:tc>
          <w:tcPr/>
          <w:p>
            <w:pPr>
              <w:pStyle w:val="Compact"/>
            </w:pPr>
            <w:r>
              <w:t xml:space="preserve">Draft license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Derivative Works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Rights to AI-generated outputs</w:t>
            </w:r>
          </w:p>
        </w:tc>
        <w:tc>
          <w:tcPr/>
          <w:p>
            <w:pPr>
              <w:pStyle w:val="Compact"/>
            </w:pPr>
            <w:r>
              <w:t xml:space="preserve">Clarify in agreements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Protect client proprietary data</w:t>
            </w:r>
          </w:p>
        </w:tc>
        <w:tc>
          <w:tcPr/>
          <w:p>
            <w:pPr>
              <w:pStyle w:val="Compact"/>
            </w:pPr>
            <w:r>
              <w:t xml:space="preserve">NDA templates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Clarify data ownership in client agreements</w:t>
      </w:r>
      <w:r>
        <w:t xml:space="preserve"> </w:t>
      </w:r>
      <w:r>
        <w:t xml:space="preserve">2. [ ] Define clear license terms for AI outputs</w:t>
      </w:r>
      <w:r>
        <w:t xml:space="preserve"> </w:t>
      </w:r>
      <w:r>
        <w:t xml:space="preserve">3. [ ] Implement robust confidentiality measures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liability-insurance"/>
    <w:p>
      <w:pPr>
        <w:pStyle w:val="Heading2"/>
      </w:pPr>
      <w:r>
        <w:t xml:space="preserve">5. Liability &amp; Insurance</w:t>
      </w:r>
    </w:p>
    <w:bookmarkStart w:id="24" w:name="liability-framework"/>
    <w:p>
      <w:pPr>
        <w:pStyle w:val="Heading3"/>
      </w:pPr>
      <w:r>
        <w:t xml:space="preserve">5.1 Liability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Comprehensive ToS drafted</w:t>
            </w:r>
          </w:p>
        </w:tc>
        <w:tc>
          <w:tcPr/>
          <w:p>
            <w:pPr>
              <w:pStyle w:val="Compact"/>
            </w:pPr>
            <w:r>
              <w:t xml:space="preserve">Legal review of 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Liability Limitations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Reasonable limitations included</w:t>
            </w:r>
          </w:p>
        </w:tc>
        <w:tc>
          <w:tcPr/>
          <w:p>
            <w:pPr>
              <w:pStyle w:val="Compact"/>
            </w:pPr>
            <w:r>
              <w:t xml:space="preserve">Ensure enforceability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Indemnification Clauses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Mutual indemnification</w:t>
            </w:r>
          </w:p>
        </w:tc>
        <w:tc>
          <w:tcPr/>
          <w:p>
            <w:pPr>
              <w:pStyle w:val="Compact"/>
            </w:pPr>
            <w:r>
              <w:t xml:space="preserve">Balance obligations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Warranty Disclaimers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Appropriate disclaimers</w:t>
            </w:r>
          </w:p>
        </w:tc>
        <w:tc>
          <w:tcPr/>
          <w:p>
            <w:pPr>
              <w:pStyle w:val="Compact"/>
            </w:pPr>
            <w:r>
              <w:t xml:space="preserve">Draft disclaimers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 Majeure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Unforeseeable event clause</w:t>
            </w:r>
          </w:p>
        </w:tc>
        <w:tc>
          <w:tcPr/>
          <w:p>
            <w:pPr>
              <w:pStyle w:val="Compact"/>
            </w:pPr>
            <w:r>
              <w:t xml:space="preserve">Include in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Arbitration/mediation clauses</w:t>
            </w:r>
          </w:p>
        </w:tc>
        <w:tc>
          <w:tcPr/>
          <w:p>
            <w:pPr>
              <w:pStyle w:val="Compact"/>
            </w:pPr>
            <w:r>
              <w:t xml:space="preserve">Select mechanisms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Specify applicable jurisdiction</w:t>
            </w:r>
          </w:p>
        </w:tc>
        <w:tc>
          <w:tcPr/>
          <w:p>
            <w:pPr>
              <w:pStyle w:val="Compact"/>
            </w:pPr>
            <w:r>
              <w:t xml:space="preserve">Choose jurisdiction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Draft comprehensive Terms of Service</w:t>
      </w:r>
      <w:r>
        <w:t xml:space="preserve"> </w:t>
      </w:r>
      <w:r>
        <w:t xml:space="preserve">2. [ ] Legal review of all liability clauses</w:t>
      </w:r>
      <w:r>
        <w:t xml:space="preserve"> </w:t>
      </w:r>
      <w:r>
        <w:t xml:space="preserve">3. [ ] Ensure enforceability in target jurisdictions</w:t>
      </w:r>
      <w:r>
        <w:t xml:space="preserve"> </w:t>
      </w:r>
      <w:r>
        <w:t xml:space="preserve">4. [ ] Include clear warranty disclaimers</w:t>
      </w:r>
    </w:p>
    <w:p>
      <w:r>
        <w:pict>
          <v:rect style="width:0;height:1.5pt" o:hralign="center" o:hrstd="t" o:hr="t"/>
        </w:pict>
      </w:r>
    </w:p>
    <w:bookmarkEnd w:id="24"/>
    <w:bookmarkStart w:id="25" w:name="insurance-coverage"/>
    <w:p>
      <w:pPr>
        <w:pStyle w:val="Heading3"/>
      </w:pPr>
      <w:r>
        <w:t xml:space="preserve">5.2 Insurance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 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Coverage Amount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Indemnity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$[X] million</w:t>
            </w:r>
          </w:p>
        </w:tc>
        <w:tc>
          <w:tcPr/>
          <w:p>
            <w:pPr>
              <w:pStyle w:val="Compact"/>
            </w:pPr>
            <w:r>
              <w:t xml:space="preserve">Obtain quotes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 Liability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$[X] million</w:t>
            </w:r>
          </w:p>
        </w:tc>
        <w:tc>
          <w:tcPr/>
          <w:p>
            <w:pPr>
              <w:pStyle w:val="Compact"/>
            </w:pPr>
            <w:r>
              <w:t xml:space="preserve">Obtain quotes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 &amp; Omissions (E&amp;O)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$[X] million</w:t>
            </w:r>
          </w:p>
        </w:tc>
        <w:tc>
          <w:tcPr/>
          <w:p>
            <w:pPr>
              <w:pStyle w:val="Compact"/>
            </w:pPr>
            <w:r>
              <w:t xml:space="preserve">Obtain quotes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Directors &amp; Officers (D&amp;O)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$[X] million</w:t>
            </w:r>
          </w:p>
        </w:tc>
        <w:tc>
          <w:tcPr/>
          <w:p>
            <w:pPr>
              <w:pStyle w:val="Compact"/>
            </w:pPr>
            <w:r>
              <w:t xml:space="preserve">Obtain quotes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Liability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$[X] million</w:t>
            </w:r>
          </w:p>
        </w:tc>
        <w:tc>
          <w:tcPr/>
          <w:p>
            <w:pPr>
              <w:pStyle w:val="Compact"/>
            </w:pPr>
            <w:r>
              <w:t xml:space="preserve">Obtain quotes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Breach Insurance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$[X] million</w:t>
            </w:r>
          </w:p>
        </w:tc>
        <w:tc>
          <w:tcPr/>
          <w:p>
            <w:pPr>
              <w:pStyle w:val="Compact"/>
            </w:pPr>
            <w:r>
              <w:t xml:space="preserve">Obtain quotes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Conduct risk assessment for insurance needs</w:t>
      </w:r>
      <w:r>
        <w:t xml:space="preserve"> </w:t>
      </w:r>
      <w:r>
        <w:t xml:space="preserve">2. [ ] Obtain quotes from multiple insurers</w:t>
      </w:r>
      <w:r>
        <w:t xml:space="preserve"> </w:t>
      </w:r>
      <w:r>
        <w:t xml:space="preserve">3. [ ] Review policy exclusions carefully</w:t>
      </w:r>
      <w:r>
        <w:t xml:space="preserve"> </w:t>
      </w:r>
      <w:r>
        <w:t xml:space="preserve">4. [ ] Ensure AI-specific coverage included</w:t>
      </w:r>
      <w:r>
        <w:t xml:space="preserve"> </w:t>
      </w:r>
      <w:r>
        <w:t xml:space="preserve">5. [ ] Establish claims procedures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ontractual-obligations"/>
    <w:p>
      <w:pPr>
        <w:pStyle w:val="Heading2"/>
      </w:pPr>
      <w:r>
        <w:t xml:space="preserve">6. Contractual Obligations</w:t>
      </w:r>
    </w:p>
    <w:bookmarkStart w:id="27" w:name="client-agreements"/>
    <w:p>
      <w:pPr>
        <w:pStyle w:val="Heading3"/>
      </w:pPr>
      <w:r>
        <w:t xml:space="preserve">6.1 Client Agreements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473"/>
        <w:gridCol w:w="1289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Level Agreements (SLAs)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Define performance guarantees</w:t>
            </w:r>
          </w:p>
        </w:tc>
        <w:tc>
          <w:tcPr/>
          <w:p>
            <w:pPr>
              <w:pStyle w:val="Compact"/>
            </w:pPr>
            <w:r>
              <w:t xml:space="preserve">Draft SLAs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of Services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Clear service definition</w:t>
            </w:r>
          </w:p>
        </w:tc>
        <w:tc>
          <w:tcPr/>
          <w:p>
            <w:pPr>
              <w:pStyle w:val="Compact"/>
            </w:pPr>
            <w:r>
              <w:t xml:space="preserve">Document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Fees &amp; Payment Terms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Transparent pricing</w:t>
            </w:r>
          </w:p>
        </w:tc>
        <w:tc>
          <w:tcPr/>
          <w:p>
            <w:pPr>
              <w:pStyle w:val="Compact"/>
            </w:pPr>
            <w:r>
              <w:t xml:space="preserve">Create pricing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Termination Clauses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Exit procedures defined</w:t>
            </w:r>
          </w:p>
        </w:tc>
        <w:tc>
          <w:tcPr/>
          <w:p>
            <w:pPr>
              <w:pStyle w:val="Compact"/>
            </w:pPr>
            <w:r>
              <w:t xml:space="preserve">Draft termination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Handling Terms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Data use and retention</w:t>
            </w:r>
          </w:p>
        </w:tc>
        <w:tc>
          <w:tcPr/>
          <w:p>
            <w:pPr>
              <w:pStyle w:val="Compact"/>
            </w:pPr>
            <w:r>
              <w:t xml:space="preserve">Include data clauses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NDA provisions</w:t>
            </w:r>
          </w:p>
        </w:tc>
        <w:tc>
          <w:tcPr/>
          <w:p>
            <w:pPr>
              <w:pStyle w:val="Compact"/>
            </w:pPr>
            <w:r>
              <w:t xml:space="preserve">Draft confidentiality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Define success metrics</w:t>
            </w:r>
          </w:p>
        </w:tc>
        <w:tc>
          <w:tcPr/>
          <w:p>
            <w:pPr>
              <w:pStyle w:val="Compact"/>
            </w:pPr>
            <w:r>
              <w:t xml:space="preserve">Establish criteria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Create standard client agreement template</w:t>
      </w:r>
      <w:r>
        <w:t xml:space="preserve"> </w:t>
      </w:r>
      <w:r>
        <w:t xml:space="preserve">2. [ ] Define clear SLAs with measurable metrics</w:t>
      </w:r>
      <w:r>
        <w:t xml:space="preserve"> </w:t>
      </w:r>
      <w:r>
        <w:t xml:space="preserve">3. [ ] Legal review of all contract terms</w:t>
      </w:r>
      <w:r>
        <w:t xml:space="preserve"> </w:t>
      </w:r>
      <w:r>
        <w:t xml:space="preserve">4. [ ] Ensure data handling terms align with privacy laws</w:t>
      </w:r>
    </w:p>
    <w:p>
      <w:r>
        <w:pict>
          <v:rect style="width:0;height:1.5pt" o:hralign="center" o:hrstd="t" o:hr="t"/>
        </w:pict>
      </w:r>
    </w:p>
    <w:bookmarkEnd w:id="27"/>
    <w:bookmarkStart w:id="28" w:name="third-party-agreements"/>
    <w:p>
      <w:pPr>
        <w:pStyle w:val="Heading3"/>
      </w:pPr>
      <w:r>
        <w:t xml:space="preserve">6.2 Third-Party Agreements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267"/>
        <w:gridCol w:w="1425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Agreement 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Parties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Service Agreement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Azure/AWS/GCP</w:t>
            </w:r>
          </w:p>
        </w:tc>
        <w:tc>
          <w:tcPr/>
          <w:p>
            <w:pPr>
              <w:pStyle w:val="Compact"/>
            </w:pPr>
            <w:r>
              <w:t xml:space="preserve">Review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Processing Agreements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Data processors</w:t>
            </w:r>
          </w:p>
        </w:tc>
        <w:tc>
          <w:tcPr/>
          <w:p>
            <w:pPr>
              <w:pStyle w:val="Compact"/>
            </w:pPr>
            <w:r>
              <w:t xml:space="preserve">Execute DPAs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License Agreements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Third-party APIs</w:t>
            </w:r>
          </w:p>
        </w:tc>
        <w:tc>
          <w:tcPr/>
          <w:p>
            <w:pPr>
              <w:pStyle w:val="Compact"/>
            </w:pPr>
            <w:r>
              <w:t xml:space="preserve">Review licenses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Subcontractor Agreements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Service providers</w:t>
            </w:r>
          </w:p>
        </w:tc>
        <w:tc>
          <w:tcPr/>
          <w:p>
            <w:pPr>
              <w:pStyle w:val="Compact"/>
            </w:pPr>
            <w:r>
              <w:t xml:space="preserve">Draft agreements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Sharing Agreements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Data partners</w:t>
            </w:r>
          </w:p>
        </w:tc>
        <w:tc>
          <w:tcPr/>
          <w:p>
            <w:pPr>
              <w:pStyle w:val="Compact"/>
            </w:pPr>
            <w:r>
              <w:t xml:space="preserve">Establish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Partner Agreements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Carbon verifiers</w:t>
            </w:r>
          </w:p>
        </w:tc>
        <w:tc>
          <w:tcPr/>
          <w:p>
            <w:pPr>
              <w:pStyle w:val="Compact"/>
            </w:pPr>
            <w:r>
              <w:t xml:space="preserve">Negotiate terms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Inventory all third-party dependencies</w:t>
      </w:r>
      <w:r>
        <w:t xml:space="preserve"> </w:t>
      </w:r>
      <w:r>
        <w:t xml:space="preserve">2. [ ] Review and negotiate cloud service terms</w:t>
      </w:r>
      <w:r>
        <w:t xml:space="preserve"> </w:t>
      </w:r>
      <w:r>
        <w:t xml:space="preserve">3. [ ] Execute Data Processing Agreements</w:t>
      </w:r>
      <w:r>
        <w:t xml:space="preserve"> </w:t>
      </w:r>
      <w:r>
        <w:t xml:space="preserve">4. [ ] Ensure all agreements protect IP and data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employment-contractor-law"/>
    <w:p>
      <w:pPr>
        <w:pStyle w:val="Heading2"/>
      </w:pPr>
      <w:r>
        <w:t xml:space="preserve">7. Employment &amp; Contractor Law</w:t>
      </w:r>
    </w:p>
    <w:bookmarkStart w:id="30" w:name="staff-obligations"/>
    <w:p>
      <w:pPr>
        <w:pStyle w:val="Heading3"/>
      </w:pPr>
      <w:r>
        <w:t xml:space="preserve">7.1 Staff Obligations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Employment Contracts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Comprehensive contracts</w:t>
            </w:r>
          </w:p>
        </w:tc>
        <w:tc>
          <w:tcPr/>
          <w:p>
            <w:pPr>
              <w:pStyle w:val="Compact"/>
            </w:pPr>
            <w:r>
              <w:t xml:space="preserve">Legal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Assignment Clauses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Work product ownership</w:t>
            </w:r>
          </w:p>
        </w:tc>
        <w:tc>
          <w:tcPr/>
          <w:p>
            <w:pPr>
              <w:pStyle w:val="Compact"/>
            </w:pPr>
            <w:r>
              <w:t xml:space="preserve">Include in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 Agreements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Protect trade secrets</w:t>
            </w:r>
          </w:p>
        </w:tc>
        <w:tc>
          <w:tcPr/>
          <w:p>
            <w:pPr>
              <w:pStyle w:val="Compact"/>
            </w:pPr>
            <w:r>
              <w:t xml:space="preserve">Execute 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Non-Compete Clauses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Reasonable restrictions</w:t>
            </w:r>
          </w:p>
        </w:tc>
        <w:tc>
          <w:tcPr/>
          <w:p>
            <w:pPr>
              <w:pStyle w:val="Compact"/>
            </w:pPr>
            <w:r>
              <w:t xml:space="preserve">Ensure enforceability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of Conduct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Ethical standards</w:t>
            </w:r>
          </w:p>
        </w:tc>
        <w:tc>
          <w:tcPr/>
          <w:p>
            <w:pPr>
              <w:pStyle w:val="Compact"/>
            </w:pPr>
            <w:r>
              <w:t xml:space="preserve">Draft and distribute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Requirements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Compliance training</w:t>
            </w:r>
          </w:p>
        </w:tc>
        <w:tc>
          <w:tcPr/>
          <w:p>
            <w:pPr>
              <w:pStyle w:val="Compact"/>
            </w:pPr>
            <w:r>
              <w:t xml:space="preserve">Implement training program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Review/update all employment contracts</w:t>
      </w:r>
      <w:r>
        <w:t xml:space="preserve"> </w:t>
      </w:r>
      <w:r>
        <w:t xml:space="preserve">2. [ ] Ensure IP assignment clauses in place</w:t>
      </w:r>
      <w:r>
        <w:t xml:space="preserve"> </w:t>
      </w:r>
      <w:r>
        <w:t xml:space="preserve">3. [ ] Implement mandatory compliance training</w:t>
      </w:r>
      <w:r>
        <w:t xml:space="preserve"> </w:t>
      </w:r>
      <w:r>
        <w:t xml:space="preserve">4. [ ] Distribute and acknowledge code of conduct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ecurity-cybersecurity-compliance"/>
    <w:p>
      <w:pPr>
        <w:pStyle w:val="Heading2"/>
      </w:pPr>
      <w:r>
        <w:t xml:space="preserve">8. Security &amp; Cybersecurity Compliance</w:t>
      </w:r>
    </w:p>
    <w:bookmarkStart w:id="32" w:name="information-security-standards"/>
    <w:p>
      <w:pPr>
        <w:pStyle w:val="Heading3"/>
      </w:pPr>
      <w:r>
        <w:t xml:space="preserve">8.1 Information Security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2376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</w:t>
            </w:r>
          </w:p>
        </w:tc>
        <w:tc>
          <w:tcPr/>
          <w:p>
            <w:pPr>
              <w:pStyle w:val="Compact"/>
            </w:pPr>
            <w:r>
              <w:t xml:space="preserve">Consider certification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Service org controls</w:t>
            </w:r>
          </w:p>
        </w:tc>
        <w:tc>
          <w:tcPr/>
          <w:p>
            <w:pPr>
              <w:pStyle w:val="Compact"/>
            </w:pPr>
            <w:r>
              <w:t xml:space="preserve">Plan for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Cybersecurity Framework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Cybersecurity best practices</w:t>
            </w:r>
          </w:p>
        </w:tc>
        <w:tc>
          <w:tcPr/>
          <w:p>
            <w:pPr>
              <w:pStyle w:val="Compact"/>
            </w:pPr>
            <w:r>
              <w:t xml:space="preserve">Assess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Essential 8 (NZ CERT)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NZ cyber security baseline</w:t>
            </w:r>
          </w:p>
        </w:tc>
        <w:tc>
          <w:tcPr/>
          <w:p>
            <w:pPr>
              <w:pStyle w:val="Compact"/>
            </w:pPr>
            <w:r>
              <w:t xml:space="preserve">Implement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If handling payment data</w:t>
            </w:r>
          </w:p>
        </w:tc>
        <w:tc>
          <w:tcPr/>
          <w:p>
            <w:pPr>
              <w:pStyle w:val="Compact"/>
            </w:pPr>
            <w:r>
              <w:t xml:space="preserve">Assess applicability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Implement Essential 8 security controls</w:t>
      </w:r>
      <w:r>
        <w:t xml:space="preserve"> </w:t>
      </w:r>
      <w:r>
        <w:t xml:space="preserve">2. [ ] Conduct gap analysis for ISO 27001</w:t>
      </w:r>
      <w:r>
        <w:t xml:space="preserve"> </w:t>
      </w:r>
      <w:r>
        <w:t xml:space="preserve">3. [ ] Plan for SOC 2 audit (if required by clients)</w:t>
      </w:r>
      <w:r>
        <w:t xml:space="preserve"> </w:t>
      </w:r>
      <w:r>
        <w:t xml:space="preserve">4. [ ] Align with NIST Cybersecurity Framework</w:t>
      </w:r>
    </w:p>
    <w:p>
      <w:r>
        <w:pict>
          <v:rect style="width:0;height:1.5pt" o:hralign="center" o:hrstd="t" o:hr="t"/>
        </w:pict>
      </w:r>
    </w:p>
    <w:bookmarkEnd w:id="32"/>
    <w:bookmarkStart w:id="33" w:name="incident-response"/>
    <w:p>
      <w:pPr>
        <w:pStyle w:val="Heading3"/>
      </w:pPr>
      <w:r>
        <w:t xml:space="preserve">8.2 Incident Response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Response Plan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Documented procedures</w:t>
            </w:r>
          </w:p>
        </w:tc>
        <w:tc>
          <w:tcPr/>
          <w:p>
            <w:pPr>
              <w:pStyle w:val="Compact"/>
            </w:pPr>
            <w:r>
              <w:t xml:space="preserve">Create IRP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Breach Notification Process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72-hour timeline</w:t>
            </w:r>
          </w:p>
        </w:tc>
        <w:tc>
          <w:tcPr/>
          <w:p>
            <w:pPr>
              <w:pStyle w:val="Compact"/>
            </w:pPr>
            <w:r>
              <w:t xml:space="preserve">Establish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 NZ Relationship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Reporting channel established</w:t>
            </w:r>
          </w:p>
        </w:tc>
        <w:tc>
          <w:tcPr/>
          <w:p>
            <w:pPr>
              <w:pStyle w:val="Compact"/>
            </w:pPr>
            <w:r>
              <w:t xml:space="preserve">Register with CERT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 Insurance Claims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Claims procedures documented</w:t>
            </w:r>
          </w:p>
        </w:tc>
        <w:tc>
          <w:tcPr/>
          <w:p>
            <w:pPr>
              <w:pStyle w:val="Compact"/>
            </w:pPr>
            <w:r>
              <w:t xml:space="preserve">Create 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Forensic Capabilities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Evidence preservation</w:t>
            </w:r>
          </w:p>
        </w:tc>
        <w:tc>
          <w:tcPr/>
          <w:p>
            <w:pPr>
              <w:pStyle w:val="Compact"/>
            </w:pPr>
            <w:r>
              <w:t xml:space="preserve">Establish procedures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Develop comprehensive incident response plan</w:t>
      </w:r>
      <w:r>
        <w:t xml:space="preserve"> </w:t>
      </w:r>
      <w:r>
        <w:t xml:space="preserve">2. [ ] Test breach notification procedures</w:t>
      </w:r>
      <w:r>
        <w:t xml:space="preserve"> </w:t>
      </w:r>
      <w:r>
        <w:t xml:space="preserve">3. [ ] Establish reporting relationship with CERT NZ</w:t>
      </w:r>
      <w:r>
        <w:t xml:space="preserve"> </w:t>
      </w:r>
      <w:r>
        <w:t xml:space="preserve">4. [ ] Train team on incident response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onsumer-protection-advertising"/>
    <w:p>
      <w:pPr>
        <w:pStyle w:val="Heading2"/>
      </w:pPr>
      <w:r>
        <w:t xml:space="preserve">9. Consumer Protection &amp; Advertising</w:t>
      </w:r>
    </w:p>
    <w:bookmarkStart w:id="35" w:name="fair-trading-compliance"/>
    <w:p>
      <w:pPr>
        <w:pStyle w:val="Heading3"/>
      </w:pPr>
      <w:r>
        <w:t xml:space="preserve">9.1 Fair Trading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 Trading Act 1986 (NZ)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No misleading representations</w:t>
            </w:r>
          </w:p>
        </w:tc>
        <w:tc>
          <w:tcPr/>
          <w:p>
            <w:pPr>
              <w:pStyle w:val="Compact"/>
            </w:pPr>
            <w:r>
              <w:t xml:space="preserve">Review marketing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 in Advertising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Truthful performance claims</w:t>
            </w:r>
          </w:p>
        </w:tc>
        <w:tc>
          <w:tcPr/>
          <w:p>
            <w:pPr>
              <w:pStyle w:val="Compact"/>
            </w:pPr>
            <w:r>
              <w:t xml:space="preserve">Substantiate claims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Guarantees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Service quality guarantees</w:t>
            </w:r>
          </w:p>
        </w:tc>
        <w:tc>
          <w:tcPr/>
          <w:p>
            <w:pPr>
              <w:pStyle w:val="Compact"/>
            </w:pPr>
            <w:r>
              <w:t xml:space="preserve">Define guarantees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Unfair Contract Terms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Avoid unconscionable terms</w:t>
            </w:r>
          </w:p>
        </w:tc>
        <w:tc>
          <w:tcPr/>
          <w:p>
            <w:pPr>
              <w:pStyle w:val="Compact"/>
            </w:pPr>
            <w:r>
              <w:t xml:space="preserve">Legal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Cooling-Off Periods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Determine applicability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Review all marketing materials for accuracy</w:t>
      </w:r>
      <w:r>
        <w:t xml:space="preserve"> </w:t>
      </w:r>
      <w:r>
        <w:t xml:space="preserve">2. [ ] Ensure performance claims are substantiated</w:t>
      </w:r>
      <w:r>
        <w:t xml:space="preserve"> </w:t>
      </w:r>
      <w:r>
        <w:t xml:space="preserve">3. [ ] Legal review of consumer-facing terms</w:t>
      </w:r>
      <w:r>
        <w:t xml:space="preserve"> </w:t>
      </w:r>
      <w:r>
        <w:t xml:space="preserve">4. [ ] Implement consumer protection measures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financial-tax-compliance"/>
    <w:p>
      <w:pPr>
        <w:pStyle w:val="Heading2"/>
      </w:pPr>
      <w:r>
        <w:t xml:space="preserve">10. Financial &amp; Tax Compliance</w:t>
      </w:r>
    </w:p>
    <w:bookmarkStart w:id="37" w:name="financial-regulations"/>
    <w:p>
      <w:pPr>
        <w:pStyle w:val="Heading3"/>
      </w:pPr>
      <w:r>
        <w:t xml:space="preserve">10.1 Financial Regulations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GST Registration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If revenue &gt;$60k NZD</w:t>
            </w:r>
          </w:p>
        </w:tc>
        <w:tc>
          <w:tcPr/>
          <w:p>
            <w:pPr>
              <w:pStyle w:val="Compact"/>
            </w:pPr>
            <w:r>
              <w:t xml:space="preserve">Register for GST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Compliance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Corporate tax obligations</w:t>
            </w:r>
          </w:p>
        </w:tc>
        <w:tc>
          <w:tcPr/>
          <w:p>
            <w:pPr>
              <w:pStyle w:val="Compact"/>
            </w:pPr>
            <w:r>
              <w:t xml:space="preserve">Engage accountant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Anti-Money Laundering (AML)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If applicable to services</w:t>
            </w:r>
          </w:p>
        </w:tc>
        <w:tc>
          <w:tcPr/>
          <w:p>
            <w:pPr>
              <w:pStyle w:val="Compact"/>
            </w:pPr>
            <w:r>
              <w:t xml:space="preserve">Assess applicability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Reporting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Annual financial statements</w:t>
            </w:r>
          </w:p>
        </w:tc>
        <w:tc>
          <w:tcPr/>
          <w:p>
            <w:pPr>
              <w:pStyle w:val="Compact"/>
            </w:pPr>
            <w:r>
              <w:t xml:space="preserve">Establish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Recognition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Appropriate accounting method</w:t>
            </w:r>
          </w:p>
        </w:tc>
        <w:tc>
          <w:tcPr/>
          <w:p>
            <w:pPr>
              <w:pStyle w:val="Compact"/>
            </w:pPr>
            <w:r>
              <w:t xml:space="preserve">Consult accountant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Register for GST (if required)</w:t>
      </w:r>
      <w:r>
        <w:t xml:space="preserve"> </w:t>
      </w:r>
      <w:r>
        <w:t xml:space="preserve">2. [ ] Engage qualified accountant/auditor</w:t>
      </w:r>
      <w:r>
        <w:t xml:space="preserve"> </w:t>
      </w:r>
      <w:r>
        <w:t xml:space="preserve">3. [ ] Assess AML obligations</w:t>
      </w:r>
      <w:r>
        <w:t xml:space="preserve"> </w:t>
      </w:r>
      <w:r>
        <w:t xml:space="preserve">4. [ ] Establish financial reporting processes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industry-specific-regulations"/>
    <w:p>
      <w:pPr>
        <w:pStyle w:val="Heading2"/>
      </w:pPr>
      <w:r>
        <w:t xml:space="preserve">11. Industry-Specific Regulations</w:t>
      </w:r>
    </w:p>
    <w:bookmarkStart w:id="39" w:name="environmental-forestry-regulations"/>
    <w:p>
      <w:pPr>
        <w:pStyle w:val="Heading3"/>
      </w:pPr>
      <w:r>
        <w:t xml:space="preserve">11.1 Environmental &amp; Forestry Regulations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2284"/>
        <w:gridCol w:w="25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Management Act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Land use and development</w:t>
            </w:r>
          </w:p>
        </w:tc>
        <w:tc>
          <w:tcPr/>
          <w:p>
            <w:pPr>
              <w:pStyle w:val="Compact"/>
            </w:pPr>
            <w:r>
              <w:t xml:space="preserve">Review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Forests Act 1949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Forestry activities</w:t>
            </w:r>
          </w:p>
        </w:tc>
        <w:tc>
          <w:tcPr/>
          <w:p>
            <w:pPr>
              <w:pStyle w:val="Compact"/>
            </w:pPr>
            <w:r>
              <w:t xml:space="preserve">Assess applicability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Climate Change Response Act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ETS and carbon credits</w:t>
            </w:r>
          </w:p>
        </w:tc>
        <w:tc>
          <w:tcPr/>
          <w:p>
            <w:pPr>
              <w:pStyle w:val="Compact"/>
            </w:pPr>
            <w:r>
              <w:t xml:space="preserve">Ensure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Conservation Act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Protected land</w:t>
            </w:r>
          </w:p>
        </w:tc>
        <w:tc>
          <w:tcPr/>
          <w:p>
            <w:pPr>
              <w:pStyle w:val="Compact"/>
            </w:pPr>
            <w:r>
              <w:t xml:space="preserve">Verify exclusions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Plant &amp; Animal Protection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Indigenous species</w:t>
            </w:r>
          </w:p>
        </w:tc>
        <w:tc>
          <w:tcPr/>
          <w:p>
            <w:pPr>
              <w:pStyle w:val="Compact"/>
            </w:pPr>
            <w:r>
              <w:t xml:space="preserve">Review obligations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Review all applicable environmental regulations</w:t>
      </w:r>
      <w:r>
        <w:t xml:space="preserve"> </w:t>
      </w:r>
      <w:r>
        <w:t xml:space="preserve">2. [ ] Ensure AI assessments align with legal definitions</w:t>
      </w:r>
      <w:r>
        <w:t xml:space="preserve"> </w:t>
      </w:r>
      <w:r>
        <w:t xml:space="preserve">3. [ ] Consult environmental law specialist</w:t>
      </w:r>
      <w:r>
        <w:t xml:space="preserve"> </w:t>
      </w:r>
      <w:r>
        <w:t xml:space="preserve">4. [ ] Document regulatory alignment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audit-compliance-monitoring"/>
    <w:p>
      <w:pPr>
        <w:pStyle w:val="Heading2"/>
      </w:pPr>
      <w:r>
        <w:t xml:space="preserve">12. Audit &amp; Compliance Monitoring</w:t>
      </w:r>
    </w:p>
    <w:bookmarkStart w:id="41" w:name="compliance-program"/>
    <w:p>
      <w:pPr>
        <w:pStyle w:val="Heading3"/>
      </w:pPr>
      <w:r>
        <w:t xml:space="preserve">12.1 Compliance Program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1348"/>
        <w:gridCol w:w="1853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Officer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Designated role</w:t>
            </w:r>
          </w:p>
        </w:tc>
        <w:tc>
          <w:tcPr/>
          <w:p>
            <w:pPr>
              <w:pStyle w:val="Compact"/>
            </w:pPr>
            <w:r>
              <w:t xml:space="preserve">Appoint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Training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Develop training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Audits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Schedule audits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Audits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Engage auditors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Change Monitoring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Establish monitoring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Reporting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Quarterly to board</w:t>
            </w:r>
          </w:p>
        </w:tc>
        <w:tc>
          <w:tcPr/>
          <w:p>
            <w:pPr>
              <w:pStyle w:val="Compact"/>
            </w:pPr>
            <w:r>
              <w:t xml:space="preserve">Create reporting template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Appoint Chief Compliance Officer</w:t>
      </w:r>
      <w:r>
        <w:t xml:space="preserve"> </w:t>
      </w:r>
      <w:r>
        <w:t xml:space="preserve">2. [ ] Develop comprehensive compliance training</w:t>
      </w:r>
      <w:r>
        <w:t xml:space="preserve"> </w:t>
      </w:r>
      <w:r>
        <w:t xml:space="preserve">3. [ ] Schedule regular internal audits</w:t>
      </w:r>
      <w:r>
        <w:t xml:space="preserve"> </w:t>
      </w:r>
      <w:r>
        <w:t xml:space="preserve">4. [ ] Implement regulatory monitoring system</w:t>
      </w:r>
      <w:r>
        <w:t xml:space="preserve"> </w:t>
      </w:r>
      <w:r>
        <w:t xml:space="preserve">5. [ ] Create compliance dashboard for leadership</w:t>
      </w:r>
    </w:p>
    <w:p>
      <w:r>
        <w:pict>
          <v:rect style="width:0;height:1.5pt" o:hralign="center" o:hrstd="t" o:hr="t"/>
        </w:pict>
      </w:r>
    </w:p>
    <w:bookmarkEnd w:id="41"/>
    <w:bookmarkStart w:id="42" w:name="documentation-record-keeping"/>
    <w:p>
      <w:pPr>
        <w:pStyle w:val="Heading3"/>
      </w:pPr>
      <w:r>
        <w:t xml:space="preserve">12.2 Documentation &amp; Record Keeping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2227"/>
        <w:gridCol w:w="1980"/>
        <w:gridCol w:w="21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Storage Method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Training Records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Secure cloud storage</w:t>
            </w:r>
          </w:p>
        </w:tc>
        <w:tc>
          <w:tcPr/>
          <w:p>
            <w:pPr>
              <w:pStyle w:val="Compact"/>
            </w:pPr>
            <w:r>
              <w:t xml:space="preserve">Implement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 Audit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Secure database</w:t>
            </w:r>
          </w:p>
        </w:tc>
        <w:tc>
          <w:tcPr/>
          <w:p>
            <w:pPr>
              <w:pStyle w:val="Compact"/>
            </w:pPr>
            <w:r>
              <w:t xml:space="preserve">Implement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Agreements</w:t>
            </w:r>
          </w:p>
        </w:tc>
        <w:tc>
          <w:tcPr/>
          <w:p>
            <w:pPr>
              <w:pStyle w:val="Compact"/>
            </w:pPr>
            <w:r>
              <w:t xml:space="preserve">7 years post-termination</w:t>
            </w:r>
          </w:p>
        </w:tc>
        <w:tc>
          <w:tcPr/>
          <w:p>
            <w:pPr>
              <w:pStyle w:val="Compact"/>
            </w:pPr>
            <w:r>
              <w:t xml:space="preserve">Secure document mgmt</w:t>
            </w:r>
          </w:p>
        </w:tc>
        <w:tc>
          <w:tcPr/>
          <w:p>
            <w:pPr>
              <w:pStyle w:val="Compact"/>
            </w:pPr>
            <w:r>
              <w:t xml:space="preserve">Establish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Requests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Secure database</w:t>
            </w:r>
          </w:p>
        </w:tc>
        <w:tc>
          <w:tcPr/>
          <w:p>
            <w:pPr>
              <w:pStyle w:val="Compact"/>
            </w:pPr>
            <w:r>
              <w:t xml:space="preserve">Implement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Reports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Secure archive</w:t>
            </w:r>
          </w:p>
        </w:tc>
        <w:tc>
          <w:tcPr/>
          <w:p>
            <w:pPr>
              <w:pStyle w:val="Compact"/>
            </w:pPr>
            <w:r>
              <w:t xml:space="preserve">Create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Records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Secure storage</w:t>
            </w:r>
          </w:p>
        </w:tc>
        <w:tc>
          <w:tcPr/>
          <w:p>
            <w:pPr>
              <w:pStyle w:val="Compact"/>
            </w:pPr>
            <w:r>
              <w:t xml:space="preserve">Follow accounting 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Audits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  <w:tc>
          <w:tcPr/>
          <w:p>
            <w:pPr>
              <w:pStyle w:val="Compact"/>
            </w:pPr>
            <w:r>
              <w:t xml:space="preserve">Secure archive</w:t>
            </w:r>
          </w:p>
        </w:tc>
        <w:tc>
          <w:tcPr/>
          <w:p>
            <w:pPr>
              <w:pStyle w:val="Compact"/>
            </w:pPr>
            <w:r>
              <w:t xml:space="preserve">Establish procedure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Implement comprehensive audit logging</w:t>
      </w:r>
      <w:r>
        <w:t xml:space="preserve"> </w:t>
      </w:r>
      <w:r>
        <w:t xml:space="preserve">2. [ ] Establish secure document management system</w:t>
      </w:r>
      <w:r>
        <w:t xml:space="preserve"> </w:t>
      </w:r>
      <w:r>
        <w:t xml:space="preserve">3. [ ] Create retention schedule for all record types</w:t>
      </w:r>
      <w:r>
        <w:t xml:space="preserve"> </w:t>
      </w:r>
      <w:r>
        <w:t xml:space="preserve">4. [ ] Implement automated retention policies</w:t>
      </w:r>
      <w:r>
        <w:t xml:space="preserve"> </w:t>
      </w:r>
      <w:r>
        <w:t xml:space="preserve">5. [ ] Plan for secure disposal of expired records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365ca5c330d600fc10ea10bfa2544d5fd89fb88"/>
    <w:p>
      <w:pPr>
        <w:pStyle w:val="Heading2"/>
      </w:pPr>
      <w:r>
        <w:t xml:space="preserve">13. International Expansion Considerations (NOT APPLICABLE - NZ Only)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 REQUIRED:</w:t>
      </w:r>
      <w:r>
        <w:t xml:space="preserve"> </w:t>
      </w:r>
      <w:r>
        <w:t xml:space="preserve">This system is designed for New Zealand deployment only. International expansion is not planned. If future international deployment is considered, this section should be reviewed and expanded.</w:t>
      </w:r>
    </w:p>
    <w:bookmarkStart w:id="44" w:name="X62c45f9f217622440f73ae6ea5d20357d3a42c3"/>
    <w:p>
      <w:pPr>
        <w:pStyle w:val="Heading3"/>
      </w:pPr>
      <w:r>
        <w:t xml:space="preserve">13.1 Multi-Jurisdiction Compliance (Reference Only)</w:t>
      </w:r>
    </w:p>
    <w:p>
      <w:pPr>
        <w:pStyle w:val="FirstParagraph"/>
      </w:pPr>
      <w:r>
        <w:t xml:space="preserve">The following jurisdictions would require compliance review if expanding internationally in the future: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3543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</w:pPr>
            <w:r>
              <w:t xml:space="preserve">Key Regulations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Privacy Act, ACCC rules</w:t>
            </w:r>
          </w:p>
        </w:tc>
        <w:tc>
          <w:tcPr/>
          <w:p>
            <w:pPr>
              <w:pStyle w:val="Compact"/>
            </w:pPr>
            <w:r>
              <w:t xml:space="preserve">Closest market, similar regulations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European Union</w:t>
            </w:r>
          </w:p>
        </w:tc>
        <w:tc>
          <w:tcPr/>
          <w:p>
            <w:pPr>
              <w:pStyle w:val="Compact"/>
            </w:pPr>
            <w:r>
              <w:t xml:space="preserve">GDPR, EU AI Act</w:t>
            </w:r>
          </w:p>
        </w:tc>
        <w:tc>
          <w:tcPr/>
          <w:p>
            <w:pPr>
              <w:pStyle w:val="Compact"/>
            </w:pPr>
            <w:r>
              <w:t xml:space="preserve">Complex compliance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/>
          <w:p>
            <w:pPr>
              <w:pStyle w:val="Compact"/>
            </w:pPr>
            <w:r>
              <w:t xml:space="preserve">UK GDPR, ICO guidelines</w:t>
            </w:r>
          </w:p>
        </w:tc>
        <w:tc>
          <w:tcPr/>
          <w:p>
            <w:pPr>
              <w:pStyle w:val="Compact"/>
            </w:pPr>
            <w:r>
              <w:t xml:space="preserve">Post-Brexit separate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State-specific laws (CCPA, etc.)</w:t>
            </w:r>
          </w:p>
        </w:tc>
        <w:tc>
          <w:tcPr/>
          <w:p>
            <w:pPr>
              <w:pStyle w:val="Compact"/>
            </w:pPr>
            <w:r>
              <w:t xml:space="preserve">Fragmented regulatory landscape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Canada</w:t>
            </w:r>
          </w:p>
        </w:tc>
        <w:tc>
          <w:tcPr/>
          <w:p>
            <w:pPr>
              <w:pStyle w:val="Compact"/>
            </w:pPr>
            <w:r>
              <w:t xml:space="preserve">PIPEDA, provincial laws</w:t>
            </w:r>
          </w:p>
        </w:tc>
        <w:tc>
          <w:tcPr/>
          <w:p>
            <w:pPr>
              <w:pStyle w:val="Compact"/>
            </w:pPr>
            <w:r>
              <w:t xml:space="preserve">Federal and provincial compliance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International expansion would require:</w:t>
      </w:r>
      <w:r>
        <w:t xml:space="preserve"> </w:t>
      </w:r>
      <w:r>
        <w:t xml:space="preserve">- Engagement of local legal counsel in target jurisdictions</w:t>
      </w:r>
      <w:r>
        <w:t xml:space="preserve"> </w:t>
      </w:r>
      <w:r>
        <w:t xml:space="preserve">- Jurisdiction-specific legal research and compliance planning</w:t>
      </w:r>
      <w:r>
        <w:t xml:space="preserve"> </w:t>
      </w:r>
      <w:r>
        <w:t xml:space="preserve">- Assessment of data localization and transfer requirements</w:t>
      </w:r>
      <w:r>
        <w:t xml:space="preserve"> </w:t>
      </w:r>
      <w:r>
        <w:t xml:space="preserve">- Retraining or validation of model for local conditions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governance-corporate-structure"/>
    <w:p>
      <w:pPr>
        <w:pStyle w:val="Heading2"/>
      </w:pPr>
      <w:r>
        <w:t xml:space="preserve">14. Governance &amp; Corporate Structure</w:t>
      </w:r>
    </w:p>
    <w:bookmarkStart w:id="46" w:name="corporate-governance"/>
    <w:p>
      <w:pPr>
        <w:pStyle w:val="Heading3"/>
      </w:pPr>
      <w:r>
        <w:t xml:space="preserve">14.1 Corporate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1173"/>
        <w:gridCol w:w="234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of Directors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Appropriate expertise</w:t>
            </w:r>
          </w:p>
        </w:tc>
        <w:tc>
          <w:tcPr/>
          <w:p>
            <w:pPr>
              <w:pStyle w:val="Compact"/>
            </w:pPr>
            <w:r>
              <w:t xml:space="preserve">Establish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Advisory Board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Technical/legal advisors</w:t>
            </w:r>
          </w:p>
        </w:tc>
        <w:tc>
          <w:tcPr/>
          <w:p>
            <w:pPr>
              <w:pStyle w:val="Compact"/>
            </w:pPr>
            <w:r>
              <w:t xml:space="preserve">Recruit advisors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Policies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Comprehensive policies</w:t>
            </w:r>
          </w:p>
        </w:tc>
        <w:tc>
          <w:tcPr/>
          <w:p>
            <w:pPr>
              <w:pStyle w:val="Compact"/>
            </w:pPr>
            <w:r>
              <w:t xml:space="preserve">Draft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Conflicts of Interest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Disclosure procedures</w:t>
            </w:r>
          </w:p>
        </w:tc>
        <w:tc>
          <w:tcPr/>
          <w:p>
            <w:pPr>
              <w:pStyle w:val="Compact"/>
            </w:pPr>
            <w:r>
              <w:t xml:space="preserve">Establish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Whistleblower Protection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Anonymous reporting</w:t>
            </w:r>
          </w:p>
        </w:tc>
        <w:tc>
          <w:tcPr/>
          <w:p>
            <w:pPr>
              <w:pStyle w:val="Compact"/>
            </w:pPr>
            <w:r>
              <w:t xml:space="preserve">Implement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 Reporting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Environmental, social, governance</w:t>
            </w:r>
          </w:p>
        </w:tc>
        <w:tc>
          <w:tcPr/>
          <w:p>
            <w:pPr>
              <w:pStyle w:val="Compact"/>
            </w:pPr>
            <w:r>
              <w:t xml:space="preserve">Plan reporting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Establish board with appropriate expertise</w:t>
      </w:r>
      <w:r>
        <w:t xml:space="preserve"> </w:t>
      </w:r>
      <w:r>
        <w:t xml:space="preserve">2. [ ] Recruit advisory board (legal, technical, environmental)</w:t>
      </w:r>
      <w:r>
        <w:t xml:space="preserve"> </w:t>
      </w:r>
      <w:r>
        <w:t xml:space="preserve">3. [ ] Draft comprehensive corporate policies</w:t>
      </w:r>
      <w:r>
        <w:t xml:space="preserve"> </w:t>
      </w:r>
      <w:r>
        <w:t xml:space="preserve">4. [ ] Implement whistleblower protection system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implementation-checklist-summary"/>
    <w:p>
      <w:pPr>
        <w:pStyle w:val="Heading2"/>
      </w:pPr>
      <w:r>
        <w:t xml:space="preserve">15. Implementation Checklist Summary</w:t>
      </w:r>
    </w:p>
    <w:bookmarkStart w:id="48" w:name="Xf7b6b75b0757b610be991628c77a8dc0f285b5f"/>
    <w:p>
      <w:pPr>
        <w:pStyle w:val="Heading3"/>
      </w:pPr>
      <w:r>
        <w:t xml:space="preserve">Critical Priority (Complete Before Launch - NZ Deployment)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Complete Privacy Impact Assessment (NZ Privacy Act 2020)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Appoint Privacy Officer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Draft privacy notices compliant with NZ Privacy Act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Implement data subject rights processes (NZ Privacy Principles)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Ensure all data stored within NZ (data sovereignty)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Ethics:</w:t>
      </w:r>
      <w:r>
        <w:t xml:space="preserve"> </w:t>
      </w:r>
      <w:r>
        <w:t xml:space="preserve">Conduct bias audit across all NZ regions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Transparency:</w:t>
      </w:r>
      <w:r>
        <w:t xml:space="preserve"> </w:t>
      </w:r>
      <w:r>
        <w:t xml:space="preserve">Implement explainability 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Transparency:</w:t>
      </w:r>
      <w:r>
        <w:t xml:space="preserve"> </w:t>
      </w:r>
      <w:r>
        <w:t xml:space="preserve">Add AI disclosure notices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Governance:</w:t>
      </w:r>
      <w:r>
        <w:t xml:space="preserve"> </w:t>
      </w:r>
      <w:r>
        <w:t xml:space="preserve">Review NZ Algorithmic Charter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Carbon Compliance:</w:t>
      </w:r>
      <w:r>
        <w:t xml:space="preserve"> </w:t>
      </w:r>
      <w:r>
        <w:t xml:space="preserve">Verify alignment with NZ ETS requirements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Carbon Compliance:</w:t>
      </w:r>
      <w:r>
        <w:t xml:space="preserve"> </w:t>
      </w:r>
      <w:r>
        <w:t xml:space="preserve">Establish relationships with NZ-accredited verifiers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Carbon Compliance:</w:t>
      </w:r>
      <w:r>
        <w:t xml:space="preserve"> </w:t>
      </w:r>
      <w:r>
        <w:t xml:space="preserve">Register with EPA (if required)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Draft and review Terms of Service (NZ law)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Create standard client agreement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Obtain professional indemnity insurance (NZ coverage)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Obtain cyber liability insurance (NZ coverage)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Implement Essential 8 controls (NZ CERT recommendations)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Create incident response plan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Register with CERT NZ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IP:</w:t>
      </w:r>
      <w:r>
        <w:t xml:space="preserve"> </w:t>
      </w:r>
      <w:r>
        <w:t xml:space="preserve">Document IP ownership chain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IP:</w:t>
      </w:r>
      <w:r>
        <w:t xml:space="preserve"> </w:t>
      </w:r>
      <w:r>
        <w:t xml:space="preserve">Review open-source license compliance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Employment:</w:t>
      </w:r>
      <w:r>
        <w:t xml:space="preserve"> </w:t>
      </w:r>
      <w:r>
        <w:t xml:space="preserve">Ensure IP assignment in employee contracts (NZ employment law)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Appoint Compliance Officer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Implement audit logging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Financial:</w:t>
      </w:r>
      <w:r>
        <w:t xml:space="preserve"> </w:t>
      </w:r>
      <w:r>
        <w:t xml:space="preserve">Register for GST (if revenue &gt;$60k NZD)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Financial:</w:t>
      </w:r>
      <w:r>
        <w:t xml:space="preserve"> </w:t>
      </w:r>
      <w:r>
        <w:t xml:space="preserve">Engage NZ-based accountant for tax compliance</w:t>
      </w:r>
    </w:p>
    <w:bookmarkEnd w:id="48"/>
    <w:bookmarkStart w:id="49" w:name="high-priority-complete-within-3-months"/>
    <w:p>
      <w:pPr>
        <w:pStyle w:val="Heading3"/>
      </w:pPr>
      <w:r>
        <w:t xml:space="preserve">High Priority (Complete Within 3 Months)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Establish 7-year data retention system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Execute Data Processing Agreements with vendors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 Ethics:</w:t>
      </w:r>
      <w:r>
        <w:t xml:space="preserve"> </w:t>
      </w:r>
      <w:r>
        <w:t xml:space="preserve">Establish AI ethics committee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AI Accountability:</w:t>
      </w:r>
      <w:r>
        <w:t xml:space="preserve"> </w:t>
      </w:r>
      <w:r>
        <w:t xml:space="preserve">Implement appeal process for AI decisions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Carbon Compliance:</w:t>
      </w:r>
      <w:r>
        <w:t xml:space="preserve"> </w:t>
      </w:r>
      <w:r>
        <w:t xml:space="preserve">Create annual reporting templates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Review and execute cloud service agreements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Plan for SOC 2 audit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Register with CERT NZ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IP:</w:t>
      </w:r>
      <w:r>
        <w:t xml:space="preserve"> </w:t>
      </w:r>
      <w:r>
        <w:t xml:space="preserve">Consult IP attorney for protection strategy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Establish advisory board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Develop compliance training program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Schedule first internal audit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Marketing:</w:t>
      </w:r>
      <w:r>
        <w:t xml:space="preserve"> </w:t>
      </w:r>
      <w:r>
        <w:t xml:space="preserve">Review all advertising for accuracy</w:t>
      </w:r>
    </w:p>
    <w:bookmarkEnd w:id="49"/>
    <w:bookmarkStart w:id="50" w:name="medium-priority-complete-within-6-months"/>
    <w:p>
      <w:pPr>
        <w:pStyle w:val="Heading3"/>
      </w:pPr>
      <w:r>
        <w:t xml:space="preserve">Medium Priority (Complete Within 6 Months)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Consider GDPR compliance (if expanding to EU)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AI Standards:</w:t>
      </w:r>
      <w:r>
        <w:t xml:space="preserve"> </w:t>
      </w:r>
      <w:r>
        <w:t xml:space="preserve">Review ISO/IEC 42001 for certification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Carbon Compliance:</w:t>
      </w:r>
      <w:r>
        <w:t xml:space="preserve"> </w:t>
      </w:r>
      <w:r>
        <w:t xml:space="preserve">Assess international carbon standards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Assess ISO 27001 certification value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IP:</w:t>
      </w:r>
      <w:r>
        <w:t xml:space="preserve"> </w:t>
      </w:r>
      <w:r>
        <w:t xml:space="preserve">Consider patent protection for novel algorithms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Draft comprehensive corporate policies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International:</w:t>
      </w:r>
      <w:r>
        <w:t xml:space="preserve"> </w:t>
      </w:r>
      <w:r>
        <w:t xml:space="preserve">Research requirements for target markets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Establish regulatory monitoring system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legal-counsel-expert-contacts"/>
    <w:p>
      <w:pPr>
        <w:pStyle w:val="Heading2"/>
      </w:pPr>
      <w:r>
        <w:t xml:space="preserve">16. Legal Counsel &amp; Expert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926"/>
        <w:gridCol w:w="1926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Data Protection Lawyer</w:t>
            </w:r>
          </w:p>
        </w:tc>
        <w:tc>
          <w:tcPr/>
          <w:p>
            <w:pPr>
              <w:pStyle w:val="Compact"/>
            </w:pPr>
            <w:r>
              <w:t xml:space="preserve">[Name, Firm]</w:t>
            </w:r>
          </w:p>
        </w:tc>
        <w:tc>
          <w:tcPr/>
          <w:p>
            <w:pPr>
              <w:pStyle w:val="Compact"/>
            </w:pPr>
            <w:r>
              <w:t xml:space="preserve">Privacy compliance</w:t>
            </w:r>
          </w:p>
        </w:tc>
        <w:tc>
          <w:tcPr/>
          <w:p>
            <w:pPr>
              <w:pStyle w:val="Compact"/>
            </w:pPr>
            <w:r>
              <w:t xml:space="preserve">☐ Not yet engaged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&amp; Technology Lawyer</w:t>
            </w:r>
          </w:p>
        </w:tc>
        <w:tc>
          <w:tcPr/>
          <w:p>
            <w:pPr>
              <w:pStyle w:val="Compact"/>
            </w:pPr>
            <w:r>
              <w:t xml:space="preserve">[Name, Firm]</w:t>
            </w:r>
          </w:p>
        </w:tc>
        <w:tc>
          <w:tcPr/>
          <w:p>
            <w:pPr>
              <w:pStyle w:val="Compact"/>
            </w:pPr>
            <w:r>
              <w:t xml:space="preserve">AI regulations, IP</w:t>
            </w:r>
          </w:p>
        </w:tc>
        <w:tc>
          <w:tcPr/>
          <w:p>
            <w:pPr>
              <w:pStyle w:val="Compact"/>
            </w:pPr>
            <w:r>
              <w:t xml:space="preserve">☐ Not yet engaged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Environmental Lawyer</w:t>
            </w:r>
          </w:p>
        </w:tc>
        <w:tc>
          <w:tcPr/>
          <w:p>
            <w:pPr>
              <w:pStyle w:val="Compact"/>
            </w:pPr>
            <w:r>
              <w:t xml:space="preserve">[Name, Firm]</w:t>
            </w:r>
          </w:p>
        </w:tc>
        <w:tc>
          <w:tcPr/>
          <w:p>
            <w:pPr>
              <w:pStyle w:val="Compact"/>
            </w:pPr>
            <w:r>
              <w:t xml:space="preserve">Carbon credit compliance</w:t>
            </w:r>
          </w:p>
        </w:tc>
        <w:tc>
          <w:tcPr/>
          <w:p>
            <w:pPr>
              <w:pStyle w:val="Compact"/>
            </w:pPr>
            <w:r>
              <w:t xml:space="preserve">☐ Not yet engaged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Corporate/Commercial Lawyer</w:t>
            </w:r>
          </w:p>
        </w:tc>
        <w:tc>
          <w:tcPr/>
          <w:p>
            <w:pPr>
              <w:pStyle w:val="Compact"/>
            </w:pPr>
            <w:r>
              <w:t xml:space="preserve">[Name, Firm]</w:t>
            </w:r>
          </w:p>
        </w:tc>
        <w:tc>
          <w:tcPr/>
          <w:p>
            <w:pPr>
              <w:pStyle w:val="Compact"/>
            </w:pPr>
            <w:r>
              <w:t xml:space="preserve">Contracts, corporate structure</w:t>
            </w:r>
          </w:p>
        </w:tc>
        <w:tc>
          <w:tcPr/>
          <w:p>
            <w:pPr>
              <w:pStyle w:val="Compact"/>
            </w:pPr>
            <w:r>
              <w:t xml:space="preserve">☐ Not yet engaged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Employment Lawyer</w:t>
            </w:r>
          </w:p>
        </w:tc>
        <w:tc>
          <w:tcPr/>
          <w:p>
            <w:pPr>
              <w:pStyle w:val="Compact"/>
            </w:pPr>
            <w:r>
              <w:t xml:space="preserve">[Name, Firm]</w:t>
            </w:r>
          </w:p>
        </w:tc>
        <w:tc>
          <w:tcPr/>
          <w:p>
            <w:pPr>
              <w:pStyle w:val="Compact"/>
            </w:pPr>
            <w:r>
              <w:t xml:space="preserve">Employment contracts</w:t>
            </w:r>
          </w:p>
        </w:tc>
        <w:tc>
          <w:tcPr/>
          <w:p>
            <w:pPr>
              <w:pStyle w:val="Compact"/>
            </w:pPr>
            <w:r>
              <w:t xml:space="preserve">☐ Not yet engaged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Accountant/Advisor</w:t>
            </w:r>
          </w:p>
        </w:tc>
        <w:tc>
          <w:tcPr/>
          <w:p>
            <w:pPr>
              <w:pStyle w:val="Compact"/>
            </w:pPr>
            <w:r>
              <w:t xml:space="preserve">[Name, Firm]</w:t>
            </w:r>
          </w:p>
        </w:tc>
        <w:tc>
          <w:tcPr/>
          <w:p>
            <w:pPr>
              <w:pStyle w:val="Compact"/>
            </w:pPr>
            <w:r>
              <w:t xml:space="preserve">Tax compliance</w:t>
            </w:r>
          </w:p>
        </w:tc>
        <w:tc>
          <w:tcPr/>
          <w:p>
            <w:pPr>
              <w:pStyle w:val="Compact"/>
            </w:pPr>
            <w:r>
              <w:t xml:space="preserve">☐ Not yet engaged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Certified Carbon Verifier</w:t>
            </w:r>
          </w:p>
        </w:tc>
        <w:tc>
          <w:tcPr/>
          <w:p>
            <w:pPr>
              <w:pStyle w:val="Compact"/>
            </w:pPr>
            <w:r>
              <w:t xml:space="preserve">[Name, Organization]</w:t>
            </w:r>
          </w:p>
        </w:tc>
        <w:tc>
          <w:tcPr/>
          <w:p>
            <w:pPr>
              <w:pStyle w:val="Compact"/>
            </w:pPr>
            <w:r>
              <w:t xml:space="preserve">Third-party verification</w:t>
            </w:r>
          </w:p>
        </w:tc>
        <w:tc>
          <w:tcPr/>
          <w:p>
            <w:pPr>
              <w:pStyle w:val="Compact"/>
            </w:pPr>
            <w:r>
              <w:t xml:space="preserve">☐ Not yet engaged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Security Auditor</w:t>
            </w:r>
          </w:p>
        </w:tc>
        <w:tc>
          <w:tcPr/>
          <w:p>
            <w:pPr>
              <w:pStyle w:val="Compact"/>
            </w:pPr>
            <w:r>
              <w:t xml:space="preserve">[Name, Firm]</w:t>
            </w:r>
          </w:p>
        </w:tc>
        <w:tc>
          <w:tcPr/>
          <w:p>
            <w:pPr>
              <w:pStyle w:val="Compact"/>
            </w:pPr>
            <w:r>
              <w:t xml:space="preserve">Security audits</w:t>
            </w:r>
          </w:p>
        </w:tc>
        <w:tc>
          <w:tcPr/>
          <w:p>
            <w:pPr>
              <w:pStyle w:val="Compact"/>
            </w:pPr>
            <w:r>
              <w:t xml:space="preserve">☐ Not yet engaged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[ ] Engage privacy &amp; data protection specialist</w:t>
      </w:r>
      <w:r>
        <w:t xml:space="preserve"> </w:t>
      </w:r>
      <w:r>
        <w:t xml:space="preserve">2. [ ] Engage AI &amp; technology lawyer</w:t>
      </w:r>
      <w:r>
        <w:t xml:space="preserve"> </w:t>
      </w:r>
      <w:r>
        <w:t xml:space="preserve">3. [ ] Engage environmental lawyer for carbon compliance</w:t>
      </w:r>
      <w:r>
        <w:t xml:space="preserve"> </w:t>
      </w:r>
      <w:r>
        <w:t xml:space="preserve">4. [ ] Establish relationship with certified carbon verifiers</w:t>
      </w:r>
      <w:r>
        <w:t xml:space="preserve"> </w:t>
      </w:r>
      <w:r>
        <w:t xml:space="preserve">5. [ ] Engage tax accountant</w:t>
      </w:r>
    </w:p>
    <w:p>
      <w:r>
        <w:pict>
          <v:rect style="width:0;height:1.5pt" o:hralign="center" o:hrstd="t" o:hr="t"/>
        </w:pict>
      </w:r>
    </w:p>
    <w:bookmarkEnd w:id="52"/>
    <w:bookmarkStart w:id="53" w:name="regulatory-authority-contacts"/>
    <w:p>
      <w:pPr>
        <w:pStyle w:val="Heading2"/>
      </w:pPr>
      <w:r>
        <w:t xml:space="preserve">17. Regulatory Authority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1344"/>
        <w:gridCol w:w="2839"/>
        <w:gridCol w:w="2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Registration Status</w:t>
            </w:r>
          </w:p>
        </w:tc>
        <w:tc>
          <w:tcPr/>
          <w:p>
            <w:pPr>
              <w:pStyle w:val="Compact"/>
            </w:pPr>
            <w:r>
              <w:t xml:space="preserve">Contact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Environmental Protection Authority (EPA)</w:t>
            </w:r>
          </w:p>
        </w:tc>
        <w:tc>
          <w:tcPr/>
          <w:p>
            <w:pPr>
              <w:pStyle w:val="Compact"/>
            </w:pPr>
            <w:r>
              <w:t xml:space="preserve">NZ ETS registration &amp; reporting</w:t>
            </w:r>
          </w:p>
        </w:tc>
        <w:tc>
          <w:tcPr/>
          <w:p>
            <w:pPr>
              <w:pStyle w:val="Compact"/>
            </w:pPr>
            <w:r>
              <w:t xml:space="preserve">☐ Not registered</w:t>
            </w:r>
          </w:p>
        </w:tc>
        <w:tc>
          <w:tcPr/>
          <w:p>
            <w:pPr>
              <w:pStyle w:val="Compact"/>
            </w:pPr>
            <w:r>
              <w:t xml:space="preserve">www.epa.govt.nz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of the Privacy Commissioner</w:t>
            </w:r>
          </w:p>
        </w:tc>
        <w:tc>
          <w:tcPr/>
          <w:p>
            <w:pPr>
              <w:pStyle w:val="Compact"/>
            </w:pPr>
            <w:r>
              <w:t xml:space="preserve">Privacy compliance</w:t>
            </w:r>
          </w:p>
        </w:tc>
        <w:tc>
          <w:tcPr/>
          <w:p>
            <w:pPr>
              <w:pStyle w:val="Compact"/>
            </w:pPr>
            <w:r>
              <w:t xml:space="preserve">☐ Not registered</w:t>
            </w:r>
          </w:p>
        </w:tc>
        <w:tc>
          <w:tcPr/>
          <w:p>
            <w:pPr>
              <w:pStyle w:val="Compact"/>
            </w:pPr>
            <w:r>
              <w:t xml:space="preserve">www.privacy.org.nz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 NZ</w:t>
            </w:r>
          </w:p>
        </w:tc>
        <w:tc>
          <w:tcPr/>
          <w:p>
            <w:pPr>
              <w:pStyle w:val="Compact"/>
            </w:pPr>
            <w:r>
              <w:t xml:space="preserve">Cybersecurity incidents</w:t>
            </w:r>
          </w:p>
        </w:tc>
        <w:tc>
          <w:tcPr/>
          <w:p>
            <w:pPr>
              <w:pStyle w:val="Compact"/>
            </w:pPr>
            <w:r>
              <w:t xml:space="preserve">☐ Not registered</w:t>
            </w:r>
          </w:p>
        </w:tc>
        <w:tc>
          <w:tcPr/>
          <w:p>
            <w:pPr>
              <w:pStyle w:val="Compact"/>
            </w:pPr>
            <w:r>
              <w:t xml:space="preserve">www.cert.govt.nz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Commerce Commission</w:t>
            </w:r>
          </w:p>
        </w:tc>
        <w:tc>
          <w:tcPr/>
          <w:p>
            <w:pPr>
              <w:pStyle w:val="Compact"/>
            </w:pPr>
            <w:r>
              <w:t xml:space="preserve">Fair trading compliance</w:t>
            </w:r>
          </w:p>
        </w:tc>
        <w:tc>
          <w:tcPr/>
          <w:p>
            <w:pPr>
              <w:pStyle w:val="Compact"/>
            </w:pPr>
            <w:r>
              <w:t xml:space="preserve">☐ No registration required</w:t>
            </w:r>
          </w:p>
        </w:tc>
        <w:tc>
          <w:tcPr/>
          <w:p>
            <w:pPr>
              <w:pStyle w:val="Compact"/>
            </w:pPr>
            <w:r>
              <w:t xml:space="preserve">www.comcom.govt.nz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Inland Revenue</w:t>
            </w:r>
          </w:p>
        </w:tc>
        <w:tc>
          <w:tcPr/>
          <w:p>
            <w:pPr>
              <w:pStyle w:val="Compact"/>
            </w:pPr>
            <w:r>
              <w:t xml:space="preserve">Tax obligations</w:t>
            </w:r>
          </w:p>
        </w:tc>
        <w:tc>
          <w:tcPr/>
          <w:p>
            <w:pPr>
              <w:pStyle w:val="Compact"/>
            </w:pPr>
            <w:r>
              <w:t xml:space="preserve">☐ Not registered</w:t>
            </w:r>
          </w:p>
        </w:tc>
        <w:tc>
          <w:tcPr/>
          <w:p>
            <w:pPr>
              <w:pStyle w:val="Compact"/>
            </w:pPr>
            <w:r>
              <w:t xml:space="preserve">www.ird.govt.nz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Companies Office</w:t>
            </w:r>
          </w:p>
        </w:tc>
        <w:tc>
          <w:tcPr/>
          <w:p>
            <w:pPr>
              <w:pStyle w:val="Compact"/>
            </w:pPr>
            <w:r>
              <w:t xml:space="preserve">Corporate registration</w:t>
            </w:r>
          </w:p>
        </w:tc>
        <w:tc>
          <w:tcPr/>
          <w:p>
            <w:pPr>
              <w:pStyle w:val="Compact"/>
            </w:pPr>
            <w:r>
              <w:t xml:space="preserve">☐ Status: [TBD]</w:t>
            </w:r>
          </w:p>
        </w:tc>
        <w:tc>
          <w:tcPr/>
          <w:p>
            <w:pPr>
              <w:pStyle w:val="Compact"/>
            </w:pPr>
            <w:r>
              <w:t xml:space="preserve">www.companies.govt.nz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review-sign-off"/>
    <w:p>
      <w:pPr>
        <w:pStyle w:val="Heading2"/>
      </w:pPr>
      <w:r>
        <w:t xml:space="preserve">18. Review &amp; Sign-Off</w:t>
      </w:r>
    </w:p>
    <w:bookmarkStart w:id="54" w:name="document-review"/>
    <w:p>
      <w:pPr>
        <w:pStyle w:val="Heading3"/>
      </w:pPr>
      <w:r>
        <w:t xml:space="preserve">Document Review</w:t>
      </w:r>
    </w:p>
    <w:p>
      <w:pPr>
        <w:pStyle w:val="Compact"/>
        <w:numPr>
          <w:ilvl w:val="0"/>
          <w:numId w:val="1048"/>
        </w:numPr>
      </w:pPr>
      <w:r>
        <w:t xml:space="preserve">Reviewed by Legal Counsel: _________________ Date: _______</w:t>
      </w:r>
    </w:p>
    <w:p>
      <w:pPr>
        <w:pStyle w:val="Compact"/>
        <w:numPr>
          <w:ilvl w:val="0"/>
          <w:numId w:val="1049"/>
        </w:numPr>
      </w:pPr>
      <w:r>
        <w:t xml:space="preserve">Reviewed by Compliance Officer: _____________ Date: _______</w:t>
      </w:r>
    </w:p>
    <w:p>
      <w:pPr>
        <w:pStyle w:val="Compact"/>
        <w:numPr>
          <w:ilvl w:val="0"/>
          <w:numId w:val="1050"/>
        </w:numPr>
      </w:pPr>
      <w:r>
        <w:t xml:space="preserve">Reviewed by Privacy Officer: ________________ Date: _______</w:t>
      </w:r>
    </w:p>
    <w:p>
      <w:pPr>
        <w:pStyle w:val="Compact"/>
        <w:numPr>
          <w:ilvl w:val="0"/>
          <w:numId w:val="1051"/>
        </w:numPr>
      </w:pPr>
      <w:r>
        <w:t xml:space="preserve">Reviewed by Technical Lead: ________________ Date: _______</w:t>
      </w:r>
    </w:p>
    <w:bookmarkEnd w:id="54"/>
    <w:bookmarkStart w:id="55" w:name="management-sign-off"/>
    <w:p>
      <w:pPr>
        <w:pStyle w:val="Heading3"/>
      </w:pPr>
      <w:r>
        <w:t xml:space="preserve">Management Sign-Off</w:t>
      </w:r>
    </w:p>
    <w:p>
      <w:pPr>
        <w:pStyle w:val="Compact"/>
        <w:numPr>
          <w:ilvl w:val="0"/>
          <w:numId w:val="1052"/>
        </w:numPr>
      </w:pPr>
      <w:r>
        <w:t xml:space="preserve">CEO Approval: _____________________________ Date: _______</w:t>
      </w:r>
    </w:p>
    <w:p>
      <w:pPr>
        <w:pStyle w:val="Compact"/>
        <w:numPr>
          <w:ilvl w:val="0"/>
          <w:numId w:val="1053"/>
        </w:numPr>
      </w:pPr>
      <w:r>
        <w:t xml:space="preserve">CTO Approval: _____________________________ Date: _______</w:t>
      </w:r>
    </w:p>
    <w:p>
      <w:pPr>
        <w:pStyle w:val="Compact"/>
        <w:numPr>
          <w:ilvl w:val="0"/>
          <w:numId w:val="1054"/>
        </w:numPr>
      </w:pPr>
      <w:r>
        <w:t xml:space="preserve">CFO Approval: _____________________________ Date: _______</w:t>
      </w:r>
    </w:p>
    <w:bookmarkEnd w:id="55"/>
    <w:bookmarkStart w:id="56" w:name="next-review-date-________________"/>
    <w:p>
      <w:pPr>
        <w:pStyle w:val="Heading3"/>
      </w:pPr>
      <w:r>
        <w:t xml:space="preserve">Next Review Date: ________________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version-history"/>
    <w:p>
      <w:pPr>
        <w:pStyle w:val="Heading2"/>
      </w:pPr>
      <w:r>
        <w:t xml:space="preserve">19.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2025-11-28</w:t>
            </w:r>
          </w:p>
        </w:tc>
        <w:tc>
          <w:tcPr/>
          <w:p>
            <w:pPr>
              <w:pStyle w:val="Compact"/>
            </w:pPr>
            <w:r>
              <w:t xml:space="preserve">Initial document creation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notes-amendments"/>
    <w:p>
      <w:pPr>
        <w:pStyle w:val="Heading2"/>
      </w:pPr>
      <w:r>
        <w:t xml:space="preserve">20. Notes &amp; Amendments</w:t>
      </w:r>
    </w:p>
    <w:p>
      <w:pPr>
        <w:pStyle w:val="FirstParagraph"/>
      </w:pPr>
      <w:r>
        <w:t xml:space="preserve">[Space for ongoing notes, amendments, and updates]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LEGAL COMPLIANCE CHECKLIST</w:t>
      </w:r>
    </w:p>
    <w:p>
      <w:pPr>
        <w:pStyle w:val="BlockText"/>
      </w:pPr>
      <w:r>
        <w:t xml:space="preserve">This is a living document. Update regularly as regulations change and the business evolves. When in doubt, consult qualified legal counsel.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2025-11-30T01:45:34Z</dcterms:created>
  <dcterms:modified xsi:type="dcterms:W3CDTF">2025-11-30T01:45:34Z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