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7C82" w:rsidRDefault="001206C9" w:rsidP="001206C9">
      <w:pPr>
        <w:spacing w:line="480" w:lineRule="auto"/>
        <w:rPr>
          <w:rFonts w:ascii="Times New Roman" w:hAnsi="Times New Roman" w:cs="Times New Roman"/>
          <w:sz w:val="24"/>
          <w:szCs w:val="24"/>
        </w:rPr>
      </w:pPr>
      <w:r>
        <w:rPr>
          <w:rFonts w:ascii="Times New Roman" w:hAnsi="Times New Roman" w:cs="Times New Roman" w:hint="eastAsia"/>
          <w:sz w:val="24"/>
          <w:szCs w:val="24"/>
        </w:rPr>
        <w:t>H</w:t>
      </w:r>
      <w:r>
        <w:rPr>
          <w:rFonts w:ascii="Times New Roman" w:hAnsi="Times New Roman" w:cs="Times New Roman"/>
          <w:sz w:val="24"/>
          <w:szCs w:val="24"/>
        </w:rPr>
        <w:t>aegang Yang</w:t>
      </w:r>
    </w:p>
    <w:p w:rsidR="001206C9" w:rsidRDefault="001206C9" w:rsidP="001206C9">
      <w:pPr>
        <w:spacing w:line="480" w:lineRule="auto"/>
        <w:rPr>
          <w:rFonts w:ascii="Times New Roman" w:hAnsi="Times New Roman" w:cs="Times New Roman"/>
          <w:sz w:val="24"/>
          <w:szCs w:val="24"/>
        </w:rPr>
      </w:pPr>
      <w:r>
        <w:rPr>
          <w:rFonts w:ascii="Times New Roman" w:hAnsi="Times New Roman" w:cs="Times New Roman" w:hint="eastAsia"/>
          <w:sz w:val="24"/>
          <w:szCs w:val="24"/>
        </w:rPr>
        <w:t>D</w:t>
      </w:r>
      <w:r>
        <w:rPr>
          <w:rFonts w:ascii="Times New Roman" w:hAnsi="Times New Roman" w:cs="Times New Roman"/>
          <w:sz w:val="24"/>
          <w:szCs w:val="24"/>
        </w:rPr>
        <w:t>r. Lava Asaad</w:t>
      </w:r>
    </w:p>
    <w:p w:rsidR="001206C9" w:rsidRDefault="001206C9" w:rsidP="001206C9">
      <w:pPr>
        <w:spacing w:line="480" w:lineRule="auto"/>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NGL 2210 – 016</w:t>
      </w:r>
    </w:p>
    <w:p w:rsidR="001206C9" w:rsidRDefault="001206C9" w:rsidP="001206C9">
      <w:pPr>
        <w:spacing w:line="480" w:lineRule="auto"/>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2/6/20</w:t>
      </w:r>
    </w:p>
    <w:p w:rsidR="001206C9" w:rsidRDefault="00812212" w:rsidP="00812212">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roblem of Refugees</w:t>
      </w:r>
      <w:r w:rsidR="0089712F">
        <w:rPr>
          <w:rFonts w:ascii="Times New Roman" w:hAnsi="Times New Roman" w:cs="Times New Roman"/>
          <w:sz w:val="24"/>
          <w:szCs w:val="24"/>
        </w:rPr>
        <w:t xml:space="preserve"> from the books</w:t>
      </w:r>
    </w:p>
    <w:p w:rsidR="001206C9" w:rsidRDefault="001206C9" w:rsidP="001206C9">
      <w:pPr>
        <w:spacing w:line="480" w:lineRule="auto"/>
        <w:rPr>
          <w:rFonts w:ascii="Times New Roman" w:hAnsi="Times New Roman" w:cs="Times New Roman" w:hint="eastAsia"/>
          <w:sz w:val="24"/>
          <w:szCs w:val="24"/>
        </w:rPr>
      </w:pPr>
    </w:p>
    <w:p w:rsidR="0045239F" w:rsidRDefault="001206C9" w:rsidP="00FA5069">
      <w:pPr>
        <w:spacing w:line="480" w:lineRule="auto"/>
        <w:rPr>
          <w:rFonts w:ascii="Times New Roman" w:hAnsi="Times New Roman" w:cs="Times New Roman"/>
          <w:sz w:val="24"/>
          <w:szCs w:val="24"/>
        </w:rPr>
      </w:pPr>
      <w:r>
        <w:rPr>
          <w:rFonts w:ascii="Times New Roman" w:hAnsi="Times New Roman" w:cs="Times New Roman"/>
          <w:sz w:val="24"/>
          <w:szCs w:val="24"/>
        </w:rPr>
        <w:tab/>
      </w:r>
      <w:r w:rsidR="00C81F1C">
        <w:rPr>
          <w:rFonts w:ascii="Times New Roman" w:hAnsi="Times New Roman" w:cs="Times New Roman"/>
          <w:sz w:val="24"/>
          <w:szCs w:val="24"/>
        </w:rPr>
        <w:t xml:space="preserve">In these days, refugees and immigrations have been a quite big issue in all over the world. This is not only a big issue, but also a hot topic among people, whether they agree on acceptance of the refugees and immigrants. </w:t>
      </w:r>
      <w:r w:rsidR="0045239F">
        <w:rPr>
          <w:rFonts w:ascii="Times New Roman" w:hAnsi="Times New Roman" w:cs="Times New Roman"/>
          <w:sz w:val="24"/>
          <w:szCs w:val="24"/>
        </w:rPr>
        <w:t>I</w:t>
      </w:r>
      <w:r w:rsidR="00A20AC4">
        <w:rPr>
          <w:rFonts w:ascii="Times New Roman" w:hAnsi="Times New Roman" w:cs="Times New Roman"/>
          <w:sz w:val="24"/>
          <w:szCs w:val="24"/>
        </w:rPr>
        <w:t xml:space="preserve">llegal immigrants from Latin America to the U.S. are still a big problem to the U.S. government and people have been talking about it for several years. </w:t>
      </w:r>
    </w:p>
    <w:p w:rsidR="001F6BBB" w:rsidRDefault="0045239F" w:rsidP="00FA5069">
      <w:pPr>
        <w:spacing w:line="480" w:lineRule="auto"/>
        <w:ind w:firstLine="800"/>
        <w:rPr>
          <w:rFonts w:ascii="Times New Roman" w:hAnsi="Times New Roman" w:cs="Times New Roman"/>
          <w:sz w:val="24"/>
          <w:szCs w:val="24"/>
        </w:rPr>
      </w:pPr>
      <w:r>
        <w:rPr>
          <w:rFonts w:ascii="Times New Roman" w:hAnsi="Times New Roman" w:cs="Times New Roman"/>
          <w:sz w:val="24"/>
          <w:szCs w:val="24"/>
        </w:rPr>
        <w:t>Actually, there are some countries that took advantage of immigrants. For instance, in France, there are a lot of people from Algeria. France won a prize in 2018 Russia World Cup and most of the players in the France national team at that time were descendants of Algerian immigrants. This is a good example of immigrant and many people agree on the acceptance of refugees and immigrants based on the example. However, today, I want to discuss about the problems of accepting refugees based on the books we have read during this semester.</w:t>
      </w:r>
    </w:p>
    <w:p w:rsidR="0045239F" w:rsidRDefault="00B57D0E" w:rsidP="00FA5069">
      <w:pPr>
        <w:spacing w:line="480" w:lineRule="auto"/>
        <w:ind w:firstLine="800"/>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he book, ‘Season of Migration to the North’ was the decisive reason that made me consider the negative part of the immigrants and the refugees. Through out ‘Season of Migration to the North’, I thought the author Tayeb Salih may think about the immigrants as negative. The main theme was about a man who is confusing his identity. However, apart from the main theme, the main character</w:t>
      </w:r>
      <w:r w:rsidR="007E31F7">
        <w:rPr>
          <w:rFonts w:ascii="Times New Roman" w:hAnsi="Times New Roman" w:cs="Times New Roman"/>
          <w:sz w:val="24"/>
          <w:szCs w:val="24"/>
        </w:rPr>
        <w:t xml:space="preserve">, Mustafa Sa’eed, is described as a not good person in the </w:t>
      </w:r>
      <w:r w:rsidR="007E31F7">
        <w:rPr>
          <w:rFonts w:ascii="Times New Roman" w:hAnsi="Times New Roman" w:cs="Times New Roman"/>
          <w:sz w:val="24"/>
          <w:szCs w:val="24"/>
        </w:rPr>
        <w:lastRenderedPageBreak/>
        <w:t xml:space="preserve">novel. </w:t>
      </w:r>
    </w:p>
    <w:p w:rsidR="007E31F7" w:rsidRDefault="007E31F7" w:rsidP="00FA5069">
      <w:pPr>
        <w:spacing w:line="480" w:lineRule="auto"/>
        <w:ind w:firstLine="800"/>
        <w:rPr>
          <w:rFonts w:ascii="Times New Roman" w:hAnsi="Times New Roman" w:cs="Times New Roman"/>
          <w:color w:val="333333"/>
          <w:sz w:val="24"/>
          <w:szCs w:val="24"/>
        </w:rPr>
      </w:pPr>
      <w:r>
        <w:rPr>
          <w:rFonts w:ascii="Times New Roman" w:hAnsi="Times New Roman" w:cs="Times New Roman"/>
          <w:sz w:val="24"/>
          <w:szCs w:val="24"/>
        </w:rPr>
        <w:t xml:space="preserve">As we know, Mustafa had some marriage and wives, but he left them all and even one of them was died herself end up. </w:t>
      </w:r>
      <w:r w:rsidR="00960121">
        <w:rPr>
          <w:rFonts w:ascii="Times New Roman" w:hAnsi="Times New Roman" w:cs="Times New Roman"/>
          <w:sz w:val="24"/>
          <w:szCs w:val="24"/>
        </w:rPr>
        <w:t xml:space="preserve">It reminded me the sexual violence of the refugees. </w:t>
      </w:r>
      <w:r w:rsidR="00DB2949" w:rsidRPr="00DB2949">
        <w:rPr>
          <w:rFonts w:ascii="Times New Roman" w:hAnsi="Times New Roman" w:cs="Times New Roman"/>
          <w:sz w:val="24"/>
          <w:szCs w:val="24"/>
        </w:rPr>
        <w:t>“</w:t>
      </w:r>
      <w:r w:rsidR="00DB2949" w:rsidRPr="00DB2949">
        <w:rPr>
          <w:rFonts w:ascii="Times New Roman" w:hAnsi="Times New Roman" w:cs="Times New Roman"/>
          <w:color w:val="333333"/>
          <w:sz w:val="24"/>
          <w:szCs w:val="24"/>
        </w:rPr>
        <w:t>Although women, young people and refugees are vulnerable to sexual and gender-based violence (SGBV) worldwide, little evidence exists concerning SGBV against refugees in Europe</w:t>
      </w:r>
      <w:r w:rsidR="005231A2">
        <w:rPr>
          <w:rFonts w:ascii="Times New Roman" w:hAnsi="Times New Roman" w:cs="Times New Roman"/>
          <w:color w:val="333333"/>
          <w:sz w:val="24"/>
          <w:szCs w:val="24"/>
        </w:rPr>
        <w:t xml:space="preserve">. </w:t>
      </w:r>
      <w:r w:rsidR="005231A2">
        <w:rPr>
          <w:rFonts w:ascii="Times New Roman" w:hAnsi="Times New Roman" w:cs="Times New Roman"/>
          <w:color w:val="333333"/>
          <w:sz w:val="24"/>
          <w:szCs w:val="24"/>
        </w:rPr>
        <w:t>The majority of the respondents were either personally victimized or knew of a close peer being victimized since their arrival in the European Union</w:t>
      </w:r>
      <w:r w:rsidR="00DB2949">
        <w:rPr>
          <w:rFonts w:ascii="Times New Roman" w:hAnsi="Times New Roman" w:cs="Times New Roman"/>
          <w:color w:val="333333"/>
          <w:sz w:val="24"/>
          <w:szCs w:val="24"/>
        </w:rPr>
        <w:t xml:space="preserve">” </w:t>
      </w:r>
      <w:r w:rsidR="00433089">
        <w:rPr>
          <w:rFonts w:ascii="Times New Roman" w:hAnsi="Times New Roman" w:cs="Times New Roman"/>
          <w:color w:val="333333"/>
          <w:sz w:val="24"/>
          <w:szCs w:val="24"/>
        </w:rPr>
        <w:t xml:space="preserve">(Keygnaert 505). </w:t>
      </w:r>
      <w:r w:rsidR="00BC0EB9">
        <w:rPr>
          <w:rFonts w:ascii="Times New Roman" w:hAnsi="Times New Roman" w:cs="Times New Roman"/>
          <w:color w:val="333333"/>
          <w:sz w:val="24"/>
          <w:szCs w:val="24"/>
        </w:rPr>
        <w:t xml:space="preserve">Even though Mustafa did not rape a refugee, the sexual problems happened to those women can be related to the sexual violence of current refugees. </w:t>
      </w:r>
    </w:p>
    <w:p w:rsidR="00A901EA" w:rsidRDefault="00A901EA" w:rsidP="00FA5069">
      <w:pPr>
        <w:spacing w:line="480" w:lineRule="auto"/>
        <w:ind w:firstLine="800"/>
        <w:rPr>
          <w:rFonts w:ascii="Times New Roman" w:hAnsi="Times New Roman" w:cs="Times New Roman"/>
          <w:color w:val="333333"/>
          <w:sz w:val="24"/>
          <w:szCs w:val="24"/>
        </w:rPr>
      </w:pPr>
      <w:r>
        <w:rPr>
          <w:rFonts w:ascii="Times New Roman" w:hAnsi="Times New Roman" w:cs="Times New Roman"/>
          <w:color w:val="333333"/>
          <w:sz w:val="24"/>
          <w:szCs w:val="24"/>
        </w:rPr>
        <w:t>Identity confusion, which is the main theme of ‘Season of Migration to the North’ is also another disadvantage to the refugees. Mustafa used to have two rooms in England, Sudan for each countr</w:t>
      </w:r>
      <w:r w:rsidR="00170049">
        <w:rPr>
          <w:rFonts w:ascii="Times New Roman" w:hAnsi="Times New Roman" w:cs="Times New Roman"/>
          <w:color w:val="333333"/>
          <w:sz w:val="24"/>
          <w:szCs w:val="24"/>
        </w:rPr>
        <w:t>y</w:t>
      </w:r>
      <w:bookmarkStart w:id="0" w:name="_GoBack"/>
      <w:bookmarkEnd w:id="0"/>
      <w:r>
        <w:rPr>
          <w:rFonts w:ascii="Times New Roman" w:hAnsi="Times New Roman" w:cs="Times New Roman"/>
          <w:color w:val="333333"/>
          <w:sz w:val="24"/>
          <w:szCs w:val="24"/>
        </w:rPr>
        <w:t xml:space="preserve">. The room in England was all about Sudan thing which is related to his native country. However, another room in Sudan, which was a secret chamber was full of Western stuff. It made the narrator to be in the confusion too. This is a symptom of PTSD which is stand for Post-traumatic stress disorder. </w:t>
      </w:r>
      <w:r w:rsidR="0048628D">
        <w:rPr>
          <w:rFonts w:ascii="Times New Roman" w:hAnsi="Times New Roman" w:cs="Times New Roman"/>
          <w:color w:val="333333"/>
          <w:sz w:val="24"/>
          <w:szCs w:val="24"/>
        </w:rPr>
        <w:t xml:space="preserve">PTSD is easily found among the refugees these days. The narrator suddenly found Mustafa in the mirror </w:t>
      </w:r>
      <w:r w:rsidR="0089445A">
        <w:rPr>
          <w:rFonts w:ascii="Times New Roman" w:hAnsi="Times New Roman" w:cs="Times New Roman"/>
          <w:color w:val="333333"/>
          <w:sz w:val="24"/>
          <w:szCs w:val="24"/>
        </w:rPr>
        <w:t>actually</w:t>
      </w:r>
      <w:r w:rsidR="0089445A">
        <w:rPr>
          <w:rFonts w:ascii="Times New Roman" w:hAnsi="Times New Roman" w:cs="Times New Roman"/>
          <w:color w:val="333333"/>
          <w:sz w:val="24"/>
          <w:szCs w:val="24"/>
        </w:rPr>
        <w:t xml:space="preserve"> </w:t>
      </w:r>
      <w:r w:rsidR="0048628D">
        <w:rPr>
          <w:rFonts w:ascii="Times New Roman" w:hAnsi="Times New Roman" w:cs="Times New Roman"/>
          <w:color w:val="333333"/>
          <w:sz w:val="24"/>
          <w:szCs w:val="24"/>
        </w:rPr>
        <w:t xml:space="preserve">who was himself. Like the narrator, the PTSD, the mental health problem can be easily happened among the refugees. </w:t>
      </w:r>
    </w:p>
    <w:p w:rsidR="005231A2" w:rsidRDefault="005231A2" w:rsidP="00FA5069">
      <w:pPr>
        <w:spacing w:line="480" w:lineRule="auto"/>
        <w:ind w:firstLine="800"/>
        <w:rPr>
          <w:rFonts w:ascii="Times New Roman" w:hAnsi="Times New Roman" w:cs="Times New Roman"/>
          <w:color w:val="2E2E2E"/>
          <w:sz w:val="24"/>
          <w:szCs w:val="24"/>
        </w:rPr>
      </w:pPr>
      <w:r>
        <w:rPr>
          <w:rFonts w:ascii="Times New Roman" w:hAnsi="Times New Roman" w:cs="Times New Roman"/>
          <w:color w:val="333333"/>
          <w:sz w:val="24"/>
          <w:szCs w:val="24"/>
        </w:rPr>
        <w:t xml:space="preserve">Exit West was also another example of a book that suggest a problem of </w:t>
      </w:r>
      <w:r w:rsidR="001D4639">
        <w:rPr>
          <w:rFonts w:ascii="Times New Roman" w:hAnsi="Times New Roman" w:cs="Times New Roman"/>
          <w:color w:val="333333"/>
          <w:sz w:val="24"/>
          <w:szCs w:val="24"/>
        </w:rPr>
        <w:t>refugees. In the Exit West, Nadia and Saeed are waiting for the decision of the government in London which was about the residence of refugees. It took quite long time, and Nadia and Saeed were exhausted about it. Actually</w:t>
      </w:r>
      <w:r w:rsidR="003B09C1">
        <w:rPr>
          <w:rFonts w:ascii="Times New Roman" w:hAnsi="Times New Roman" w:cs="Times New Roman"/>
          <w:color w:val="333333"/>
          <w:sz w:val="24"/>
          <w:szCs w:val="24"/>
        </w:rPr>
        <w:t>,</w:t>
      </w:r>
      <w:r w:rsidR="001D4639">
        <w:rPr>
          <w:rFonts w:ascii="Times New Roman" w:hAnsi="Times New Roman" w:cs="Times New Roman"/>
          <w:color w:val="333333"/>
          <w:sz w:val="24"/>
          <w:szCs w:val="24"/>
        </w:rPr>
        <w:t xml:space="preserve"> it happens in real life too. </w:t>
      </w:r>
      <w:r w:rsidR="004118EA" w:rsidRPr="004118EA">
        <w:rPr>
          <w:rFonts w:ascii="Times New Roman" w:hAnsi="Times New Roman" w:cs="Times New Roman"/>
          <w:color w:val="333333"/>
          <w:sz w:val="24"/>
          <w:szCs w:val="24"/>
        </w:rPr>
        <w:t>“</w:t>
      </w:r>
      <w:r w:rsidR="004118EA" w:rsidRPr="004118EA">
        <w:rPr>
          <w:rFonts w:ascii="Times New Roman" w:hAnsi="Times New Roman" w:cs="Times New Roman"/>
          <w:color w:val="2E2E2E"/>
          <w:sz w:val="24"/>
          <w:szCs w:val="24"/>
        </w:rPr>
        <w:t xml:space="preserve">Being stranded in Greece and having no clear idea about whether, when, and where one would be able to move, affected the refugees' daily lives. Some spoke of their life as only consisting of sleeping and eating. Instead of being an integrated part of their lives, the experience in Greece was one of waiting for life to resume, </w:t>
      </w:r>
      <w:r w:rsidR="004118EA" w:rsidRPr="004118EA">
        <w:rPr>
          <w:rFonts w:ascii="Times New Roman" w:hAnsi="Times New Roman" w:cs="Times New Roman"/>
          <w:color w:val="2E2E2E"/>
          <w:sz w:val="24"/>
          <w:szCs w:val="24"/>
        </w:rPr>
        <w:lastRenderedPageBreak/>
        <w:t>pending a resolution on their asylum case</w:t>
      </w:r>
      <w:r w:rsidR="004118EA" w:rsidRPr="004118EA">
        <w:rPr>
          <w:rFonts w:ascii="Times New Roman" w:hAnsi="Times New Roman" w:cs="Times New Roman"/>
          <w:color w:val="2E2E2E"/>
          <w:sz w:val="24"/>
          <w:szCs w:val="24"/>
        </w:rPr>
        <w:t>” (Bjertrup</w:t>
      </w:r>
      <w:r w:rsidR="0010493B">
        <w:rPr>
          <w:rFonts w:ascii="Times New Roman" w:hAnsi="Times New Roman" w:cs="Times New Roman"/>
          <w:color w:val="2E2E2E"/>
          <w:sz w:val="24"/>
          <w:szCs w:val="24"/>
        </w:rPr>
        <w:t xml:space="preserve"> 57</w:t>
      </w:r>
      <w:r w:rsidR="004118EA" w:rsidRPr="004118EA">
        <w:rPr>
          <w:rFonts w:ascii="Times New Roman" w:hAnsi="Times New Roman" w:cs="Times New Roman"/>
          <w:color w:val="2E2E2E"/>
          <w:sz w:val="24"/>
          <w:szCs w:val="24"/>
        </w:rPr>
        <w:t>)</w:t>
      </w:r>
      <w:r w:rsidR="004118EA">
        <w:rPr>
          <w:rFonts w:ascii="Times New Roman" w:hAnsi="Times New Roman" w:cs="Times New Roman"/>
          <w:color w:val="2E2E2E"/>
          <w:sz w:val="24"/>
          <w:szCs w:val="24"/>
        </w:rPr>
        <w:t xml:space="preserve"> This is not the situation that happens in only novels. The long waiting is followed by some problems like mental health problems and so on.</w:t>
      </w:r>
    </w:p>
    <w:p w:rsidR="008B585C" w:rsidRDefault="00B63A7E" w:rsidP="00FA5069">
      <w:pPr>
        <w:spacing w:line="480" w:lineRule="auto"/>
        <w:ind w:firstLine="800"/>
        <w:rPr>
          <w:rFonts w:ascii="Times New Roman" w:hAnsi="Times New Roman" w:cs="Times New Roman"/>
          <w:color w:val="333333"/>
          <w:sz w:val="24"/>
          <w:szCs w:val="24"/>
        </w:rPr>
      </w:pPr>
      <w:r>
        <w:rPr>
          <w:rFonts w:ascii="Times New Roman" w:hAnsi="Times New Roman" w:cs="Times New Roman"/>
          <w:color w:val="333333"/>
          <w:sz w:val="24"/>
          <w:szCs w:val="24"/>
        </w:rPr>
        <w:t xml:space="preserve">“To flee forever is beyond the capacity of most: at some point even a hunted animal will stop, exhausted, and await its fate, if only for a while” (Hamid </w:t>
      </w:r>
      <w:r w:rsidR="00DF07FE">
        <w:rPr>
          <w:rFonts w:ascii="Times New Roman" w:hAnsi="Times New Roman" w:cs="Times New Roman"/>
          <w:color w:val="333333"/>
          <w:sz w:val="24"/>
          <w:szCs w:val="24"/>
        </w:rPr>
        <w:t>Ch8)</w:t>
      </w:r>
      <w:r w:rsidR="00D342EB">
        <w:rPr>
          <w:rFonts w:ascii="Times New Roman" w:hAnsi="Times New Roman" w:cs="Times New Roman"/>
          <w:color w:val="333333"/>
          <w:sz w:val="24"/>
          <w:szCs w:val="24"/>
        </w:rPr>
        <w:t xml:space="preserve">. This is the narrator when Nadia and Saeed are waiting for the decision of the government which was about how to deal with the refugees. </w:t>
      </w:r>
      <w:r w:rsidR="0079611A">
        <w:rPr>
          <w:rFonts w:ascii="Times New Roman" w:hAnsi="Times New Roman" w:cs="Times New Roman"/>
          <w:color w:val="333333"/>
          <w:sz w:val="24"/>
          <w:szCs w:val="24"/>
        </w:rPr>
        <w:t xml:space="preserve">The long wait make </w:t>
      </w:r>
      <w:r w:rsidR="003A5A14">
        <w:rPr>
          <w:rFonts w:ascii="Times New Roman" w:hAnsi="Times New Roman" w:cs="Times New Roman"/>
          <w:color w:val="333333"/>
          <w:sz w:val="24"/>
          <w:szCs w:val="24"/>
        </w:rPr>
        <w:t>s</w:t>
      </w:r>
      <w:r w:rsidR="0079611A">
        <w:rPr>
          <w:rFonts w:ascii="Times New Roman" w:hAnsi="Times New Roman" w:cs="Times New Roman"/>
          <w:color w:val="333333"/>
          <w:sz w:val="24"/>
          <w:szCs w:val="24"/>
        </w:rPr>
        <w:t xml:space="preserve">the refugees live under the uncertainty. </w:t>
      </w:r>
      <w:r w:rsidR="0079611A" w:rsidRPr="0079611A">
        <w:rPr>
          <w:rFonts w:ascii="Times New Roman" w:hAnsi="Times New Roman" w:cs="Times New Roman"/>
          <w:color w:val="333333"/>
          <w:sz w:val="24"/>
          <w:szCs w:val="24"/>
        </w:rPr>
        <w:t>“</w:t>
      </w:r>
      <w:r w:rsidR="0079611A" w:rsidRPr="0079611A">
        <w:rPr>
          <w:rFonts w:ascii="Times New Roman" w:hAnsi="Times New Roman" w:cs="Times New Roman"/>
          <w:color w:val="2E2E2E"/>
          <w:sz w:val="24"/>
          <w:szCs w:val="24"/>
        </w:rPr>
        <w:t>Uncertainty was a frequent concern in refugee narratives. First, it was related to both spatial and temporal uncertainty (i.e. the uncertainty of not knowing in which country one would end up and when this departure would take place)</w:t>
      </w:r>
      <w:r w:rsidR="0079611A" w:rsidRPr="0079611A">
        <w:rPr>
          <w:rFonts w:ascii="Times New Roman" w:hAnsi="Times New Roman" w:cs="Times New Roman"/>
          <w:color w:val="2E2E2E"/>
          <w:sz w:val="24"/>
          <w:szCs w:val="24"/>
        </w:rPr>
        <w:t>” (Bjertrup 56)</w:t>
      </w:r>
      <w:r w:rsidR="0079611A">
        <w:rPr>
          <w:rFonts w:ascii="Times New Roman" w:hAnsi="Times New Roman" w:cs="Times New Roman"/>
          <w:color w:val="2E2E2E"/>
          <w:sz w:val="24"/>
          <w:szCs w:val="24"/>
        </w:rPr>
        <w:t xml:space="preserve">. </w:t>
      </w:r>
      <w:r w:rsidR="0079611A">
        <w:rPr>
          <w:rFonts w:ascii="Times New Roman" w:hAnsi="Times New Roman" w:cs="Times New Roman"/>
          <w:color w:val="333333"/>
          <w:sz w:val="24"/>
          <w:szCs w:val="24"/>
        </w:rPr>
        <w:t>They are not sure for everything. They don’t know when to get in and which country will accept them</w:t>
      </w:r>
      <w:r w:rsidR="001561D8">
        <w:rPr>
          <w:rFonts w:ascii="Times New Roman" w:hAnsi="Times New Roman" w:cs="Times New Roman"/>
          <w:color w:val="333333"/>
          <w:sz w:val="24"/>
          <w:szCs w:val="24"/>
        </w:rPr>
        <w:t xml:space="preserve">. </w:t>
      </w:r>
    </w:p>
    <w:p w:rsidR="005231A2" w:rsidRDefault="001561D8" w:rsidP="00FA5069">
      <w:pPr>
        <w:spacing w:line="480" w:lineRule="auto"/>
        <w:ind w:firstLine="800"/>
        <w:rPr>
          <w:rFonts w:ascii="Times New Roman" w:hAnsi="Times New Roman" w:cs="Times New Roman"/>
          <w:color w:val="333333"/>
          <w:sz w:val="24"/>
          <w:szCs w:val="24"/>
        </w:rPr>
      </w:pPr>
      <w:r>
        <w:rPr>
          <w:rFonts w:ascii="Times New Roman" w:hAnsi="Times New Roman" w:cs="Times New Roman"/>
          <w:color w:val="333333"/>
          <w:sz w:val="24"/>
          <w:szCs w:val="24"/>
        </w:rPr>
        <w:t xml:space="preserve">As Nadia and Saeed concern about their future and current situation, it even causes the mental health problem to them. </w:t>
      </w:r>
      <w:r w:rsidR="00FA5069" w:rsidRPr="00FA5069">
        <w:rPr>
          <w:rFonts w:ascii="Times New Roman" w:hAnsi="Times New Roman" w:cs="Times New Roman"/>
          <w:color w:val="333333"/>
          <w:sz w:val="24"/>
          <w:szCs w:val="24"/>
        </w:rPr>
        <w:t>“</w:t>
      </w:r>
      <w:r w:rsidR="00FA5069" w:rsidRPr="00FA5069">
        <w:rPr>
          <w:rFonts w:ascii="Times New Roman" w:hAnsi="Times New Roman" w:cs="Times New Roman"/>
          <w:color w:val="2E2E2E"/>
          <w:sz w:val="24"/>
          <w:szCs w:val="24"/>
        </w:rPr>
        <w:t>A study of asylum seekers in Australia showed that psychological wellbeing is dependent on the certainty of a predictable future, documenting a substantial decrease in symptoms of</w:t>
      </w:r>
      <w:r w:rsidR="00702F61">
        <w:rPr>
          <w:rFonts w:ascii="Times New Roman" w:hAnsi="Times New Roman" w:cs="Times New Roman"/>
          <w:color w:val="2E2E2E"/>
          <w:sz w:val="24"/>
          <w:szCs w:val="24"/>
        </w:rPr>
        <w:t xml:space="preserve"> </w:t>
      </w:r>
      <w:r w:rsidR="00FA5069" w:rsidRPr="00FA5069">
        <w:rPr>
          <w:rFonts w:ascii="Times New Roman" w:hAnsi="Times New Roman" w:cs="Times New Roman"/>
          <w:color w:val="2E2E2E"/>
          <w:sz w:val="24"/>
          <w:szCs w:val="24"/>
        </w:rPr>
        <w:t> </w:t>
      </w:r>
      <w:r w:rsidR="00702F61">
        <w:rPr>
          <w:rFonts w:ascii="Times New Roman" w:hAnsi="Times New Roman" w:cs="Times New Roman"/>
          <w:sz w:val="24"/>
          <w:szCs w:val="24"/>
        </w:rPr>
        <w:t>PTSD</w:t>
      </w:r>
      <w:r w:rsidR="00FA5069" w:rsidRPr="00FA5069">
        <w:rPr>
          <w:rFonts w:ascii="Times New Roman" w:hAnsi="Times New Roman" w:cs="Times New Roman"/>
          <w:color w:val="2E2E2E"/>
          <w:sz w:val="24"/>
          <w:szCs w:val="24"/>
        </w:rPr>
        <w:t>, anxiety, and depression in the four months following the granting of refugee status to asylum seekers</w:t>
      </w:r>
      <w:r w:rsidR="00FA5069" w:rsidRPr="00FA5069">
        <w:rPr>
          <w:rFonts w:ascii="Times New Roman" w:hAnsi="Times New Roman" w:cs="Times New Roman"/>
          <w:color w:val="2E2E2E"/>
          <w:sz w:val="24"/>
          <w:szCs w:val="24"/>
        </w:rPr>
        <w:t>” (Bjertrup 58).</w:t>
      </w:r>
      <w:r w:rsidR="00FA5069">
        <w:rPr>
          <w:rFonts w:ascii="Times New Roman" w:hAnsi="Times New Roman" w:cs="Times New Roman"/>
          <w:color w:val="2E2E2E"/>
          <w:sz w:val="24"/>
          <w:szCs w:val="24"/>
        </w:rPr>
        <w:t xml:space="preserve"> As it said, just the granting can make the refugees feel better. But before the granting, among the long wait, they are under the PTSD, and depression. </w:t>
      </w:r>
    </w:p>
    <w:p w:rsidR="007D23B1" w:rsidRDefault="007D23B1" w:rsidP="00FA5069">
      <w:pPr>
        <w:spacing w:line="480" w:lineRule="auto"/>
        <w:ind w:firstLine="800"/>
        <w:rPr>
          <w:rFonts w:ascii="Times New Roman" w:hAnsi="Times New Roman" w:cs="Times New Roman"/>
          <w:sz w:val="24"/>
          <w:szCs w:val="24"/>
        </w:rPr>
      </w:pPr>
      <w:r>
        <w:rPr>
          <w:rFonts w:ascii="Times New Roman" w:hAnsi="Times New Roman" w:cs="Times New Roman"/>
          <w:color w:val="333333"/>
          <w:sz w:val="24"/>
          <w:szCs w:val="24"/>
        </w:rPr>
        <w:t xml:space="preserve">There is another example of the refugee problem when Nadia and Saeed stayed in London. </w:t>
      </w:r>
      <w:r w:rsidR="0089712F">
        <w:rPr>
          <w:rFonts w:ascii="Times New Roman" w:hAnsi="Times New Roman" w:cs="Times New Roman"/>
          <w:color w:val="333333"/>
          <w:sz w:val="24"/>
          <w:szCs w:val="24"/>
        </w:rPr>
        <w:t>Conflict between native London people and the immigrants who came through the magic portals was inevitable.</w:t>
      </w:r>
      <w:r w:rsidR="00A901EA">
        <w:rPr>
          <w:rFonts w:ascii="Times New Roman" w:hAnsi="Times New Roman" w:cs="Times New Roman"/>
          <w:color w:val="333333"/>
          <w:sz w:val="24"/>
          <w:szCs w:val="24"/>
        </w:rPr>
        <w:t xml:space="preserve"> </w:t>
      </w:r>
      <w:r w:rsidR="00A901EA" w:rsidRPr="00A901EA">
        <w:rPr>
          <w:rFonts w:ascii="Times New Roman" w:hAnsi="Times New Roman" w:cs="Times New Roman"/>
          <w:color w:val="333333"/>
          <w:sz w:val="24"/>
          <w:szCs w:val="24"/>
        </w:rPr>
        <w:t>“</w:t>
      </w:r>
      <w:r w:rsidR="00A901EA" w:rsidRPr="00A901EA">
        <w:rPr>
          <w:rFonts w:ascii="Times New Roman" w:hAnsi="Times New Roman" w:cs="Times New Roman"/>
          <w:sz w:val="24"/>
          <w:szCs w:val="24"/>
        </w:rPr>
        <w:t>The local variables that shape actors’ constructions of conflicts are, therefore, viewed as the determinants of the kind of outcomes that result from a resource use conflict</w:t>
      </w:r>
      <w:r w:rsidR="00A901EA" w:rsidRPr="00A901EA">
        <w:rPr>
          <w:rFonts w:ascii="Times New Roman" w:hAnsi="Times New Roman" w:cs="Times New Roman"/>
          <w:sz w:val="24"/>
          <w:szCs w:val="24"/>
        </w:rPr>
        <w:t>” (Martin 329)</w:t>
      </w:r>
      <w:r w:rsidR="00A901EA">
        <w:rPr>
          <w:rFonts w:ascii="Times New Roman" w:hAnsi="Times New Roman" w:cs="Times New Roman"/>
          <w:sz w:val="24"/>
          <w:szCs w:val="24"/>
        </w:rPr>
        <w:t xml:space="preserve">. Based on what Martin says, as the number of people increased by the immigrants, the native people’s competition for the resources becomes more serious and it </w:t>
      </w:r>
      <w:r w:rsidR="00A901EA">
        <w:rPr>
          <w:rFonts w:ascii="Times New Roman" w:hAnsi="Times New Roman" w:cs="Times New Roman"/>
          <w:sz w:val="24"/>
          <w:szCs w:val="24"/>
        </w:rPr>
        <w:lastRenderedPageBreak/>
        <w:t xml:space="preserve">causes the violence and conflict between the refugees and Native people like Exit West. Then the conflict is able to make a huge confusion all over the country. </w:t>
      </w:r>
    </w:p>
    <w:p w:rsidR="00A65581" w:rsidRDefault="00A65581" w:rsidP="00FA5069">
      <w:pPr>
        <w:spacing w:line="480" w:lineRule="auto"/>
        <w:ind w:firstLine="800"/>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xit West is a fantasy novel in terms of the magical portal which makes the difference from the real life. It makes people move so quickly that there is no time wasting during the journey unlikely to the real life. However, the waiting before the move is same. The long time of wait removes the difference between the novel and the real life. Season of Migration to the North reflects the difficulty of the refugees about the mental health problem.</w:t>
      </w:r>
      <w:r w:rsidR="00B030D0">
        <w:rPr>
          <w:rFonts w:ascii="Times New Roman" w:hAnsi="Times New Roman" w:cs="Times New Roman"/>
          <w:sz w:val="24"/>
          <w:szCs w:val="24"/>
        </w:rPr>
        <w:t xml:space="preserve"> Based on my research, the refugee problem is not good for the refugees but also the native people and the government. The problem is mainly occurred by war regardless how the war is happened. In closing, Mustafa, Nadia and Saeed showed the immigrants and refugees problem very well. </w:t>
      </w:r>
    </w:p>
    <w:p w:rsidR="001206C9" w:rsidRDefault="00812212" w:rsidP="00245597">
      <w:pPr>
        <w:widowControl/>
        <w:wordWrap/>
        <w:autoSpaceDE/>
        <w:autoSpaceDN/>
        <w:jc w:val="center"/>
        <w:rPr>
          <w:rFonts w:ascii="Times New Roman" w:hAnsi="Times New Roman" w:cs="Times New Roman"/>
          <w:sz w:val="24"/>
          <w:szCs w:val="24"/>
        </w:rPr>
      </w:pPr>
      <w:r>
        <w:rPr>
          <w:rFonts w:ascii="Times New Roman" w:hAnsi="Times New Roman" w:cs="Times New Roman" w:hint="eastAsia"/>
          <w:sz w:val="24"/>
          <w:szCs w:val="24"/>
        </w:rPr>
        <w:t>W</w:t>
      </w:r>
      <w:r>
        <w:rPr>
          <w:rFonts w:ascii="Times New Roman" w:hAnsi="Times New Roman" w:cs="Times New Roman"/>
          <w:sz w:val="24"/>
          <w:szCs w:val="24"/>
        </w:rPr>
        <w:t>orks Cited</w:t>
      </w:r>
    </w:p>
    <w:p w:rsidR="00812212" w:rsidRPr="00627899" w:rsidRDefault="00627899" w:rsidP="00B2027F">
      <w:pPr>
        <w:spacing w:line="480" w:lineRule="auto"/>
        <w:rPr>
          <w:rFonts w:ascii="Times New Roman" w:hAnsi="Times New Roman" w:cs="Times New Roman"/>
          <w:color w:val="000000"/>
          <w:sz w:val="24"/>
          <w:szCs w:val="24"/>
          <w:shd w:val="clear" w:color="auto" w:fill="FFFFFF"/>
        </w:rPr>
      </w:pPr>
      <w:r w:rsidRPr="00627899">
        <w:rPr>
          <w:rFonts w:ascii="Times New Roman" w:hAnsi="Times New Roman" w:cs="Times New Roman"/>
          <w:color w:val="000000"/>
          <w:sz w:val="24"/>
          <w:szCs w:val="24"/>
          <w:shd w:val="clear" w:color="auto" w:fill="FFFFFF"/>
        </w:rPr>
        <w:t xml:space="preserve">Bjertrup, P., Bouhenia, M., Mayaud, P., Perrin, C., Ben Farhat, J. and Blanchet, K., </w:t>
      </w:r>
      <w:r>
        <w:rPr>
          <w:rFonts w:ascii="Times New Roman" w:hAnsi="Times New Roman" w:cs="Times New Roman"/>
          <w:color w:val="000000"/>
          <w:sz w:val="24"/>
          <w:szCs w:val="24"/>
          <w:shd w:val="clear" w:color="auto" w:fill="FFFFFF"/>
        </w:rPr>
        <w:t>(</w:t>
      </w:r>
      <w:r w:rsidRPr="00627899">
        <w:rPr>
          <w:rFonts w:ascii="Times New Roman" w:hAnsi="Times New Roman" w:cs="Times New Roman"/>
          <w:color w:val="000000"/>
          <w:sz w:val="24"/>
          <w:szCs w:val="24"/>
          <w:shd w:val="clear" w:color="auto" w:fill="FFFFFF"/>
        </w:rPr>
        <w:t>2016</w:t>
      </w:r>
      <w:r>
        <w:rPr>
          <w:rFonts w:ascii="Times New Roman" w:hAnsi="Times New Roman" w:cs="Times New Roman"/>
          <w:color w:val="000000"/>
          <w:sz w:val="24"/>
          <w:szCs w:val="24"/>
          <w:shd w:val="clear" w:color="auto" w:fill="FFFFFF"/>
        </w:rPr>
        <w:t>)</w:t>
      </w:r>
      <w:r w:rsidRPr="00627899">
        <w:rPr>
          <w:rFonts w:ascii="Times New Roman" w:hAnsi="Times New Roman" w:cs="Times New Roman"/>
          <w:color w:val="000000"/>
          <w:sz w:val="24"/>
          <w:szCs w:val="24"/>
          <w:shd w:val="clear" w:color="auto" w:fill="FFFFFF"/>
        </w:rPr>
        <w:t>. </w:t>
      </w:r>
      <w:r w:rsidRPr="00627899">
        <w:rPr>
          <w:rFonts w:ascii="Times New Roman" w:hAnsi="Times New Roman" w:cs="Times New Roman"/>
          <w:color w:val="000000"/>
          <w:sz w:val="24"/>
          <w:szCs w:val="24"/>
          <w:shd w:val="clear" w:color="auto" w:fill="FFFFFF"/>
        </w:rPr>
        <w:t>“</w:t>
      </w:r>
      <w:r w:rsidRPr="00627899">
        <w:rPr>
          <w:rFonts w:ascii="Times New Roman" w:hAnsi="Times New Roman" w:cs="Times New Roman"/>
          <w:color w:val="000000"/>
          <w:sz w:val="24"/>
          <w:szCs w:val="24"/>
          <w:shd w:val="clear" w:color="auto" w:fill="FFFFFF"/>
        </w:rPr>
        <w:t>A Life In Waiting: Refugees' Mental Health And Narratives Of Social Suffering After European Union Border Closures In March 2016.</w:t>
      </w:r>
      <w:r w:rsidRPr="00627899">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627899">
        <w:rPr>
          <w:rFonts w:ascii="Times New Roman" w:hAnsi="Times New Roman" w:cs="Times New Roman"/>
          <w:i/>
          <w:iCs/>
          <w:color w:val="000000"/>
          <w:sz w:val="24"/>
          <w:szCs w:val="24"/>
          <w:shd w:val="clear" w:color="auto" w:fill="FFFFFF"/>
        </w:rPr>
        <w:t>Social Science &amp; Medicine, March</w:t>
      </w:r>
      <w:r>
        <w:rPr>
          <w:rFonts w:ascii="Times New Roman" w:hAnsi="Times New Roman" w:cs="Times New Roman"/>
          <w:color w:val="000000"/>
          <w:sz w:val="24"/>
          <w:szCs w:val="24"/>
          <w:shd w:val="clear" w:color="auto" w:fill="FFFFFF"/>
        </w:rPr>
        <w:t>. 2016</w:t>
      </w:r>
    </w:p>
    <w:p w:rsidR="00A062AF" w:rsidRDefault="00B128F7" w:rsidP="00B2027F">
      <w:pPr>
        <w:spacing w:line="480" w:lineRule="auto"/>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Martin, A. (2005). “Environmental Conflict Between Refugee and Host communities.” </w:t>
      </w:r>
      <w:r w:rsidRPr="00B128F7">
        <w:rPr>
          <w:rFonts w:ascii="Times New Roman" w:hAnsi="Times New Roman" w:cs="Times New Roman"/>
          <w:i/>
          <w:iCs/>
          <w:color w:val="000000"/>
          <w:sz w:val="24"/>
          <w:szCs w:val="24"/>
          <w:shd w:val="clear" w:color="auto" w:fill="FFFFFF"/>
        </w:rPr>
        <w:t>Journal of Peace Research</w:t>
      </w:r>
      <w:r>
        <w:rPr>
          <w:rFonts w:ascii="Times New Roman" w:hAnsi="Times New Roman" w:cs="Times New Roman"/>
          <w:color w:val="000000"/>
          <w:sz w:val="24"/>
          <w:szCs w:val="24"/>
          <w:shd w:val="clear" w:color="auto" w:fill="FFFFFF"/>
        </w:rPr>
        <w:t>, May. 2005</w:t>
      </w:r>
    </w:p>
    <w:p w:rsidR="00B2027F" w:rsidRPr="00960121" w:rsidRDefault="00960121" w:rsidP="00B2027F">
      <w:pPr>
        <w:spacing w:line="480" w:lineRule="auto"/>
        <w:rPr>
          <w:rFonts w:ascii="Times New Roman" w:hAnsi="Times New Roman" w:cs="Times New Roman"/>
          <w:sz w:val="24"/>
          <w:szCs w:val="24"/>
        </w:rPr>
      </w:pPr>
      <w:r>
        <w:rPr>
          <w:rStyle w:val="a6"/>
          <w:rFonts w:ascii="Arial" w:hAnsi="Arial" w:cs="Arial"/>
          <w:color w:val="666666"/>
          <w:szCs w:val="20"/>
          <w:shd w:val="clear" w:color="auto" w:fill="FFFFFF"/>
        </w:rPr>
        <w:t> </w:t>
      </w:r>
      <w:r w:rsidRPr="00960121">
        <w:rPr>
          <w:rStyle w:val="selectable"/>
          <w:rFonts w:ascii="Times New Roman" w:hAnsi="Times New Roman" w:cs="Times New Roman"/>
          <w:color w:val="000000"/>
          <w:sz w:val="24"/>
          <w:szCs w:val="24"/>
          <w:shd w:val="clear" w:color="auto" w:fill="FFFFFF"/>
        </w:rPr>
        <w:t>Keygnaert</w:t>
      </w:r>
      <w:r>
        <w:rPr>
          <w:rStyle w:val="selectable"/>
          <w:rFonts w:ascii="Times New Roman" w:hAnsi="Times New Roman" w:cs="Times New Roman"/>
          <w:color w:val="000000"/>
          <w:sz w:val="24"/>
          <w:szCs w:val="24"/>
          <w:shd w:val="clear" w:color="auto" w:fill="FFFFFF"/>
        </w:rPr>
        <w:t>, I</w:t>
      </w:r>
      <w:r w:rsidRPr="00960121">
        <w:rPr>
          <w:rStyle w:val="selectable"/>
          <w:rFonts w:ascii="Times New Roman" w:hAnsi="Times New Roman" w:cs="Times New Roman"/>
          <w:color w:val="000000"/>
          <w:sz w:val="24"/>
          <w:szCs w:val="24"/>
          <w:shd w:val="clear" w:color="auto" w:fill="FFFFFF"/>
        </w:rPr>
        <w:t xml:space="preserve">. </w:t>
      </w:r>
      <w:r>
        <w:rPr>
          <w:rStyle w:val="selectable"/>
          <w:rFonts w:ascii="Times New Roman" w:hAnsi="Times New Roman" w:cs="Times New Roman"/>
          <w:color w:val="000000"/>
          <w:sz w:val="24"/>
          <w:szCs w:val="24"/>
          <w:shd w:val="clear" w:color="auto" w:fill="FFFFFF"/>
        </w:rPr>
        <w:t>(</w:t>
      </w:r>
      <w:r w:rsidRPr="00960121">
        <w:rPr>
          <w:rStyle w:val="selectable"/>
          <w:rFonts w:ascii="Times New Roman" w:hAnsi="Times New Roman" w:cs="Times New Roman"/>
          <w:color w:val="000000"/>
          <w:sz w:val="24"/>
          <w:szCs w:val="24"/>
          <w:shd w:val="clear" w:color="auto" w:fill="FFFFFF"/>
        </w:rPr>
        <w:t>2011</w:t>
      </w:r>
      <w:r>
        <w:rPr>
          <w:rStyle w:val="selectable"/>
          <w:rFonts w:ascii="Times New Roman" w:hAnsi="Times New Roman" w:cs="Times New Roman"/>
          <w:color w:val="000000"/>
          <w:sz w:val="24"/>
          <w:szCs w:val="24"/>
          <w:shd w:val="clear" w:color="auto" w:fill="FFFFFF"/>
        </w:rPr>
        <w:t>)</w:t>
      </w:r>
      <w:r w:rsidRPr="00960121">
        <w:rPr>
          <w:rStyle w:val="selectable"/>
          <w:rFonts w:ascii="Times New Roman" w:hAnsi="Times New Roman" w:cs="Times New Roman"/>
          <w:color w:val="000000"/>
          <w:sz w:val="24"/>
          <w:szCs w:val="24"/>
          <w:shd w:val="clear" w:color="auto" w:fill="FFFFFF"/>
        </w:rPr>
        <w:t>. </w:t>
      </w:r>
      <w:r w:rsidRPr="00960121">
        <w:rPr>
          <w:rStyle w:val="selectable"/>
          <w:rFonts w:ascii="Times New Roman" w:hAnsi="Times New Roman" w:cs="Times New Roman"/>
          <w:color w:val="000000"/>
          <w:sz w:val="24"/>
          <w:szCs w:val="24"/>
          <w:shd w:val="clear" w:color="auto" w:fill="FFFFFF"/>
        </w:rPr>
        <w:t>“</w:t>
      </w:r>
      <w:r w:rsidRPr="00960121">
        <w:rPr>
          <w:rStyle w:val="selectable"/>
          <w:rFonts w:ascii="Times New Roman" w:hAnsi="Times New Roman" w:cs="Times New Roman"/>
          <w:color w:val="000000"/>
          <w:sz w:val="24"/>
          <w:szCs w:val="24"/>
          <w:shd w:val="clear" w:color="auto" w:fill="FFFFFF"/>
        </w:rPr>
        <w:t xml:space="preserve">Hidden Violence Is Silent Rape: Sexual </w:t>
      </w:r>
      <w:r w:rsidR="006F1780">
        <w:rPr>
          <w:rStyle w:val="selectable"/>
          <w:rFonts w:ascii="Times New Roman" w:hAnsi="Times New Roman" w:cs="Times New Roman"/>
          <w:color w:val="000000"/>
          <w:sz w:val="24"/>
          <w:szCs w:val="24"/>
          <w:shd w:val="clear" w:color="auto" w:fill="FFFFFF"/>
        </w:rPr>
        <w:t>a</w:t>
      </w:r>
      <w:r w:rsidRPr="00960121">
        <w:rPr>
          <w:rStyle w:val="selectable"/>
          <w:rFonts w:ascii="Times New Roman" w:hAnsi="Times New Roman" w:cs="Times New Roman"/>
          <w:color w:val="000000"/>
          <w:sz w:val="24"/>
          <w:szCs w:val="24"/>
          <w:shd w:val="clear" w:color="auto" w:fill="FFFFFF"/>
        </w:rPr>
        <w:t>nd Gender-Based Violence In Refugees, Asylum Seekers And Undocumented Migrants In Belgium And The Netherlands</w:t>
      </w:r>
      <w:r w:rsidRPr="00960121">
        <w:rPr>
          <w:rStyle w:val="selectable"/>
          <w:rFonts w:ascii="Times New Roman" w:hAnsi="Times New Roman" w:cs="Times New Roman"/>
          <w:color w:val="000000"/>
          <w:sz w:val="24"/>
          <w:szCs w:val="24"/>
          <w:shd w:val="clear" w:color="auto" w:fill="FFFFFF"/>
        </w:rPr>
        <w:t>.”</w:t>
      </w:r>
      <w:r>
        <w:rPr>
          <w:rStyle w:val="selectable"/>
          <w:rFonts w:ascii="Times New Roman" w:hAnsi="Times New Roman" w:cs="Times New Roman"/>
          <w:color w:val="000000"/>
          <w:sz w:val="24"/>
          <w:szCs w:val="24"/>
          <w:shd w:val="clear" w:color="auto" w:fill="FFFFFF"/>
        </w:rPr>
        <w:t xml:space="preserve"> </w:t>
      </w:r>
      <w:r w:rsidRPr="00960121">
        <w:rPr>
          <w:rStyle w:val="selectable"/>
          <w:rFonts w:ascii="Times New Roman" w:hAnsi="Times New Roman" w:cs="Times New Roman"/>
          <w:i/>
          <w:iCs/>
          <w:color w:val="000000"/>
          <w:sz w:val="24"/>
          <w:szCs w:val="24"/>
          <w:shd w:val="clear" w:color="auto" w:fill="FFFFFF"/>
        </w:rPr>
        <w:t>Culture, Health &amp; Sexuality Journal</w:t>
      </w:r>
      <w:r>
        <w:rPr>
          <w:rStyle w:val="selectable"/>
          <w:rFonts w:ascii="Times New Roman" w:hAnsi="Times New Roman" w:cs="Times New Roman"/>
          <w:color w:val="000000"/>
          <w:sz w:val="24"/>
          <w:szCs w:val="24"/>
          <w:shd w:val="clear" w:color="auto" w:fill="FFFFFF"/>
        </w:rPr>
        <w:t>, Aug. 2011</w:t>
      </w:r>
      <w:r w:rsidR="00DE42E9">
        <w:rPr>
          <w:rStyle w:val="selectable"/>
          <w:rFonts w:ascii="Times New Roman" w:hAnsi="Times New Roman" w:cs="Times New Roman"/>
          <w:color w:val="000000"/>
          <w:sz w:val="24"/>
          <w:szCs w:val="24"/>
          <w:shd w:val="clear" w:color="auto" w:fill="FFFFFF"/>
        </w:rPr>
        <w:t>.</w:t>
      </w:r>
    </w:p>
    <w:sectPr w:rsidR="00B2027F" w:rsidRPr="00960121">
      <w:head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7607" w:rsidRDefault="00517607" w:rsidP="001206C9">
      <w:pPr>
        <w:spacing w:after="0" w:line="240" w:lineRule="auto"/>
      </w:pPr>
      <w:r>
        <w:separator/>
      </w:r>
    </w:p>
  </w:endnote>
  <w:endnote w:type="continuationSeparator" w:id="0">
    <w:p w:rsidR="00517607" w:rsidRDefault="00517607" w:rsidP="00120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7607" w:rsidRDefault="00517607" w:rsidP="001206C9">
      <w:pPr>
        <w:spacing w:after="0" w:line="240" w:lineRule="auto"/>
      </w:pPr>
      <w:r>
        <w:separator/>
      </w:r>
    </w:p>
  </w:footnote>
  <w:footnote w:type="continuationSeparator" w:id="0">
    <w:p w:rsidR="00517607" w:rsidRDefault="00517607" w:rsidP="00120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06C9" w:rsidRDefault="001206C9">
    <w:pPr>
      <w:pStyle w:val="a4"/>
      <w:jc w:val="right"/>
    </w:pPr>
    <w:r>
      <w:t>Yang</w:t>
    </w:r>
    <w:sdt>
      <w:sdtPr>
        <w:id w:val="-237181124"/>
        <w:docPartObj>
          <w:docPartGallery w:val="Page Numbers (Top of Page)"/>
          <w:docPartUnique/>
        </w:docPartObj>
      </w:sdtPr>
      <w:sdtContent>
        <w:r>
          <w:t xml:space="preserve"> </w:t>
        </w:r>
        <w:r>
          <w:fldChar w:fldCharType="begin"/>
        </w:r>
        <w:r>
          <w:instrText>PAGE   \* MERGEFORMAT</w:instrText>
        </w:r>
        <w:r>
          <w:fldChar w:fldCharType="separate"/>
        </w:r>
        <w:r>
          <w:rPr>
            <w:lang w:val="ko-KR"/>
          </w:rPr>
          <w:t>2</w:t>
        </w:r>
        <w:r>
          <w:fldChar w:fldCharType="end"/>
        </w:r>
      </w:sdtContent>
    </w:sdt>
  </w:p>
  <w:p w:rsidR="001206C9" w:rsidRDefault="001206C9">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revisionView w:inkAnnotations="0"/>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6C9"/>
    <w:rsid w:val="000E7C73"/>
    <w:rsid w:val="0010493B"/>
    <w:rsid w:val="001206C9"/>
    <w:rsid w:val="001561D8"/>
    <w:rsid w:val="00170049"/>
    <w:rsid w:val="001D4639"/>
    <w:rsid w:val="001F6BBB"/>
    <w:rsid w:val="00223899"/>
    <w:rsid w:val="00245597"/>
    <w:rsid w:val="003A372C"/>
    <w:rsid w:val="003A5A14"/>
    <w:rsid w:val="003B09C1"/>
    <w:rsid w:val="003B68B0"/>
    <w:rsid w:val="004118EA"/>
    <w:rsid w:val="00433089"/>
    <w:rsid w:val="0045239F"/>
    <w:rsid w:val="0048628D"/>
    <w:rsid w:val="00517607"/>
    <w:rsid w:val="005231A2"/>
    <w:rsid w:val="00563F25"/>
    <w:rsid w:val="00624A07"/>
    <w:rsid w:val="00627899"/>
    <w:rsid w:val="006F1780"/>
    <w:rsid w:val="00702F61"/>
    <w:rsid w:val="0079611A"/>
    <w:rsid w:val="007D23B1"/>
    <w:rsid w:val="007D5E87"/>
    <w:rsid w:val="007E31F7"/>
    <w:rsid w:val="00812212"/>
    <w:rsid w:val="0082595E"/>
    <w:rsid w:val="0089445A"/>
    <w:rsid w:val="0089712F"/>
    <w:rsid w:val="008B585C"/>
    <w:rsid w:val="00960121"/>
    <w:rsid w:val="00A062AF"/>
    <w:rsid w:val="00A20AC4"/>
    <w:rsid w:val="00A65581"/>
    <w:rsid w:val="00A81F2E"/>
    <w:rsid w:val="00A901EA"/>
    <w:rsid w:val="00B030D0"/>
    <w:rsid w:val="00B109D8"/>
    <w:rsid w:val="00B128F7"/>
    <w:rsid w:val="00B2027F"/>
    <w:rsid w:val="00B57D0E"/>
    <w:rsid w:val="00B63A7E"/>
    <w:rsid w:val="00BC0EB9"/>
    <w:rsid w:val="00C81F1C"/>
    <w:rsid w:val="00D342EB"/>
    <w:rsid w:val="00DB2949"/>
    <w:rsid w:val="00DE42E9"/>
    <w:rsid w:val="00DF07FE"/>
    <w:rsid w:val="00FA50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4E2864"/>
  <w15:chartTrackingRefBased/>
  <w15:docId w15:val="{848D0B18-99AD-44A0-9B15-E5366A9B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1206C9"/>
  </w:style>
  <w:style w:type="character" w:customStyle="1" w:styleId="Char">
    <w:name w:val="날짜 Char"/>
    <w:basedOn w:val="a0"/>
    <w:link w:val="a3"/>
    <w:uiPriority w:val="99"/>
    <w:semiHidden/>
    <w:rsid w:val="001206C9"/>
  </w:style>
  <w:style w:type="paragraph" w:styleId="a4">
    <w:name w:val="header"/>
    <w:basedOn w:val="a"/>
    <w:link w:val="Char0"/>
    <w:uiPriority w:val="99"/>
    <w:unhideWhenUsed/>
    <w:rsid w:val="001206C9"/>
    <w:pPr>
      <w:tabs>
        <w:tab w:val="center" w:pos="4513"/>
        <w:tab w:val="right" w:pos="9026"/>
      </w:tabs>
      <w:snapToGrid w:val="0"/>
    </w:pPr>
  </w:style>
  <w:style w:type="character" w:customStyle="1" w:styleId="Char0">
    <w:name w:val="머리글 Char"/>
    <w:basedOn w:val="a0"/>
    <w:link w:val="a4"/>
    <w:uiPriority w:val="99"/>
    <w:rsid w:val="001206C9"/>
  </w:style>
  <w:style w:type="paragraph" w:styleId="a5">
    <w:name w:val="footer"/>
    <w:basedOn w:val="a"/>
    <w:link w:val="Char1"/>
    <w:uiPriority w:val="99"/>
    <w:unhideWhenUsed/>
    <w:rsid w:val="001206C9"/>
    <w:pPr>
      <w:tabs>
        <w:tab w:val="center" w:pos="4513"/>
        <w:tab w:val="right" w:pos="9026"/>
      </w:tabs>
      <w:snapToGrid w:val="0"/>
    </w:pPr>
  </w:style>
  <w:style w:type="character" w:customStyle="1" w:styleId="Char1">
    <w:name w:val="바닥글 Char"/>
    <w:basedOn w:val="a0"/>
    <w:link w:val="a5"/>
    <w:uiPriority w:val="99"/>
    <w:rsid w:val="001206C9"/>
  </w:style>
  <w:style w:type="character" w:styleId="a6">
    <w:name w:val="Strong"/>
    <w:basedOn w:val="a0"/>
    <w:uiPriority w:val="22"/>
    <w:qFormat/>
    <w:rsid w:val="00960121"/>
    <w:rPr>
      <w:b/>
      <w:bCs/>
    </w:rPr>
  </w:style>
  <w:style w:type="character" w:customStyle="1" w:styleId="selectable">
    <w:name w:val="selectable"/>
    <w:basedOn w:val="a0"/>
    <w:rsid w:val="00960121"/>
  </w:style>
  <w:style w:type="character" w:styleId="a7">
    <w:name w:val="Hyperlink"/>
    <w:basedOn w:val="a0"/>
    <w:uiPriority w:val="99"/>
    <w:semiHidden/>
    <w:unhideWhenUsed/>
    <w:rsid w:val="00FA50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276840">
      <w:bodyDiv w:val="1"/>
      <w:marLeft w:val="0"/>
      <w:marRight w:val="0"/>
      <w:marTop w:val="0"/>
      <w:marBottom w:val="0"/>
      <w:divBdr>
        <w:top w:val="none" w:sz="0" w:space="0" w:color="auto"/>
        <w:left w:val="none" w:sz="0" w:space="0" w:color="auto"/>
        <w:bottom w:val="none" w:sz="0" w:space="0" w:color="auto"/>
        <w:right w:val="none" w:sz="0" w:space="0" w:color="auto"/>
      </w:divBdr>
      <w:divsChild>
        <w:div w:id="372923344">
          <w:marLeft w:val="0"/>
          <w:marRight w:val="-12405"/>
          <w:marTop w:val="0"/>
          <w:marBottom w:val="0"/>
          <w:divBdr>
            <w:top w:val="none" w:sz="0" w:space="0" w:color="auto"/>
            <w:left w:val="none" w:sz="0" w:space="0" w:color="auto"/>
            <w:bottom w:val="none" w:sz="0" w:space="0" w:color="auto"/>
            <w:right w:val="none" w:sz="0" w:space="0" w:color="auto"/>
          </w:divBdr>
        </w:div>
        <w:div w:id="1567497604">
          <w:marLeft w:val="0"/>
          <w:marRight w:val="-1240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60820-703F-48CF-95F3-E264D0A2C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4</Pages>
  <Words>1050</Words>
  <Characters>5985</Characters>
  <Application>Microsoft Office Word</Application>
  <DocSecurity>0</DocSecurity>
  <Lines>49</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35</cp:revision>
  <dcterms:created xsi:type="dcterms:W3CDTF">2020-12-06T22:32:00Z</dcterms:created>
  <dcterms:modified xsi:type="dcterms:W3CDTF">2020-12-07T05:24:00Z</dcterms:modified>
</cp:coreProperties>
</file>