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  <w:r>
        <w:rPr>
          <w:rFonts w:hint="eastAsia" w:ascii="宋体" w:hAnsi="宋体" w:eastAsia="宋体" w:cs="宋体"/>
          <w:b/>
          <w:bCs/>
          <w:sz w:val="44"/>
          <w:szCs w:val="44"/>
          <w:lang w:val="zh-TW" w:eastAsia="zh-CN"/>
        </w:rPr>
        <w:t>品牌分类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项目总结</w:t>
      </w: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p>
      <w:pPr>
        <w:pStyle w:val="9"/>
        <w:framePr w:w="0" w:wrap="auto" w:vAnchor="margin" w:hAnchor="text" w:yAlign="inline"/>
        <w:jc w:val="center"/>
      </w:pPr>
    </w:p>
    <w:tbl>
      <w:tblPr>
        <w:tblStyle w:val="6"/>
        <w:tblW w:w="3570" w:type="dxa"/>
        <w:jc w:val="center"/>
        <w:tblInd w:w="315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编制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审核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批准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9"/>
        <w:framePr w:w="0" w:wrap="auto" w:vAnchor="margin" w:hAnchor="text" w:yAlign="inline"/>
        <w:ind w:left="3048" w:hanging="3048"/>
        <w:jc w:val="center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spacing w:line="780" w:lineRule="auto"/>
        <w:jc w:val="both"/>
      </w:pPr>
      <w:r>
        <w:br w:type="page"/>
      </w:r>
    </w:p>
    <w:p>
      <w:pPr>
        <w:pStyle w:val="9"/>
        <w:framePr w:w="0" w:wrap="auto" w:vAnchor="margin" w:hAnchor="text" w:yAlign="inline"/>
        <w:spacing w:line="780" w:lineRule="auto"/>
        <w:jc w:val="center"/>
      </w:pPr>
    </w:p>
    <w:p>
      <w:pPr>
        <w:pStyle w:val="9"/>
        <w:framePr w:w="0" w:wrap="auto" w:vAnchor="margin" w:hAnchor="text" w:yAlign="inline"/>
        <w:spacing w:line="780" w:lineRule="auto"/>
        <w:jc w:val="center"/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目录</w:t>
      </w:r>
    </w:p>
    <w:p>
      <w:pPr>
        <w:pStyle w:val="9"/>
        <w:framePr w:w="0" w:wrap="auto" w:vAnchor="margin" w:hAnchor="text" w:yAlign="inline"/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\t "标题 1, 1,标题 2, 2"</w:instrText>
      </w:r>
      <w:r>
        <w:rPr>
          <w:b/>
          <w:bCs/>
          <w:sz w:val="28"/>
          <w:szCs w:val="28"/>
        </w:rPr>
        <w:fldChar w:fldCharType="separate"/>
      </w:r>
    </w:p>
    <w:p>
      <w:pPr>
        <w:pStyle w:val="2"/>
        <w:framePr w:w="0" w:wrap="auto" w:vAnchor="margin" w:hAnchor="text" w:yAlign="inline"/>
        <w:numPr>
          <w:ilvl w:val="0"/>
          <w:numId w:val="1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3"/>
        <w:framePr w:w="0" w:wrap="auto" w:vAnchor="margin" w:hAnchor="text" w:yAlign="inline"/>
        <w:numPr>
          <w:ilvl w:val="0"/>
          <w:numId w:val="2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背景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3"/>
        <w:framePr w:w="0" w:wrap="auto" w:vAnchor="margin" w:hAnchor="text" w:yAlign="inline"/>
        <w:numPr>
          <w:ilvl w:val="0"/>
          <w:numId w:val="2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商业目标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3"/>
        <w:framePr w:w="0" w:wrap="auto" w:vAnchor="margin" w:hAnchor="text" w:yAlign="inline"/>
        <w:numPr>
          <w:ilvl w:val="0"/>
          <w:numId w:val="2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范围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3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项目涉众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4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项目回顾（可选）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5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项目进度达成情况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6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项目资源使用情况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7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项目需求变更情况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8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项目成绩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9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项目得失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10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项目管理总结（可选）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>
      <w:pPr>
        <w:pStyle w:val="2"/>
        <w:framePr w:w="0" w:wrap="auto" w:vAnchor="margin" w:hAnchor="text" w:yAlign="inline"/>
        <w:numPr>
          <w:ilvl w:val="0"/>
          <w:numId w:val="11"/>
        </w:num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项目成员总结（可选）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>
      <w:pPr>
        <w:pStyle w:val="9"/>
        <w:framePr w:w="0" w:wrap="auto" w:vAnchor="margin" w:hAnchor="text" w:yAlign="inline"/>
      </w:pPr>
      <w:r>
        <w:rPr>
          <w:b/>
          <w:bCs/>
          <w:sz w:val="28"/>
          <w:szCs w:val="28"/>
        </w:rPr>
        <w:fldChar w:fldCharType="end"/>
      </w:r>
    </w:p>
    <w:p>
      <w:pPr>
        <w:pStyle w:val="9"/>
        <w:framePr w:w="0" w:wrap="auto" w:vAnchor="margin" w:hAnchor="text" w:yAlign="inline"/>
      </w:pPr>
      <w:r>
        <w:rPr>
          <w:rFonts w:ascii="宋体" w:hAnsi="宋体" w:eastAsia="宋体" w:cs="宋体"/>
          <w:i/>
          <w:iCs/>
          <w:color w:val="0000FF"/>
          <w:u w:color="0000FF"/>
          <w:lang w:val="zh-TW" w:eastAsia="zh-TW"/>
        </w:rPr>
        <w:t>注：目录为参考目录，可根据具体内容进行调整</w:t>
      </w:r>
    </w:p>
    <w:p>
      <w:pPr>
        <w:pStyle w:val="9"/>
        <w:framePr w:w="0" w:wrap="auto" w:vAnchor="margin" w:hAnchor="text" w:yAlign="inline"/>
        <w:sectPr>
          <w:headerReference r:id="rId3" w:type="default"/>
          <w:footerReference r:id="rId4" w:type="default"/>
          <w:pgSz w:w="16840" w:h="11900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suppressAutoHyphens/>
        <w:spacing w:line="360" w:lineRule="auto"/>
      </w:pPr>
      <w:r>
        <w:rPr>
          <w:rFonts w:ascii="宋体" w:hAnsi="宋体" w:eastAsia="宋体" w:cs="宋体"/>
          <w:b/>
          <w:bCs/>
          <w:lang w:val="zh-TW" w:eastAsia="zh-TW"/>
        </w:rPr>
        <w:t>修订履历</w:t>
      </w:r>
    </w:p>
    <w:tbl>
      <w:tblPr>
        <w:tblStyle w:val="6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951"/>
        <w:gridCol w:w="829"/>
        <w:gridCol w:w="2438"/>
        <w:gridCol w:w="30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日期</w:t>
            </w:r>
          </w:p>
        </w:tc>
        <w:tc>
          <w:tcPr>
            <w:tcW w:w="95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编者</w:t>
            </w:r>
          </w:p>
        </w:tc>
        <w:tc>
          <w:tcPr>
            <w:tcW w:w="82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版本</w:t>
            </w:r>
          </w:p>
        </w:tc>
        <w:tc>
          <w:tcPr>
            <w:tcW w:w="243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lang w:val="zh-TW" w:eastAsia="zh-TW"/>
              </w:rPr>
              <w:t>修订原因</w:t>
            </w:r>
          </w:p>
        </w:tc>
        <w:tc>
          <w:tcPr>
            <w:tcW w:w="306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</w:tc>
        <w:tc>
          <w:tcPr>
            <w:tcW w:w="95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</w:tc>
        <w:tc>
          <w:tcPr>
            <w:tcW w:w="829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</w:tc>
        <w:tc>
          <w:tcPr>
            <w:tcW w:w="243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rPr>
                <w:rFonts w:ascii="宋体" w:hAnsi="宋体" w:eastAsia="宋体" w:cs="宋体"/>
                <w:lang w:val="zh-TW" w:eastAsia="zh-TW"/>
              </w:rPr>
            </w:pPr>
          </w:p>
        </w:tc>
        <w:tc>
          <w:tcPr>
            <w:tcW w:w="3064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</w:tc>
      </w:tr>
    </w:tbl>
    <w:p>
      <w:pPr>
        <w:pStyle w:val="9"/>
        <w:framePr w:w="0" w:wrap="auto" w:vAnchor="margin" w:hAnchor="text" w:yAlign="inline"/>
        <w:suppressAutoHyphens/>
      </w:pPr>
    </w:p>
    <w:p>
      <w:pPr>
        <w:pStyle w:val="10"/>
        <w:keepNext/>
        <w:keepLines/>
        <w:pageBreakBefore/>
        <w:framePr w:w="0"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lang w:val="zh-TW" w:eastAsia="zh-TW"/>
        </w:rPr>
      </w:pPr>
      <w:bookmarkStart w:id="0" w:name="_Toc"/>
      <w:r>
        <w:rPr>
          <w:rFonts w:hint="eastAsia" w:ascii="宋体" w:hAnsi="宋体" w:eastAsia="宋体" w:cs="宋体"/>
          <w:lang w:val="zh-TW" w:eastAsia="zh-CN"/>
        </w:rPr>
        <w:t>一、</w:t>
      </w:r>
      <w:r>
        <w:rPr>
          <w:rFonts w:ascii="宋体" w:hAnsi="宋体" w:eastAsia="宋体" w:cs="宋体"/>
          <w:lang w:val="zh-TW" w:eastAsia="zh-TW"/>
        </w:rPr>
        <w:t>项目简介</w:t>
      </w:r>
      <w:bookmarkEnd w:id="0"/>
    </w:p>
    <w:p>
      <w:pPr>
        <w:pStyle w:val="12"/>
        <w:framePr w:w="0" w:wrap="auto" w:vAnchor="margin" w:hAnchor="text" w:yAlign="inline"/>
        <w:numPr>
          <w:ilvl w:val="0"/>
          <w:numId w:val="1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bookmarkStart w:id="1" w:name="_Toc1"/>
      <w:r>
        <w:rPr>
          <w:rFonts w:ascii="宋体" w:hAnsi="宋体" w:eastAsia="宋体" w:cs="宋体"/>
          <w:sz w:val="24"/>
          <w:szCs w:val="24"/>
          <w:lang w:val="zh-TW" w:eastAsia="zh-TW"/>
        </w:rPr>
        <w:t>背景</w:t>
      </w:r>
      <w:bookmarkEnd w:id="1"/>
    </w:p>
    <w:p>
      <w:pPr>
        <w:pStyle w:val="11"/>
        <w:framePr w:w="0" w:wrap="auto" w:vAnchor="margin" w:hAnchor="text" w:yAlign="inline"/>
        <w:ind w:firstLine="420" w:firstLineChars="0"/>
      </w:pPr>
      <w:r>
        <w:rPr>
          <w:rFonts w:hint="eastAsia"/>
        </w:rPr>
        <w:t>对正品控品牌列表进行分类整理，使其结构化、层次化、有据可循，便于浏览</w:t>
      </w:r>
      <w:r>
        <w:rPr>
          <w:rFonts w:hint="eastAsia" w:eastAsia="宋体"/>
          <w:lang w:eastAsia="zh-CN"/>
        </w:rPr>
        <w:t>。</w:t>
      </w:r>
    </w:p>
    <w:p>
      <w:pPr>
        <w:pStyle w:val="12"/>
        <w:framePr w:w="0" w:wrap="auto" w:vAnchor="margin" w:hAnchor="text" w:yAlign="inline"/>
        <w:numPr>
          <w:ilvl w:val="0"/>
          <w:numId w:val="12"/>
        </w:numPr>
        <w:bidi w:val="0"/>
        <w:ind w:right="0"/>
        <w:jc w:val="both"/>
        <w:rPr>
          <w:sz w:val="24"/>
          <w:szCs w:val="24"/>
          <w:lang w:val="zh-TW" w:eastAsia="zh-TW"/>
        </w:rPr>
      </w:pPr>
      <w:bookmarkStart w:id="2" w:name="_Toc2"/>
      <w:r>
        <w:rPr>
          <w:rFonts w:ascii="宋体" w:hAnsi="宋体" w:eastAsia="宋体" w:cs="宋体"/>
          <w:sz w:val="24"/>
          <w:szCs w:val="24"/>
          <w:lang w:val="zh-TW" w:eastAsia="zh-TW"/>
        </w:rPr>
        <w:t>商业目标</w:t>
      </w:r>
      <w:bookmarkEnd w:id="2"/>
    </w:p>
    <w:p>
      <w:pPr>
        <w:pStyle w:val="11"/>
        <w:framePr w:w="0" w:wrap="auto" w:vAnchor="margin" w:hAnchor="text" w:yAlign="inline"/>
        <w:ind w:firstLine="673" w:firstLineChars="0"/>
        <w:rPr>
          <w:lang w:val="zh-TW" w:eastAsia="zh-TW"/>
        </w:rPr>
      </w:pPr>
    </w:p>
    <w:p>
      <w:pPr>
        <w:pStyle w:val="12"/>
        <w:keepNext/>
        <w:keepLines/>
        <w:pageBreakBefore w:val="0"/>
        <w:framePr w:w="0" w:wrap="auto" w:vAnchor="margin" w:hAnchor="text" w:yAlign="inline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ind w:left="420" w:leftChars="0" w:right="0" w:rightChars="0" w:hanging="420" w:firstLineChars="0"/>
        <w:jc w:val="both"/>
        <w:textAlignment w:val="auto"/>
        <w:outlineLvl w:val="1"/>
        <w:rPr>
          <w:sz w:val="24"/>
          <w:szCs w:val="24"/>
          <w:lang w:val="zh-TW" w:eastAsia="zh-TW"/>
        </w:rPr>
      </w:pPr>
      <w:bookmarkStart w:id="3" w:name="_Toc3"/>
      <w:r>
        <w:rPr>
          <w:rFonts w:ascii="宋体" w:hAnsi="宋体" w:eastAsia="宋体" w:cs="宋体"/>
          <w:sz w:val="24"/>
          <w:szCs w:val="24"/>
          <w:lang w:val="zh-TW" w:eastAsia="zh-TW"/>
        </w:rPr>
        <w:t>范围</w:t>
      </w:r>
      <w:bookmarkEnd w:id="3"/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对正品控品牌列表进行分类整理，使其结构化、层次化、有据可循，便于浏览</w:t>
      </w:r>
      <w:r>
        <w:rPr>
          <w:rFonts w:hint="eastAsia" w:eastAsia="宋体"/>
          <w:lang w:val="zh-TW" w:eastAsia="zh-CN"/>
        </w:rPr>
        <w:t>；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新增海外品牌列表入口</w:t>
      </w:r>
      <w:r>
        <w:rPr>
          <w:rFonts w:hint="eastAsia" w:eastAsia="宋体"/>
          <w:lang w:val="zh-TW" w:eastAsia="zh-CN"/>
        </w:rPr>
        <w:t>；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lang w:val="zh-TW" w:eastAsia="zh-TW"/>
        </w:rPr>
      </w:pPr>
      <w:r>
        <w:rPr>
          <w:rFonts w:hint="eastAsia"/>
          <w:lang w:val="zh-TW" w:eastAsia="zh-TW"/>
        </w:rPr>
        <w:t>AC管理后台品牌管理做相应调整</w:t>
      </w:r>
      <w:r>
        <w:rPr>
          <w:rFonts w:hint="eastAsia" w:eastAsia="宋体"/>
          <w:lang w:val="zh-TW" w:eastAsia="zh-CN"/>
        </w:rPr>
        <w:t>；</w:t>
      </w:r>
    </w:p>
    <w:p>
      <w:pPr>
        <w:pStyle w:val="10"/>
        <w:pageBreakBefore/>
        <w:framePr w:w="0" w:wrap="auto" w:vAnchor="margin" w:hAnchor="text" w:yAlign="inline"/>
        <w:numPr>
          <w:ilvl w:val="0"/>
          <w:numId w:val="0"/>
        </w:numPr>
        <w:ind w:left="420" w:leftChars="0" w:right="0" w:rightChars="0"/>
        <w:rPr>
          <w:lang w:val="zh-TW" w:eastAsia="zh-TW"/>
        </w:rPr>
      </w:pPr>
      <w:bookmarkStart w:id="4" w:name="_Toc4"/>
      <w:r>
        <w:rPr>
          <w:rFonts w:hint="eastAsia" w:ascii="宋体" w:hAnsi="宋体" w:eastAsia="宋体" w:cs="宋体"/>
          <w:lang w:val="zh-TW" w:eastAsia="zh-CN"/>
        </w:rPr>
        <w:t>二、</w:t>
      </w:r>
      <w:r>
        <w:rPr>
          <w:rFonts w:ascii="宋体" w:hAnsi="宋体" w:eastAsia="宋体" w:cs="宋体"/>
          <w:lang w:val="zh-TW" w:eastAsia="zh-TW"/>
        </w:rPr>
        <w:t>项目涉众</w:t>
      </w:r>
      <w:bookmarkEnd w:id="4"/>
    </w:p>
    <w:p>
      <w:pPr>
        <w:pStyle w:val="11"/>
        <w:framePr w:w="0" w:wrap="auto" w:vAnchor="margin" w:hAnchor="text" w:yAlign="inline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需求方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宋体" w:hAnsi="宋体" w:eastAsia="宋体" w:cs="宋体"/>
          <w:lang w:val="zh-TW" w:eastAsia="zh-TW"/>
        </w:rPr>
        <w:t>部门：</w:t>
      </w:r>
      <w:r>
        <w:rPr>
          <w:rFonts w:ascii="宋体" w:hAnsi="宋体" w:eastAsia="宋体" w:cs="宋体"/>
          <w:lang w:val="zh-TW" w:eastAsia="zh-TW"/>
        </w:rPr>
        <w:br w:type="textWrapping"/>
      </w:r>
      <w:r>
        <w:rPr>
          <w:rFonts w:ascii="宋体" w:hAnsi="宋体" w:eastAsia="宋体" w:cs="宋体"/>
          <w:lang w:val="zh-TW" w:eastAsia="zh-TW"/>
        </w:rPr>
        <w:t>代表：</w:t>
      </w:r>
    </w:p>
    <w:p>
      <w:pPr>
        <w:pStyle w:val="11"/>
        <w:framePr w:w="0" w:wrap="auto" w:vAnchor="margin" w:hAnchor="text" w:yAlign="inline"/>
        <w:numPr>
          <w:ilvl w:val="0"/>
          <w:numId w:val="14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项目组成员</w:t>
      </w:r>
    </w:p>
    <w:tbl>
      <w:tblPr>
        <w:tblStyle w:val="6"/>
        <w:tblW w:w="6946" w:type="dxa"/>
        <w:tblInd w:w="92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46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68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角色</w:t>
            </w:r>
          </w:p>
        </w:tc>
        <w:tc>
          <w:tcPr>
            <w:tcW w:w="467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268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lang w:val="zh-CN" w:eastAsia="zh-CN"/>
              </w:rPr>
              <w:t>项目经理</w:t>
            </w:r>
          </w:p>
        </w:tc>
        <w:tc>
          <w:tcPr>
            <w:tcW w:w="4678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CN" w:eastAsia="zh-CN"/>
              </w:rPr>
              <w:t>产品</w:t>
            </w:r>
            <w:r>
              <w:rPr>
                <w:rFonts w:ascii="宋体" w:hAnsi="宋体" w:eastAsia="宋体" w:cs="宋体"/>
                <w:lang w:val="zh-TW" w:eastAsia="zh-TW"/>
              </w:rPr>
              <w:t>经理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虞德伟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lang w:val="en-US"/>
              </w:rPr>
              <w:t>UI</w:t>
            </w:r>
            <w:r>
              <w:rPr>
                <w:rFonts w:ascii="宋体" w:hAnsi="宋体" w:eastAsia="宋体" w:cs="宋体"/>
                <w:lang w:val="zh-TW" w:eastAsia="zh-TW"/>
              </w:rPr>
              <w:t>设计师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hint="eastAsia"/>
              </w:rPr>
              <w:t>刘和花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开发工程师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柴纯洁、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华成超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王喜盈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测试工程师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张星星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架构师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68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其他接口人</w:t>
            </w:r>
          </w:p>
        </w:tc>
        <w:tc>
          <w:tcPr>
            <w:tcW w:w="4678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1"/>
        <w:framePr w:w="0" w:wrap="auto" w:vAnchor="margin" w:hAnchor="text" w:yAlign="inline"/>
        <w:numPr>
          <w:ilvl w:val="0"/>
          <w:numId w:val="15"/>
        </w:numPr>
        <w:rPr>
          <w:lang w:val="zh-TW" w:eastAsia="zh-TW"/>
        </w:rPr>
      </w:pPr>
    </w:p>
    <w:p>
      <w:pPr>
        <w:pStyle w:val="11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5" w:name="_Toc5"/>
      <w:r>
        <w:rPr>
          <w:rFonts w:hint="eastAsia" w:ascii="宋体" w:hAnsi="宋体" w:eastAsia="宋体" w:cs="宋体"/>
          <w:lang w:val="zh-TW" w:eastAsia="zh-CN"/>
        </w:rPr>
        <w:t>三、</w:t>
      </w:r>
      <w:r>
        <w:rPr>
          <w:rFonts w:ascii="宋体" w:hAnsi="宋体" w:eastAsia="宋体" w:cs="宋体"/>
          <w:lang w:val="zh-TW" w:eastAsia="zh-TW"/>
        </w:rPr>
        <w:t>项目回顾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5"/>
    </w:p>
    <w:p>
      <w:pPr>
        <w:pStyle w:val="11"/>
        <w:framePr w:w="0" w:wrap="auto" w:vAnchor="margin" w:hAnchor="text" w:yAlign="inline"/>
        <w:numPr>
          <w:ilvl w:val="0"/>
          <w:numId w:val="16"/>
        </w:numP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项目周期和进行方式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3.6   添加区域，品牌分类字段、修改原来的增删改查等功能；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="255" w:leftChars="0" w:right="0" w:rightChars="0" w:firstLine="42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3.7-3.10  实现国内、国外所有品牌查询接口（字典序排序）；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="255" w:leftChars="0" w:right="0" w:rightChars="0" w:firstLine="42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3.3-3.10  点击所有品牌进入各自的列表页；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left="255" w:leftChars="0" w:right="0" w:rightChars="0"/>
        <w:rPr>
          <w:sz w:val="24"/>
          <w:szCs w:val="24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 xml:space="preserve">  </w:t>
      </w:r>
    </w:p>
    <w:p>
      <w:pPr>
        <w:pStyle w:val="11"/>
        <w:framePr w:w="0" w:wrap="auto" w:vAnchor="margin" w:hAnchor="text" w:yAlign="inline"/>
        <w:numPr>
          <w:ilvl w:val="0"/>
          <w:numId w:val="16"/>
        </w:numPr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项目大事记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宋体" w:hAnsi="宋体" w:eastAsia="宋体" w:cs="宋体"/>
          <w:i/>
          <w:iCs/>
          <w:color w:val="3333FF"/>
          <w:u w:color="3333FF"/>
          <w:lang w:val="zh-TW" w:eastAsia="zh-TW"/>
        </w:rPr>
        <w:t>【项目中具有标志性重大事件回顾】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6" w:name="_Toc6"/>
      <w:r>
        <w:rPr>
          <w:rFonts w:hint="eastAsia" w:ascii="宋体" w:hAnsi="宋体" w:eastAsia="宋体" w:cs="宋体"/>
          <w:lang w:val="zh-TW" w:eastAsia="zh-CN"/>
        </w:rPr>
        <w:t>四、</w:t>
      </w:r>
      <w:r>
        <w:rPr>
          <w:rFonts w:ascii="宋体" w:hAnsi="宋体" w:eastAsia="宋体" w:cs="宋体"/>
          <w:lang w:val="zh-TW" w:eastAsia="zh-TW"/>
        </w:rPr>
        <w:t>项目进度达成情况</w:t>
      </w:r>
      <w:bookmarkEnd w:id="6"/>
    </w:p>
    <w:tbl>
      <w:tblPr>
        <w:tblStyle w:val="6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673"/>
        <w:gridCol w:w="1693"/>
        <w:gridCol w:w="1192"/>
        <w:gridCol w:w="1399"/>
        <w:gridCol w:w="14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里程碑点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计划日期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变更计划</w:t>
            </w: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变更计划</w:t>
            </w: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实际完成日期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01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AC管理平台</w:t>
            </w: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后台功能开发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3.6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02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正品控后台</w:t>
            </w: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3.7-3.10</w:t>
            </w: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3.10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03</w:t>
            </w:r>
          </w:p>
        </w:tc>
        <w:tc>
          <w:tcPr>
            <w:tcW w:w="167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6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1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39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</w:pPr>
          </w:p>
        </w:tc>
        <w:tc>
          <w:tcPr>
            <w:tcW w:w="144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</w:tr>
    </w:tbl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</w:p>
    <w:p>
      <w:pPr>
        <w:pStyle w:val="11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7" w:name="_Toc7"/>
      <w:r>
        <w:rPr>
          <w:rFonts w:hint="eastAsia" w:ascii="宋体" w:hAnsi="宋体" w:eastAsia="宋体" w:cs="宋体"/>
          <w:lang w:val="zh-TW" w:eastAsia="zh-CN"/>
        </w:rPr>
        <w:t>五、</w:t>
      </w:r>
      <w:r>
        <w:rPr>
          <w:rFonts w:ascii="宋体" w:hAnsi="宋体" w:eastAsia="宋体" w:cs="宋体"/>
          <w:lang w:val="zh-TW" w:eastAsia="zh-TW"/>
        </w:rPr>
        <w:t>项目资源使用情况</w:t>
      </w:r>
      <w:bookmarkEnd w:id="7"/>
    </w:p>
    <w:tbl>
      <w:tblPr>
        <w:tblStyle w:val="6"/>
        <w:tblW w:w="26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项目成员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人日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柴纯洁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虞德伟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刘和花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华成超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王喜盈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lang w:eastAsia="zh-CN"/>
              </w:rPr>
              <w:t>张星星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</w:p>
        </w:tc>
      </w:tr>
    </w:tbl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jc w:val="both"/>
        <w:rPr>
          <w:lang w:val="zh-TW" w:eastAsia="zh-TW"/>
        </w:rPr>
      </w:pPr>
    </w:p>
    <w:p>
      <w:pPr>
        <w:pStyle w:val="11"/>
        <w:framePr w:w="0" w:wrap="auto" w:vAnchor="margin" w:hAnchor="text" w:yAlign="inline"/>
        <w:ind w:firstLine="0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8" w:name="_Toc8"/>
      <w:r>
        <w:rPr>
          <w:rFonts w:hint="eastAsia" w:ascii="宋体" w:hAnsi="宋体" w:eastAsia="宋体" w:cs="宋体"/>
          <w:lang w:val="zh-TW" w:eastAsia="zh-CN"/>
        </w:rPr>
        <w:t>六、</w:t>
      </w:r>
      <w:r>
        <w:rPr>
          <w:rFonts w:ascii="宋体" w:hAnsi="宋体" w:eastAsia="宋体" w:cs="宋体"/>
          <w:lang w:val="zh-TW" w:eastAsia="zh-TW"/>
        </w:rPr>
        <w:t>项目需求变更情况</w:t>
      </w:r>
      <w:bookmarkEnd w:id="8"/>
    </w:p>
    <w:tbl>
      <w:tblPr>
        <w:tblStyle w:val="6"/>
        <w:tblW w:w="78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  <w:gridCol w:w="1459"/>
        <w:gridCol w:w="11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变更描述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变更类型</w:t>
            </w: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变更提出人</w:t>
            </w:r>
          </w:p>
        </w:tc>
        <w:tc>
          <w:tcPr>
            <w:tcW w:w="145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变更影响量（开发、测试）</w:t>
            </w:r>
          </w:p>
        </w:tc>
        <w:tc>
          <w:tcPr>
            <w:tcW w:w="11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lang w:val="zh-TW" w:eastAsia="zh-CN"/>
              </w:rPr>
              <w:t>是否导致计划变更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30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45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  <w:tc>
          <w:tcPr>
            <w:tcW w:w="11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widowControl/>
              <w:jc w:val="right"/>
              <w:rPr>
                <w:rFonts w:hint="eastAsia" w:ascii="宋体" w:hAnsi="宋体" w:eastAsia="宋体" w:cs="宋体"/>
                <w:i/>
                <w:iCs/>
                <w:lang w:val="en-US" w:eastAsia="zh-CN"/>
              </w:rPr>
            </w:pPr>
          </w:p>
        </w:tc>
      </w:tr>
    </w:tbl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9" w:name="_Toc9"/>
      <w:r>
        <w:rPr>
          <w:rFonts w:hint="eastAsia" w:ascii="宋体" w:hAnsi="宋体" w:eastAsia="宋体" w:cs="宋体"/>
          <w:lang w:val="zh-TW" w:eastAsia="zh-CN"/>
        </w:rPr>
        <w:t>七、</w:t>
      </w:r>
      <w:r>
        <w:rPr>
          <w:rFonts w:ascii="宋体" w:hAnsi="宋体" w:eastAsia="宋体" w:cs="宋体"/>
          <w:lang w:val="zh-TW" w:eastAsia="zh-TW"/>
        </w:rPr>
        <w:t>项目成绩</w:t>
      </w:r>
      <w:bookmarkEnd w:id="9"/>
    </w:p>
    <w:p>
      <w:pPr>
        <w:pStyle w:val="11"/>
        <w:framePr w:w="0" w:wrap="auto" w:vAnchor="margin" w:hAnchor="text" w:yAlign="inline"/>
        <w:numPr>
          <w:ilvl w:val="0"/>
          <w:numId w:val="17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整体达成效果</w:t>
      </w:r>
    </w:p>
    <w:p>
      <w:pPr>
        <w:pStyle w:val="11"/>
        <w:framePr w:w="0" w:wrap="auto" w:vAnchor="margin" w:hAnchor="text" w:yAlign="inline"/>
        <w:ind w:left="675" w:firstLine="0"/>
      </w:pPr>
    </w:p>
    <w:p>
      <w:pPr>
        <w:pStyle w:val="11"/>
        <w:framePr w:w="0" w:wrap="auto" w:vAnchor="margin" w:hAnchor="text" w:yAlign="inline"/>
        <w:numPr>
          <w:ilvl w:val="0"/>
          <w:numId w:val="17"/>
        </w:numPr>
        <w:bidi w:val="0"/>
        <w:ind w:right="0"/>
        <w:jc w:val="both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上线后商业数据报告</w:t>
      </w:r>
    </w:p>
    <w:p>
      <w:pPr>
        <w:pStyle w:val="11"/>
        <w:framePr w:w="0" w:wrap="auto" w:vAnchor="margin" w:hAnchor="text" w:yAlign="inline"/>
        <w:ind w:left="675" w:firstLine="0"/>
      </w:pPr>
    </w:p>
    <w:p>
      <w:pPr>
        <w:pStyle w:val="11"/>
        <w:framePr w:w="0" w:wrap="auto" w:vAnchor="margin" w:hAnchor="text" w:yAlign="inline"/>
        <w:numPr>
          <w:ilvl w:val="0"/>
          <w:numId w:val="17"/>
        </w:numPr>
        <w:bidi w:val="0"/>
        <w:ind w:righ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Bug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统计分析</w:t>
      </w:r>
    </w:p>
    <w:p>
      <w:pPr>
        <w:pStyle w:val="14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numPr>
          <w:ilvl w:val="0"/>
          <w:numId w:val="18"/>
        </w:numPr>
        <w:rPr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统计</w:t>
      </w:r>
    </w:p>
    <w:tbl>
      <w:tblPr>
        <w:tblStyle w:val="6"/>
        <w:tblW w:w="7513" w:type="dxa"/>
        <w:tblInd w:w="9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693"/>
        <w:gridCol w:w="1984"/>
        <w:gridCol w:w="1276"/>
        <w:gridCol w:w="127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84" w:type="dxa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测试用例数（个）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测试</w:t>
            </w:r>
            <w:r>
              <w:rPr>
                <w:rFonts w:ascii="MS PGothic" w:hAnsi="MS PGothic" w:eastAsia="MS PGothic" w:cs="MS PGothic"/>
                <w:lang w:val="en-US"/>
              </w:rPr>
              <w:t>Bug</w:t>
            </w:r>
            <w:r>
              <w:rPr>
                <w:rFonts w:ascii="宋体" w:hAnsi="宋体" w:eastAsia="宋体" w:cs="宋体"/>
                <w:lang w:val="zh-TW" w:eastAsia="zh-TW"/>
              </w:rPr>
              <w:t>数（个）</w:t>
            </w:r>
          </w:p>
        </w:tc>
        <w:tc>
          <w:tcPr>
            <w:tcW w:w="19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MS PGothic" w:hAnsi="MS PGothic" w:eastAsia="MS PGothic" w:cs="MS PGothic"/>
                <w:lang w:val="en-US"/>
              </w:rPr>
              <w:t>Fixed toClosed</w:t>
            </w:r>
            <w:r>
              <w:rPr>
                <w:rFonts w:ascii="宋体" w:hAnsi="宋体" w:eastAsia="宋体" w:cs="宋体"/>
                <w:lang w:val="zh-TW" w:eastAsia="zh-TW"/>
              </w:rPr>
              <w:t>有效</w:t>
            </w:r>
            <w:r>
              <w:rPr>
                <w:rFonts w:ascii="MS PGothic" w:hAnsi="MS PGothic" w:eastAsia="MS PGothic" w:cs="MS PGothic"/>
                <w:lang w:val="en-US"/>
              </w:rPr>
              <w:t>Bug</w:t>
            </w:r>
            <w:r>
              <w:rPr>
                <w:rFonts w:ascii="宋体" w:hAnsi="宋体" w:eastAsia="宋体" w:cs="宋体"/>
                <w:lang w:val="zh-TW" w:eastAsia="zh-TW"/>
              </w:rPr>
              <w:t>数（个）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</w:pPr>
            <w:r>
              <w:rPr>
                <w:rFonts w:ascii="MS PGothic" w:hAnsi="MS PGothic" w:eastAsia="MS PGothic" w:cs="MS PGothic"/>
                <w:lang w:val="en-US"/>
              </w:rPr>
              <w:t>Closed Bug</w:t>
            </w:r>
            <w:r>
              <w:rPr>
                <w:rFonts w:ascii="宋体" w:hAnsi="宋体" w:eastAsia="宋体" w:cs="宋体"/>
                <w:lang w:val="zh-TW" w:eastAsia="zh-TW"/>
              </w:rPr>
              <w:t>数（个）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center"/>
              <w:rPr>
                <w:rFonts w:ascii="MS PGothic" w:hAnsi="MS PGothic" w:eastAsia="MS PGothic" w:cs="MS PGothic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修复</w:t>
            </w:r>
            <w:r>
              <w:rPr>
                <w:rFonts w:ascii="MS PGothic" w:hAnsi="MS PGothic" w:eastAsia="MS PGothic" w:cs="MS PGothic"/>
                <w:lang w:val="zh-TW" w:eastAsia="zh-TW"/>
              </w:rPr>
              <w:t>率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center"/>
            </w:pPr>
            <w:r>
              <w:rPr>
                <w:rFonts w:ascii="MS PGothic" w:hAnsi="MS PGothic" w:eastAsia="MS PGothic" w:cs="MS PGothic"/>
                <w:lang w:val="zh-TW" w:eastAsia="zh-TW"/>
              </w:rPr>
              <w:t>（</w:t>
            </w:r>
            <w:r>
              <w:rPr>
                <w:rFonts w:ascii="MS PGothic" w:hAnsi="MS PGothic" w:eastAsia="MS PGothic" w:cs="MS PGothic"/>
                <w:lang w:val="en-US"/>
              </w:rPr>
              <w:t>%</w:t>
            </w:r>
            <w:r>
              <w:rPr>
                <w:rFonts w:ascii="MS PGothic" w:hAnsi="MS PGothic" w:eastAsia="MS PGothic" w:cs="MS PGothic"/>
                <w:lang w:val="zh-TW" w:eastAsia="zh-TW"/>
              </w:rPr>
              <w:t>）</w:t>
            </w:r>
          </w:p>
        </w:tc>
      </w:tr>
    </w:tbl>
    <w:p>
      <w:pPr>
        <w:pStyle w:val="11"/>
        <w:framePr w:w="0" w:wrap="auto" w:vAnchor="margin" w:hAnchor="text" w:yAlign="inline"/>
        <w:numPr>
          <w:ilvl w:val="0"/>
          <w:numId w:val="19"/>
        </w:numPr>
        <w:rPr>
          <w:lang w:val="zh-TW" w:eastAsia="zh-TW"/>
        </w:rPr>
      </w:pPr>
    </w:p>
    <w:p>
      <w:pPr>
        <w:pStyle w:val="14"/>
        <w:framePr w:w="0" w:wrap="auto" w:vAnchor="margin" w:hAnchor="text" w:yAlign="inline"/>
      </w:pPr>
      <w:r>
        <w:rPr>
          <w:rFonts w:ascii="宋体" w:hAnsi="宋体" w:eastAsia="宋体" w:cs="宋体"/>
          <w:lang w:val="zh-TW" w:eastAsia="zh-TW"/>
        </w:rPr>
        <w:t xml:space="preserve">   修复率＝（</w:t>
      </w:r>
      <w:r>
        <w:rPr>
          <w:rFonts w:ascii="MS PGothic" w:hAnsi="MS PGothic" w:eastAsia="MS PGothic" w:cs="MS PGothic"/>
          <w:lang w:val="en-US"/>
        </w:rPr>
        <w:t>Closed Bug</w:t>
      </w:r>
      <w:r>
        <w:rPr>
          <w:rFonts w:ascii="宋体" w:hAnsi="宋体" w:eastAsia="宋体" w:cs="宋体"/>
          <w:lang w:val="zh-TW" w:eastAsia="zh-TW"/>
        </w:rPr>
        <w:t>数</w:t>
      </w:r>
      <w:r>
        <w:rPr>
          <w:rFonts w:ascii="MS PGothic" w:hAnsi="MS PGothic" w:eastAsia="MS PGothic" w:cs="MS PGothic"/>
          <w:lang w:val="en-US"/>
        </w:rPr>
        <w:t xml:space="preserve"> / </w:t>
      </w:r>
      <w:r>
        <w:rPr>
          <w:rFonts w:ascii="宋体" w:hAnsi="宋体" w:eastAsia="宋体" w:cs="宋体"/>
          <w:lang w:val="zh-TW" w:eastAsia="zh-TW"/>
        </w:rPr>
        <w:t>测试</w:t>
      </w:r>
      <w:r>
        <w:rPr>
          <w:rFonts w:ascii="MS PGothic" w:hAnsi="MS PGothic" w:eastAsia="MS PGothic" w:cs="MS PGothic"/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 xml:space="preserve">数） </w:t>
      </w:r>
      <w:r>
        <w:rPr>
          <w:rFonts w:ascii="MS PGothic" w:hAnsi="MS PGothic" w:eastAsia="MS PGothic" w:cs="MS PGothic"/>
          <w:lang w:val="en-US"/>
        </w:rPr>
        <w:t>* 100</w:t>
      </w:r>
      <w:r>
        <w:rPr>
          <w:rFonts w:ascii="宋体" w:hAnsi="宋体" w:eastAsia="宋体" w:cs="宋体"/>
          <w:lang w:val="zh-TW" w:eastAsia="zh-TW"/>
        </w:rPr>
        <w:t>％</w:t>
      </w:r>
    </w:p>
    <w:p>
      <w:pPr>
        <w:pStyle w:val="14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  <w:numPr>
          <w:ilvl w:val="0"/>
          <w:numId w:val="20"/>
        </w:numPr>
        <w:bidi w:val="0"/>
        <w:ind w:righ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>
        <w:rPr>
          <w:rFonts w:hint="eastAsia" w:ascii="宋体" w:hAnsi="宋体" w:eastAsia="宋体" w:cs="宋体"/>
          <w:b/>
          <w:bCs/>
          <w:lang w:val="zh-TW" w:eastAsia="zh-TW"/>
        </w:rPr>
        <w:t>分析</w:t>
      </w:r>
    </w:p>
    <w:p>
      <w:pPr>
        <w:pStyle w:val="11"/>
        <w:framePr w:w="0" w:wrap="auto" w:vAnchor="margin" w:hAnchor="text" w:yAlign="inline"/>
        <w:numPr>
          <w:ilvl w:val="0"/>
          <w:numId w:val="21"/>
        </w:numPr>
      </w:pPr>
      <w:r>
        <w:rPr>
          <w:b/>
          <w:bCs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line">
              <wp:posOffset>217805</wp:posOffset>
            </wp:positionV>
            <wp:extent cx="4559300" cy="196342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63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>类型</w:t>
      </w:r>
    </w:p>
    <w:p>
      <w:pPr>
        <w:pStyle w:val="11"/>
        <w:framePr w:w="0" w:wrap="auto" w:vAnchor="margin" w:hAnchor="text" w:yAlign="inline"/>
        <w:numPr>
          <w:ilvl w:val="0"/>
          <w:numId w:val="21"/>
        </w:numPr>
      </w:pPr>
      <w:r>
        <w:rPr>
          <w:lang w:val="en-US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line">
              <wp:posOffset>2305685</wp:posOffset>
            </wp:positionV>
            <wp:extent cx="4559300" cy="1963420"/>
            <wp:effectExtent l="0" t="0" r="0" b="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63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>Bug</w:t>
      </w:r>
      <w:r>
        <w:rPr>
          <w:rFonts w:ascii="宋体" w:hAnsi="宋体" w:eastAsia="宋体" w:cs="宋体"/>
          <w:lang w:val="zh-TW" w:eastAsia="zh-TW"/>
        </w:rPr>
        <w:t>严重程度</w:t>
      </w:r>
    </w:p>
    <w:p>
      <w:pPr>
        <w:pStyle w:val="11"/>
        <w:framePr w:w="0" w:wrap="auto" w:vAnchor="margin" w:hAnchor="text" w:yAlign="inline"/>
        <w:numPr>
          <w:ilvl w:val="0"/>
          <w:numId w:val="20"/>
        </w:numPr>
        <w:bidi w:val="0"/>
        <w:ind w:righ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Deffered</w:t>
      </w:r>
      <w:r>
        <w:rPr>
          <w:rFonts w:hint="eastAsia" w:ascii="宋体" w:hAnsi="宋体" w:eastAsia="宋体" w:cs="宋体"/>
          <w:b/>
          <w:bCs/>
          <w:lang w:val="zh-TW" w:eastAsia="zh-TW"/>
        </w:rPr>
        <w:t>问题</w:t>
      </w:r>
    </w:p>
    <w:tbl>
      <w:tblPr>
        <w:tblStyle w:val="6"/>
        <w:tblW w:w="8209" w:type="dxa"/>
        <w:tblInd w:w="90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98"/>
        <w:gridCol w:w="190"/>
        <w:gridCol w:w="1307"/>
        <w:gridCol w:w="1159"/>
        <w:gridCol w:w="1488"/>
        <w:gridCol w:w="16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07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i/>
                <w:iCs/>
                <w:lang w:val="en-US"/>
              </w:rPr>
              <w:t>Deffered</w:t>
            </w: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问题总数</w:t>
            </w:r>
          </w:p>
        </w:tc>
        <w:tc>
          <w:tcPr>
            <w:tcW w:w="6202" w:type="dxa"/>
            <w:gridSpan w:val="6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left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 xml:space="preserve">  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0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20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问题描述</w:t>
            </w:r>
          </w:p>
        </w:tc>
        <w:tc>
          <w:tcPr>
            <w:tcW w:w="4114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后续对应措施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07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898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97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59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88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0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07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630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2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89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07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3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89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07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4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97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5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8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1"/>
        <w:framePr w:w="0" w:wrap="auto" w:vAnchor="margin" w:hAnchor="text" w:yAlign="inline"/>
        <w:numPr>
          <w:ilvl w:val="0"/>
          <w:numId w:val="22"/>
        </w:numPr>
      </w:pPr>
    </w:p>
    <w:p>
      <w:pPr>
        <w:pStyle w:val="11"/>
        <w:framePr w:w="0" w:wrap="auto" w:vAnchor="margin" w:hAnchor="text" w:yAlign="inline"/>
        <w:ind w:firstLine="0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10" w:name="_Toc10"/>
      <w:r>
        <w:rPr>
          <w:rFonts w:hint="eastAsia" w:ascii="宋体" w:hAnsi="宋体" w:eastAsia="宋体" w:cs="宋体"/>
          <w:lang w:val="zh-TW" w:eastAsia="zh-CN"/>
        </w:rPr>
        <w:t>八、</w:t>
      </w:r>
      <w:r>
        <w:rPr>
          <w:rFonts w:ascii="宋体" w:hAnsi="宋体" w:eastAsia="宋体" w:cs="宋体"/>
          <w:lang w:val="zh-TW" w:eastAsia="zh-TW"/>
        </w:rPr>
        <w:t>项目得失</w:t>
      </w:r>
      <w:bookmarkEnd w:id="10"/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存在的问题</w:t>
      </w:r>
    </w:p>
    <w:tbl>
      <w:tblPr>
        <w:tblStyle w:val="6"/>
        <w:tblW w:w="834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955"/>
        <w:gridCol w:w="993"/>
        <w:gridCol w:w="407"/>
        <w:gridCol w:w="1083"/>
        <w:gridCol w:w="1403"/>
        <w:gridCol w:w="952"/>
        <w:gridCol w:w="291"/>
        <w:gridCol w:w="292"/>
        <w:gridCol w:w="2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76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序号</w:t>
            </w:r>
          </w:p>
        </w:tc>
        <w:tc>
          <w:tcPr>
            <w:tcW w:w="2948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问题描述</w:t>
            </w:r>
          </w:p>
        </w:tc>
        <w:tc>
          <w:tcPr>
            <w:tcW w:w="3845" w:type="dxa"/>
            <w:gridSpan w:val="4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hint="eastAsia" w:ascii="宋体" w:hAnsi="宋体" w:eastAsia="宋体" w:cs="宋体"/>
                <w:i/>
                <w:iCs/>
                <w:lang w:val="zh-TW" w:eastAsia="zh-TW"/>
              </w:rPr>
              <w:t>改进措施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67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品牌列表数据是一次性加载</w:t>
            </w:r>
          </w:p>
        </w:tc>
        <w:tc>
          <w:tcPr>
            <w:tcW w:w="1400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83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03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先加载当前数据，通过下拉展示后面</w:t>
            </w:r>
            <w:bookmarkStart w:id="13" w:name="_GoBack"/>
            <w:bookmarkEnd w:id="13"/>
            <w:r>
              <w:rPr>
                <w:rFonts w:hint="eastAsia"/>
                <w:lang w:eastAsia="zh-CN"/>
              </w:rPr>
              <w:t>数据。</w:t>
            </w:r>
          </w:p>
        </w:tc>
        <w:tc>
          <w:tcPr>
            <w:tcW w:w="1243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92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8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676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2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955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光标定位在搜索框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做浏览器兼容性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676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ind w:firstLine="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lang w:val="en-US"/>
              </w:rPr>
              <w:t>3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</w:tc>
        <w:tc>
          <w:tcPr>
            <w:tcW w:w="1955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所有品牌，安卓手机底部出现白框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调试</w:t>
            </w:r>
            <w:r>
              <w:rPr>
                <w:rFonts w:hint="eastAsia"/>
                <w:lang w:val="en-US" w:eastAsia="zh-CN"/>
              </w:rPr>
              <w:t>iscroll，高度处理。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1"/>
        <w:framePr w:w="0" w:wrap="auto" w:vAnchor="margin" w:hAnchor="text" w:yAlign="inline"/>
        <w:numPr>
          <w:ilvl w:val="0"/>
          <w:numId w:val="24"/>
        </w:numPr>
        <w:rPr>
          <w:lang w:val="zh-TW" w:eastAsia="zh-TW"/>
        </w:rPr>
      </w:pPr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做的出色点</w:t>
      </w:r>
    </w:p>
    <w:p>
      <w:pPr>
        <w:pStyle w:val="11"/>
        <w:framePr w:w="0" w:wrap="auto" w:vAnchor="margin" w:hAnchor="text" w:yAlign="inline"/>
        <w:ind w:firstLine="0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lang w:val="zh-TW" w:eastAsia="zh-TW"/>
        </w:rPr>
      </w:pPr>
      <w:bookmarkStart w:id="11" w:name="_Toc11"/>
      <w:r>
        <w:rPr>
          <w:rFonts w:hint="eastAsia" w:ascii="宋体" w:hAnsi="宋体" w:eastAsia="宋体" w:cs="宋体"/>
          <w:color w:val="000000"/>
          <w:u w:color="000000"/>
          <w:lang w:val="zh-TW" w:eastAsia="zh-CN"/>
        </w:rPr>
        <w:t>九、</w:t>
      </w:r>
      <w:r>
        <w:rPr>
          <w:rFonts w:ascii="宋体" w:hAnsi="宋体" w:eastAsia="宋体" w:cs="宋体"/>
          <w:color w:val="000000"/>
          <w:u w:color="000000"/>
          <w:lang w:val="zh-TW" w:eastAsia="zh-TW"/>
        </w:rPr>
        <w:t>项目管理总结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11"/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范围管理</w:t>
      </w:r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风险管理</w:t>
      </w:r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沟通管理</w:t>
      </w:r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时间管理</w:t>
      </w:r>
    </w:p>
    <w:p>
      <w:pPr>
        <w:pStyle w:val="11"/>
        <w:framePr w:w="0" w:wrap="auto" w:vAnchor="margin" w:hAnchor="text" w:yAlign="inline"/>
        <w:numPr>
          <w:ilvl w:val="0"/>
          <w:numId w:val="23"/>
        </w:numPr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团队建设</w:t>
      </w:r>
    </w:p>
    <w:p>
      <w:pPr>
        <w:pStyle w:val="10"/>
        <w:framePr w:w="0" w:wrap="auto" w:vAnchor="margin" w:hAnchor="text" w:yAlign="inline"/>
        <w:numPr>
          <w:ilvl w:val="0"/>
          <w:numId w:val="25"/>
        </w:numPr>
        <w:ind w:leftChars="0" w:right="0" w:rightChars="0"/>
        <w:rPr>
          <w:rFonts w:ascii="宋体" w:hAnsi="宋体" w:eastAsia="宋体" w:cs="宋体"/>
          <w:color w:val="3333FF"/>
          <w:u w:color="3333FF"/>
          <w:lang w:val="zh-TW" w:eastAsia="zh-TW"/>
        </w:rPr>
      </w:pPr>
      <w:bookmarkStart w:id="12" w:name="_Toc12"/>
      <w:r>
        <w:rPr>
          <w:rFonts w:ascii="宋体" w:hAnsi="宋体" w:eastAsia="宋体" w:cs="宋体"/>
          <w:lang w:val="zh-TW" w:eastAsia="zh-TW"/>
        </w:rPr>
        <w:t>项目成员总结</w:t>
      </w:r>
      <w:r>
        <w:rPr>
          <w:rFonts w:ascii="宋体" w:hAnsi="宋体" w:eastAsia="宋体" w:cs="宋体"/>
          <w:color w:val="3333FF"/>
          <w:u w:color="3333FF"/>
          <w:lang w:val="zh-TW" w:eastAsia="zh-TW"/>
        </w:rPr>
        <w:t>（可选）</w:t>
      </w:r>
      <w:bookmarkEnd w:id="12"/>
    </w:p>
    <w:p>
      <w:pPr>
        <w:framePr w:w="0" w:wrap="auto" w:vAnchor="margin" w:hAnchor="text" w:yAlign="inline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的工作效率和一些原因，没有在评估的时间内完成任务，导致项目延期，所有的同事都等着我，发布时间也延期。同时自己做出的bug较多，技术方面不足，解决问题时占用时间多。在调用接口，与同事交流不多，导致调取错误。应该询问清楚，了解需求，制定计划，同时自己解决问题能力有待提高，工作效率有待提高。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ind w:right="0" w:rightChars="0"/>
        <w:rPr>
          <w:lang w:val="zh-TW" w:eastAsia="zh-TW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tabs>
        <w:tab w:val="center" w:pos="4153"/>
        <w:tab w:val="right" w:pos="8280"/>
      </w:tabs>
    </w:pPr>
    <w:r>
      <w:rPr>
        <w:color w:val="7F7F7F"/>
        <w:sz w:val="18"/>
        <w:szCs w:val="18"/>
        <w:u w:color="7F7F7F"/>
        <w:lang w:val="en-US"/>
      </w:rPr>
      <w:t>CopyRight@2017 WPWL Reserved</w:t>
    </w:r>
    <w:r>
      <w:rPr>
        <w:color w:val="7F7F7F"/>
        <w:sz w:val="18"/>
        <w:szCs w:val="18"/>
        <w:u w:color="7F7F7F"/>
        <w:lang w:val="en-US"/>
      </w:rPr>
      <w:tab/>
    </w:r>
    <w:r>
      <w:rPr>
        <w:color w:val="7F7F7F"/>
        <w:sz w:val="18"/>
        <w:szCs w:val="18"/>
        <w:u w:color="7F7F7F"/>
        <w:lang w:val="en-US"/>
      </w:rPr>
      <w:t>Secret</w:t>
    </w:r>
    <w:r>
      <w:rPr>
        <w:color w:val="7F7F7F"/>
        <w:sz w:val="18"/>
        <w:szCs w:val="18"/>
        <w:u w:color="7F7F7F"/>
        <w:lang w:val="zh-TW" w:eastAsia="zh-TW"/>
      </w:rPr>
      <w:tab/>
    </w:r>
    <w:r>
      <w:rPr>
        <w:color w:val="7F7F7F"/>
        <w:sz w:val="18"/>
        <w:szCs w:val="18"/>
        <w:u w:color="7F7F7F"/>
        <w:lang w:val="zh-TW" w:eastAsia="zh-TW"/>
      </w:rPr>
      <w:t xml:space="preserve"> </w:t>
    </w:r>
    <w:r>
      <w:rPr>
        <w:color w:val="7F7F7F"/>
        <w:sz w:val="18"/>
        <w:szCs w:val="18"/>
        <w:u w:color="7F7F7F"/>
        <w:lang w:val="en-US"/>
      </w:rPr>
      <w:fldChar w:fldCharType="begin"/>
    </w:r>
    <w:r>
      <w:rPr>
        <w:color w:val="7F7F7F"/>
        <w:sz w:val="18"/>
        <w:szCs w:val="18"/>
        <w:u w:color="7F7F7F"/>
        <w:lang w:val="en-US"/>
      </w:rPr>
      <w:instrText xml:space="preserve"> PAGE </w:instrText>
    </w:r>
    <w:r>
      <w:rPr>
        <w:color w:val="7F7F7F"/>
        <w:sz w:val="18"/>
        <w:szCs w:val="18"/>
        <w:u w:color="7F7F7F"/>
        <w:lang w:val="en-US"/>
      </w:rPr>
      <w:fldChar w:fldCharType="separate"/>
    </w:r>
    <w:r>
      <w:rPr>
        <w:color w:val="7F7F7F"/>
        <w:sz w:val="18"/>
        <w:szCs w:val="18"/>
        <w:u w:color="7F7F7F"/>
        <w:lang w:val="en-US"/>
      </w:rPr>
      <w:t>8</w:t>
    </w:r>
    <w:r>
      <w:rPr>
        <w:color w:val="7F7F7F"/>
        <w:sz w:val="18"/>
        <w:szCs w:val="18"/>
        <w:u w:color="7F7F7F"/>
        <w:lang w:val="en-US"/>
      </w:rPr>
      <w:fldChar w:fldCharType="end"/>
    </w:r>
    <w:r>
      <w:rPr>
        <w:color w:val="7F7F7F"/>
        <w:sz w:val="18"/>
        <w:szCs w:val="18"/>
        <w:u w:color="7F7F7F"/>
        <w:lang w:val="zh-TW" w:eastAsia="zh-TW"/>
      </w:rPr>
      <w:t xml:space="preserve"> / </w:t>
    </w:r>
    <w:r>
      <w:rPr>
        <w:color w:val="7F7F7F"/>
        <w:sz w:val="18"/>
        <w:szCs w:val="18"/>
        <w:u w:color="7F7F7F"/>
        <w:lang w:val="en-US"/>
      </w:rPr>
      <w:fldChar w:fldCharType="begin"/>
    </w:r>
    <w:r>
      <w:rPr>
        <w:color w:val="7F7F7F"/>
        <w:sz w:val="18"/>
        <w:szCs w:val="18"/>
        <w:u w:color="7F7F7F"/>
        <w:lang w:val="en-US"/>
      </w:rPr>
      <w:instrText xml:space="preserve"> NUMPAGES </w:instrText>
    </w:r>
    <w:r>
      <w:rPr>
        <w:color w:val="7F7F7F"/>
        <w:sz w:val="18"/>
        <w:szCs w:val="18"/>
        <w:u w:color="7F7F7F"/>
        <w:lang w:val="en-US"/>
      </w:rPr>
      <w:fldChar w:fldCharType="separate"/>
    </w:r>
    <w:r>
      <w:rPr>
        <w:color w:val="7F7F7F"/>
        <w:sz w:val="18"/>
        <w:szCs w:val="18"/>
        <w:u w:color="7F7F7F"/>
        <w:lang w:val="en-US"/>
      </w:rPr>
      <w:t>8</w:t>
    </w:r>
    <w:r>
      <w:rPr>
        <w:color w:val="7F7F7F"/>
        <w:sz w:val="18"/>
        <w:szCs w:val="18"/>
        <w:u w:color="7F7F7F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right" w:pos="8280"/>
        <w:tab w:val="clear" w:pos="4153"/>
        <w:tab w:val="clear" w:pos="8306"/>
      </w:tabs>
    </w:pPr>
    <w:r>
      <w:rPr>
        <w:rFonts w:ascii="宋体" w:hAnsi="宋体" w:eastAsia="宋体" w:cs="宋体"/>
        <w:color w:val="595959"/>
        <w:u w:color="595959"/>
        <w:lang w:val="zh-TW" w:eastAsia="zh-TW"/>
      </w:rPr>
      <w:t>文档编号</w:t>
    </w:r>
    <w:r>
      <w:rPr>
        <w:rFonts w:ascii="Times New Roman" w:hAnsi="Times New Roman"/>
        <w:color w:val="595959"/>
        <w:u w:color="595959"/>
        <w:lang w:val="en-US"/>
      </w:rPr>
      <w:t xml:space="preserve"> </w:t>
    </w:r>
    <w:r>
      <w:rPr>
        <w:rFonts w:ascii="宋体" w:hAnsi="宋体" w:eastAsia="宋体" w:cs="宋体"/>
        <w:color w:val="595959"/>
        <w:u w:color="595959"/>
        <w:lang w:val="zh-TW" w:eastAsia="zh-TW"/>
      </w:rPr>
      <w:t>版本号</w:t>
    </w:r>
    <w:r>
      <w:rPr>
        <w:color w:val="595959"/>
        <w:u w:color="595959"/>
        <w:lang w:val="en-US"/>
      </w:rPr>
      <w:tab/>
    </w:r>
    <w:r>
      <w:rPr>
        <w:rFonts w:ascii="宋体" w:hAnsi="宋体" w:eastAsia="宋体" w:cs="宋体"/>
        <w:color w:val="595959"/>
        <w:u w:color="595959"/>
        <w:lang w:val="zh-TW" w:eastAsia="zh-TW"/>
      </w:rPr>
      <w:t>项目总结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5">
    <w:pict>
      <v:shape id="0" type="#_x0000_t75" style="width:15px;height:15px" o:bullet="t">
        <v:imagedata r:id="rId1" o:title=""/>
      </v:shape>
    </w:pict>
  </w:numPicBullet>
  <w:numPicBullet w:numPicBulletId="4">
    <w:pict>
      <v:shape id="1" type="#_x0000_t75" style="width:15px;height:15px" o:bullet="t">
        <v:imagedata r:id="rId2" o:title=""/>
      </v:shape>
    </w:pict>
  </w:numPicBullet>
  <w:numPicBullet w:numPicBulletId="3">
    <w:pict>
      <v:shape id="2" type="#_x0000_t75" style="width:15px;height:15px" o:bullet="t">
        <v:imagedata r:id="rId3" o:title=""/>
      </v:shape>
    </w:pict>
  </w:numPicBullet>
  <w:numPicBullet w:numPicBulletId="2">
    <w:pict>
      <v:shape id="3" type="#_x0000_t75" style="width:15px;height:15px" o:bullet="t">
        <v:imagedata r:id="rId4" o:title=""/>
      </v:shape>
    </w:pict>
  </w:numPicBullet>
  <w:numPicBullet w:numPicBulletId="0">
    <w:pict>
      <v:shape id="4" type="#_x0000_t75" style="width:15px;height:15px" o:bullet="t">
        <v:imagedata r:id="rId5" o:title=""/>
      </v:shape>
    </w:pict>
  </w:numPicBullet>
  <w:numPicBullet w:numPicBulletId="1">
    <w:pict>
      <v:shape id="5" type="#_x0000_t75" style="width:15px;height:15px" o:bullet="t">
        <v:imagedata r:id="rId6" o:title=""/>
      </v:shape>
    </w:pict>
  </w:numPicBullet>
  <w:abstractNum w:abstractNumId="0">
    <w:nsid w:val="58CF99BA"/>
    <w:multiLevelType w:val="multilevel"/>
    <w:tmpl w:val="58CF99BA"/>
    <w:lvl w:ilvl="0" w:tentative="0">
      <w:start w:val="1"/>
      <w:numFmt w:val="decimal"/>
      <w:lvlText w:val="%1."/>
      <w:lvlJc w:val="left"/>
      <w:pPr>
        <w:ind w:left="318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354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389" w:hanging="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154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1574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1649" w:hanging="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14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2834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2909" w:hanging="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CF99C5"/>
    <w:multiLevelType w:val="multilevel"/>
    <w:tmpl w:val="58CF99C5"/>
    <w:lvl w:ilvl="0" w:tentative="0">
      <w:start w:val="1"/>
      <w:numFmt w:val="decimal"/>
      <w:lvlText w:val="%1."/>
      <w:lvlJc w:val="left"/>
      <w:pPr>
        <w:ind w:left="35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35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403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1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16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1663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28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2923" w:hanging="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CF9A3E"/>
    <w:multiLevelType w:val="multilevel"/>
    <w:tmpl w:val="58CF9A3E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42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168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2940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8CF9A54"/>
    <w:multiLevelType w:val="multilevel"/>
    <w:tmpl w:val="58CF9A54"/>
    <w:lvl w:ilvl="0" w:tentative="0">
      <w:start w:val="1"/>
      <w:numFmt w:val="bullet"/>
      <w:suff w:val="nothing"/>
      <w:lvlText w:val="•"/>
      <w:lvlPicBulletId w:val="0"/>
      <w:lvlJc w:val="left"/>
      <w:pPr>
        <w:ind w:left="6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19"/>
        </w:tabs>
        <w:ind w:left="10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39"/>
        </w:tabs>
        <w:ind w:left="14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59"/>
        </w:tabs>
        <w:ind w:left="19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079"/>
        </w:tabs>
        <w:ind w:left="233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499"/>
        </w:tabs>
        <w:ind w:left="27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19"/>
        </w:tabs>
        <w:ind w:left="31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39"/>
        </w:tabs>
        <w:ind w:left="35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59"/>
        </w:tabs>
        <w:ind w:left="40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8CF9A75"/>
    <w:multiLevelType w:val="multilevel"/>
    <w:tmpl w:val="58CF9A75"/>
    <w:lvl w:ilvl="0" w:tentative="0">
      <w:start w:val="1"/>
      <w:numFmt w:val="bullet"/>
      <w:suff w:val="nothing"/>
      <w:lvlText w:val="•"/>
      <w:lvlPicBulletId w:val="2"/>
      <w:lvlJc w:val="left"/>
      <w:pPr>
        <w:ind w:left="6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19"/>
        </w:tabs>
        <w:ind w:left="10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39"/>
        </w:tabs>
        <w:ind w:left="14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59"/>
        </w:tabs>
        <w:ind w:left="19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079"/>
        </w:tabs>
        <w:ind w:left="233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499"/>
        </w:tabs>
        <w:ind w:left="275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19"/>
        </w:tabs>
        <w:ind w:left="317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39"/>
        </w:tabs>
        <w:ind w:left="359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59"/>
        </w:tabs>
        <w:ind w:left="4014" w:hanging="399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CF9AAC"/>
    <w:multiLevelType w:val="multilevel"/>
    <w:tmpl w:val="58CF9AAC"/>
    <w:lvl w:ilvl="0" w:tentative="0">
      <w:start w:val="1"/>
      <w:numFmt w:val="bullet"/>
      <w:suff w:val="nothing"/>
      <w:lvlText w:val="•"/>
      <w:lvlPicBulletId w:val="3"/>
      <w:lvlJc w:val="left"/>
      <w:pPr>
        <w:ind w:left="6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10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5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9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3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7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31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6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40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8CF9AB7"/>
    <w:multiLevelType w:val="multilevel"/>
    <w:tmpl w:val="58CF9AB7"/>
    <w:lvl w:ilvl="0" w:tentative="0">
      <w:start w:val="1"/>
      <w:numFmt w:val="bullet"/>
      <w:lvlText w:val="➢"/>
      <w:lvlJc w:val="left"/>
      <w:pPr>
        <w:tabs>
          <w:tab w:val="left" w:pos="840"/>
        </w:tabs>
        <w:ind w:left="67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1260"/>
        </w:tabs>
        <w:ind w:left="109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1680"/>
        </w:tabs>
        <w:ind w:left="151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2100"/>
        </w:tabs>
        <w:ind w:left="193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520"/>
        </w:tabs>
        <w:ind w:left="235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2940"/>
        </w:tabs>
        <w:ind w:left="277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3360"/>
        </w:tabs>
        <w:ind w:left="319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3780"/>
        </w:tabs>
        <w:ind w:left="361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200"/>
        </w:tabs>
        <w:ind w:left="403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8CF9AD8"/>
    <w:multiLevelType w:val="multilevel"/>
    <w:tmpl w:val="58CF9AD8"/>
    <w:lvl w:ilvl="0" w:tentative="0">
      <w:start w:val="1"/>
      <w:numFmt w:val="bullet"/>
      <w:lvlText w:val="⬥"/>
      <w:lvlJc w:val="left"/>
      <w:pPr>
        <w:tabs>
          <w:tab w:val="left" w:pos="1260"/>
        </w:tabs>
        <w:ind w:left="15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1680"/>
        </w:tabs>
        <w:ind w:left="19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2100"/>
        </w:tabs>
        <w:ind w:left="23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2520"/>
        </w:tabs>
        <w:ind w:left="27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2940"/>
        </w:tabs>
        <w:ind w:left="319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3360"/>
        </w:tabs>
        <w:ind w:left="361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3780"/>
        </w:tabs>
        <w:ind w:left="403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4200"/>
        </w:tabs>
        <w:ind w:left="445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620"/>
        </w:tabs>
        <w:ind w:left="4875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8CFB06D"/>
    <w:multiLevelType w:val="singleLevel"/>
    <w:tmpl w:val="58CFB0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D0A723"/>
    <w:multiLevelType w:val="singleLevel"/>
    <w:tmpl w:val="58D0A723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  <w:lvl w:ilvl="0" w:tentative="1">
        <w:start w:val="3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4"/>
      <w:lvl w:ilvl="0" w:tentative="1">
        <w:start w:val="4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5"/>
      <w:lvl w:ilvl="0" w:tentative="1">
        <w:start w:val="5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6"/>
      <w:lvl w:ilvl="0" w:tentative="1">
        <w:start w:val="6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7"/>
      <w:lvl w:ilvl="0" w:tentative="1">
        <w:start w:val="7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8"/>
      <w:lvl w:ilvl="0" w:tentative="1">
        <w:start w:val="8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9"/>
      <w:lvl w:ilvl="0" w:tentative="1">
        <w:start w:val="9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0"/>
      <w:lvl w:ilvl="0" w:tentative="1">
        <w:start w:val="10"/>
        <w:numFmt w:val="decimal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35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suff w:val="nothing"/>
        <w:lvlText w:val="%3."/>
        <w:lvlJc w:val="left"/>
        <w:pPr>
          <w:ind w:left="3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157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suff w:val="nothing"/>
        <w:lvlText w:val="%6."/>
        <w:lvlJc w:val="left"/>
        <w:pPr>
          <w:ind w:left="165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4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283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291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</w:num>
  <w:num w:numId="13">
    <w:abstractNumId w:val="8"/>
  </w:num>
  <w:num w:numId="14">
    <w:abstractNumId w:val="3"/>
  </w:num>
  <w:num w:numId="15">
    <w:abstractNumId w:val="3"/>
    <w:lvlOverride w:ilvl="0">
      <w:lvl w:ilvl="0" w:tentative="1">
        <w:start w:val="1"/>
        <w:numFmt w:val="bullet"/>
        <w:suff w:val="nothing"/>
        <w:lvlText w:val="•"/>
        <w:lvlPicBulletId w:val="1"/>
        <w:lvlJc w:val="left"/>
        <w:pPr>
          <w:ind w:left="121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819"/>
          </w:tabs>
          <w:ind w:left="163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239"/>
          </w:tabs>
          <w:ind w:left="205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659"/>
          </w:tabs>
          <w:ind w:left="247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079"/>
          </w:tabs>
          <w:ind w:left="289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499"/>
          </w:tabs>
          <w:ind w:left="331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2919"/>
          </w:tabs>
          <w:ind w:left="373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339"/>
          </w:tabs>
          <w:ind w:left="415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759"/>
          </w:tabs>
          <w:ind w:left="4576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</w:num>
  <w:num w:numId="17">
    <w:abstractNumId w:val="5"/>
  </w:num>
  <w:num w:numId="18">
    <w:abstractNumId w:val="6"/>
  </w:num>
  <w:num w:numId="19">
    <w:abstractNumId w:val="6"/>
    <w:lvlOverride w:ilvl="0">
      <w:lvl w:ilvl="0" w:tentative="1">
        <w:start w:val="1"/>
        <w:numFmt w:val="bullet"/>
        <w:lvlText w:val="➢"/>
        <w:lvlJc w:val="left"/>
        <w:pPr>
          <w:tabs>
            <w:tab w:val="left" w:pos="674"/>
          </w:tabs>
          <w:ind w:left="148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1094"/>
          </w:tabs>
          <w:ind w:left="190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514"/>
          </w:tabs>
          <w:ind w:left="232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934"/>
          </w:tabs>
          <w:ind w:left="274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354"/>
          </w:tabs>
          <w:ind w:left="316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774"/>
          </w:tabs>
          <w:ind w:left="358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194"/>
          </w:tabs>
          <w:ind w:left="400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614"/>
          </w:tabs>
          <w:ind w:left="442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034"/>
          </w:tabs>
          <w:ind w:left="4842" w:hanging="974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lvl w:ilvl="0" w:tentative="1">
        <w:start w:val="1"/>
        <w:numFmt w:val="bullet"/>
        <w:lvlText w:val="➢"/>
        <w:lvlJc w:val="left"/>
        <w:pPr>
          <w:tabs>
            <w:tab w:val="left" w:pos="840"/>
          </w:tabs>
          <w:ind w:left="109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1260"/>
          </w:tabs>
          <w:ind w:left="151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680"/>
          </w:tabs>
          <w:ind w:left="193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2100"/>
          </w:tabs>
          <w:ind w:left="235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520"/>
          </w:tabs>
          <w:ind w:left="277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940"/>
          </w:tabs>
          <w:ind w:left="319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360"/>
          </w:tabs>
          <w:ind w:left="361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780"/>
          </w:tabs>
          <w:ind w:left="403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0"/>
          </w:tabs>
          <w:ind w:left="4454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</w:num>
  <w:num w:numId="22">
    <w:abstractNumId w:val="6"/>
    <w:lvlOverride w:ilvl="0">
      <w:lvl w:ilvl="0" w:tentative="1">
        <w:start w:val="1"/>
        <w:numFmt w:val="bullet"/>
        <w:lvlText w:val="➢"/>
        <w:lvlJc w:val="left"/>
        <w:pPr>
          <w:tabs>
            <w:tab w:val="left" w:pos="840"/>
          </w:tabs>
          <w:ind w:left="163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1260"/>
          </w:tabs>
          <w:ind w:left="205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680"/>
          </w:tabs>
          <w:ind w:left="247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2100"/>
          </w:tabs>
          <w:ind w:left="289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520"/>
          </w:tabs>
          <w:ind w:left="331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940"/>
          </w:tabs>
          <w:ind w:left="373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360"/>
          </w:tabs>
          <w:ind w:left="415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780"/>
          </w:tabs>
          <w:ind w:left="457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0"/>
          </w:tabs>
          <w:ind w:left="4995" w:hanging="96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5"/>
    <w:lvlOverride w:ilvl="0">
      <w:lvl w:ilvl="0" w:tentative="1">
        <w:start w:val="1"/>
        <w:numFmt w:val="bullet"/>
        <w:suff w:val="nothing"/>
        <w:lvlText w:val="•"/>
        <w:lvlPicBulletId w:val="4"/>
        <w:lvlJc w:val="left"/>
        <w:pPr>
          <w:ind w:left="67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840"/>
          </w:tabs>
          <w:ind w:left="109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1260"/>
          </w:tabs>
          <w:ind w:left="151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1680"/>
          </w:tabs>
          <w:ind w:left="193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2100"/>
          </w:tabs>
          <w:ind w:left="235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2520"/>
          </w:tabs>
          <w:ind w:left="277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2940"/>
          </w:tabs>
          <w:ind w:left="319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360"/>
          </w:tabs>
          <w:ind w:left="361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780"/>
          </w:tabs>
          <w:ind w:left="4035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5"/>
    <w:lvlOverride w:ilvl="0">
      <w:lvl w:ilvl="0" w:tentative="1">
        <w:start w:val="1"/>
        <w:numFmt w:val="bullet"/>
        <w:suff w:val="nothing"/>
        <w:lvlText w:val="•"/>
        <w:lvlPicBulletId w:val="5"/>
        <w:lvlJc w:val="left"/>
        <w:pPr>
          <w:ind w:left="42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ind w:left="84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ind w:left="126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168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ind w:left="210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ind w:left="252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294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ind w:left="336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ind w:left="3780" w:hanging="165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8A3A99"/>
    <w:rsid w:val="10DA022A"/>
    <w:rsid w:val="1C7832B2"/>
    <w:rsid w:val="1D682EB5"/>
    <w:rsid w:val="21C04A15"/>
    <w:rsid w:val="294E1958"/>
    <w:rsid w:val="360B7854"/>
    <w:rsid w:val="376A011A"/>
    <w:rsid w:val="3B797BB2"/>
    <w:rsid w:val="3FDB0526"/>
    <w:rsid w:val="517652C7"/>
    <w:rsid w:val="5CB633A2"/>
    <w:rsid w:val="61D87645"/>
    <w:rsid w:val="693C055E"/>
    <w:rsid w:val="6AB406F1"/>
    <w:rsid w:val="6B73723D"/>
    <w:rsid w:val="70B13A79"/>
    <w:rsid w:val="719E7E18"/>
    <w:rsid w:val="72F1355C"/>
    <w:rsid w:val="737D2E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0"/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3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0"/>
        <w:tab w:val="right" w:leader="dot" w:pos="828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 11"/>
    <w:next w:val="1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20" w:beforeAutospacing="0" w:after="120" w:afterAutospacing="0" w:line="24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11">
    <w:name w:val="Main Tex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255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2">
    <w:name w:val="标题 21"/>
    <w:next w:val="1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both"/>
      <w:outlineLvl w:val="1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13">
    <w:name w:val="Author Name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4">
    <w:name w:val="列出段落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2017-03-20T08:56:00Z</dcterms:created>
  <dc:creator>jsjchai</dc:creator>
  <cp:lastModifiedBy>wxy</cp:lastModifiedBy>
  <dcterms:modified xsi:type="dcterms:W3CDTF">2017-03-21T09:05:41Z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