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项目中遇到的问题：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使用iscroll插件，安卓手机底部出现白框。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点击事件，iOS上出现背景框，处理把块状元素换成行内元素，闪烁背景消失。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在和native交互时，刚开始不是太明白，做项目中弄明白了。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加密问题，刚开始不懂，后来看师兄的代码，师兄给讲解了一下，要加密的参数，慢慢懂得了。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移动端适配问题。以及用精灵图做适配，background-size:整体图的宽高;background-position:一个图的width 0;width：一张图的宽；height:一张图的高。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点击input框聚焦，在安卓手机上显示，在iOS上不显示。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在做品牌分类时，调用两个接口，在一个接口中需要遍历，根据遍历获取对应的数据，刚开始思路错误，获取数据与native的不同，后来师兄讲解了一下，在跨域处理时，董建斌运用递归数据对应相同。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搜索页，由于调用不用的接口，导致数据不匹配，后台给说调另一个接口，数据匹配。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移动端样式修改问题。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打点和native交互。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1px在iOS中显示较粗，用-webkit-transform:scaleY(0.5);-webkit-transform-origin:(0,0);可以解决。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在iOS中，input框出现阴影，用-webkit-tap-highlight-color:rgba(255,0,0,0);-webkit-appearance:none;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点击出现背景色换成a标签用-webkit-tap-highlight-color:rgba(255,0,0,0)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不好的地方：由于我的工作效率，没有在评估的时间内完成任务，导致项目延期，所有的同事都等着我，发布时间也延期。同时自己做出的bug较多，技术方面不足，与同事交流不多，解决问题能力有待提高。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好的地方：页面布局和样式做出来，但是还是有不懂之处，还得好好学习，提升自己的技术和能力。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/>
          <w:lang w:val="en-US" w:eastAsia="zh-CN"/>
        </w:rPr>
        <w:t>13.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ios的safari中当使用委托给一个元素添加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click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事件时，如果事件是委托到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document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或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body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上，并且委托的元素是默认不可点击的（如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div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,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span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等），此时 </w:t>
      </w:r>
      <w:r>
        <w:rPr>
          <w:rStyle w:val="6"/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click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 事件会失效。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333300"/>
          <w:spacing w:val="0"/>
          <w:sz w:val="21"/>
          <w:szCs w:val="21"/>
          <w:shd w:val="clear" w:fill="FFFFFF"/>
        </w:rPr>
        <w:t>原因很清楚了，</w:t>
      </w:r>
      <w:r>
        <w:rPr>
          <w:rFonts w:hint="default" w:ascii="Verdana" w:hAnsi="Verdana" w:cs="Verdana"/>
          <w:b w:val="0"/>
          <w:i w:val="0"/>
          <w:caps w:val="0"/>
          <w:color w:val="FF0000"/>
          <w:spacing w:val="0"/>
          <w:sz w:val="21"/>
          <w:szCs w:val="21"/>
          <w:shd w:val="clear" w:fill="FFFFFF"/>
        </w:rPr>
        <w:t>safari中不可点击元素的click事件不会冒泡到document和body上。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rPr>
          <w:rFonts w:hint="default" w:ascii="Verdana" w:hAnsi="Verdana" w:cs="Verdana"/>
          <w:b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shd w:val="clear" w:fill="FFFFFF"/>
        </w:rPr>
        <w:t>解决办法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1.将click事件直接绑定到元素上（不使用事件委托）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2.需要绑定click事件的元素改成&lt;a&gt;或者&lt;button&gt;等可点击元素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3.将click事件委托到非doucument或body的父级元素上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4.给目标元素添加一条css样式 cursor:pointer（推荐这种，方便省事）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14.截取slice()规定从何处截取，如果是负数，那么它规定从数组尾部开始算起的位置。也就是说-1是最后一个元素，-2是倒数第二个元素。返回一个新数组，包括从start到end(不包括)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例：var str=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habbccd</w:t>
      </w: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”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tr.slice(0,-3)得出habb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ubstring不接受负数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Verdana" w:hAnsi="Verdana" w:cs="Verdana"/>
          <w:b w:val="0"/>
          <w:i w:val="0"/>
          <w:color w:val="000000"/>
          <w:spacing w:val="0"/>
          <w:sz w:val="21"/>
          <w:szCs w:val="21"/>
          <w:shd w:val="clear" w:fill="FFFFFF"/>
          <w:lang w:val="en-US" w:eastAsia="zh-CN"/>
        </w:rPr>
        <w:t>S</w:t>
      </w: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ubstr()可以接受负数（start,end(截取的长度)）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6"/>
          <w:highlight w:val="lightGray"/>
          <w14:textFill>
            <w14:solidFill>
              <w14:schemeClr w14:val="bg1"/>
            </w14:solidFill>
          </w14:textFill>
        </w:rPr>
      </w:pPr>
      <w:r>
        <w:rPr>
          <w:rFonts w:hint="eastAsia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shd w:val="clear" w:fill="FFFFFF"/>
          <w:lang w:val="en-US" w:eastAsia="zh-CN"/>
        </w:rPr>
        <w:t>在售后服务中点击售后进度点击2次，显示loading且不消失，    解决</w:t>
      </w:r>
      <w:r>
        <w:rPr>
          <w:rFonts w:hint="eastAsia" w:asciiTheme="minorEastAsia" w:hAnsiTheme="minorEastAsia" w:eastAsiaTheme="minorEastAsia" w:cstheme="minorEastAsia"/>
          <w:b w:val="0"/>
          <w:bCs w:val="0"/>
          <w:color w:val="FFFFFF" w:themeColor="background1"/>
          <w:sz w:val="26"/>
          <w:highlight w:val="lightGray"/>
          <w14:textFill>
            <w14:solidFill>
              <w14:schemeClr w14:val="bg1"/>
            </w14:solidFill>
          </w14:textFill>
        </w:rPr>
        <w:t>wpCommon.viewShow();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right="0" w:firstLine="0"/>
        <w:jc w:val="left"/>
        <w:rPr>
          <w:rFonts w:hint="eastAsia" w:ascii="Consolas" w:hAnsi="Consolas" w:eastAsia="Consolas"/>
          <w:b w:val="0"/>
          <w:bCs w:val="0"/>
          <w:color w:val="FFFFFF" w:themeColor="background1"/>
          <w:sz w:val="26"/>
          <w:highlight w:val="lightGray"/>
          <w:lang w:val="en-US" w:eastAsia="zh-CN"/>
          <w14:textFill>
            <w14:solidFill>
              <w14:schemeClr w14:val="bg1"/>
            </w14:solidFill>
          </w14:textFill>
        </w:rPr>
      </w:pPr>
      <w:r>
        <w:rPr>
          <w:rFonts w:hint="eastAsia" w:ascii="Consolas" w:hAnsi="Consolas" w:eastAsia="Consolas"/>
          <w:b w:val="0"/>
          <w:bCs w:val="0"/>
          <w:color w:val="FFFFFF" w:themeColor="background1"/>
          <w:sz w:val="26"/>
          <w:highlight w:val="lightGray"/>
          <w:lang w:val="en-US" w:eastAsia="zh-CN"/>
          <w14:textFill>
            <w14:solidFill>
              <w14:schemeClr w14:val="bg1"/>
            </w14:solidFill>
          </w14:textFill>
        </w:rPr>
        <w:t>给定宽高图片垂直水平居中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eastAsia="zh-CN"/>
        </w:rPr>
        <w:t>解决：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&lt;dl&gt;&lt;dt&gt;&lt;img src=""/&gt;&lt;/dt&gt;&lt;dd&gt;&lt;/dd&gt;&lt;/dl&gt; dt{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"http://width:49%/"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width: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 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"http://height:0.14rem/"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height: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"http://text-aligncenter/"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text-align:center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"http://vertical-alignmiddle/"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vertical-align:middle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"http://font-size:0.3rem/"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font-size: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图片的大小;}  img{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"http://displayinline-block/"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display:inline-block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"http://max-width:100%/"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max-width:100%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"http://max-height:100%/"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max-height:100%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instrText xml:space="preserve"> HYPERLINK "http://vertical-alignmiddle/" </w:instrTex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5"/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t>vertical-align:middle</w:t>
      </w:r>
      <w:r>
        <w:rPr>
          <w:rFonts w:hint="default" w:ascii="Arial" w:hAnsi="Arial" w:eastAsia="宋体" w:cs="Arial"/>
          <w:b w:val="0"/>
          <w:i w:val="0"/>
          <w:caps w:val="0"/>
          <w:color w:val="3B73AF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;}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leftChars="0" w:right="0" w:rightChars="0" w:firstLine="0" w:firstLineChar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在售后进度中点击查看详情进行评价，填写评价进入评价页没有数据显示     处理：需要判断一下工单编号的入口。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F92672"/>
          <w:sz w:val="26"/>
          <w:highlight w:val="darkYellow"/>
        </w:rPr>
        <w:t>if</w:t>
      </w:r>
      <w:r>
        <w:rPr>
          <w:rFonts w:hint="eastAsia" w:ascii="Consolas" w:hAnsi="Consolas" w:eastAsia="Consolas"/>
          <w:color w:val="F8F8F2"/>
          <w:sz w:val="26"/>
          <w:highlight w:val="darkYellow"/>
        </w:rPr>
        <w:t>(urlRequest.workOrder){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i/>
          <w:color w:val="66D9EF"/>
          <w:sz w:val="26"/>
          <w:highlight w:val="black"/>
        </w:rPr>
        <w:t xml:space="preserve">var 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workOrder</w:t>
      </w:r>
      <w:r>
        <w:rPr>
          <w:rFonts w:hint="eastAsia" w:ascii="Consolas" w:hAnsi="Consolas" w:eastAsia="Consolas"/>
          <w:color w:val="F92672"/>
          <w:sz w:val="26"/>
          <w:highlight w:val="black"/>
        </w:rPr>
        <w:t>=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urlRequest.workOrder;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>}</w:t>
      </w:r>
      <w:r>
        <w:rPr>
          <w:rFonts w:hint="eastAsia" w:ascii="Consolas" w:hAnsi="Consolas" w:eastAsia="Consolas"/>
          <w:color w:val="F92672"/>
          <w:sz w:val="26"/>
          <w:highlight w:val="black"/>
        </w:rPr>
        <w:t>else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i/>
          <w:color w:val="66D9EF"/>
          <w:sz w:val="26"/>
          <w:highlight w:val="black"/>
        </w:rPr>
        <w:t xml:space="preserve">var 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workOrder</w:t>
      </w:r>
      <w:r>
        <w:rPr>
          <w:rFonts w:hint="eastAsia" w:ascii="Consolas" w:hAnsi="Consolas" w:eastAsia="Consolas"/>
          <w:color w:val="F92672"/>
          <w:sz w:val="26"/>
          <w:highlight w:val="black"/>
        </w:rPr>
        <w:t>=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serviceDetail.workOrder;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eastAsia" w:ascii="Consolas" w:hAnsi="Consolas" w:eastAsia="Consolas"/>
          <w:color w:val="F8F8F2"/>
          <w:sz w:val="26"/>
          <w:highlight w:val="black"/>
        </w:rPr>
      </w:pP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>}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leftChars="0" w:right="0" w:rightChars="0" w:firstLine="0" w:firstLineChars="0"/>
        <w:jc w:val="left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优惠券点击查看更多时，没有显示数据   处理：在调取成功函数后加上complete:true(加载数据结束)。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="0" w:leftChars="0" w:right="0" w:rightChars="0" w:firstLine="0" w:firstLine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新增所有品牌角标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获取链接中的信息，原生的回调函数中获取数据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例：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WPBridge.callMethod(</w:t>
      </w:r>
      <w:r>
        <w:rPr>
          <w:rFonts w:hint="eastAsia" w:ascii="Consolas" w:hAnsi="Consolas" w:eastAsia="Consolas"/>
          <w:color w:val="E6DB74"/>
          <w:sz w:val="26"/>
          <w:highlight w:val="black"/>
        </w:rPr>
        <w:t>'JsInvokeNative'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,</w:t>
      </w:r>
      <w:r>
        <w:rPr>
          <w:rFonts w:hint="eastAsia" w:ascii="Consolas" w:hAnsi="Consolas" w:eastAsia="Consolas"/>
          <w:color w:val="E6DB74"/>
          <w:sz w:val="26"/>
          <w:highlight w:val="black"/>
        </w:rPr>
        <w:t>'wpGetDeviceUUID</w:t>
      </w:r>
      <w:r>
        <w:rPr>
          <w:rFonts w:hint="eastAsia" w:ascii="Consolas" w:hAnsi="Consolas" w:eastAsia="宋体"/>
          <w:color w:val="E6DB74"/>
          <w:sz w:val="26"/>
          <w:highlight w:val="black"/>
          <w:lang w:eastAsia="zh-CN"/>
        </w:rPr>
        <w:t>方法</w:t>
      </w:r>
      <w:r>
        <w:rPr>
          <w:rFonts w:hint="eastAsia" w:ascii="Consolas" w:hAnsi="Consolas" w:eastAsia="Consolas"/>
          <w:color w:val="E6DB74"/>
          <w:sz w:val="26"/>
          <w:highlight w:val="black"/>
        </w:rPr>
        <w:t>'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,{},</w:t>
      </w:r>
      <w:r>
        <w:rPr>
          <w:rFonts w:hint="eastAsia" w:ascii="Consolas" w:hAnsi="Consolas" w:eastAsia="Consolas"/>
          <w:i/>
          <w:color w:val="66D9EF"/>
          <w:sz w:val="26"/>
          <w:highlight w:val="black"/>
        </w:rPr>
        <w:t>function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(</w:t>
      </w:r>
      <w:r>
        <w:rPr>
          <w:rFonts w:hint="eastAsia" w:ascii="Consolas" w:hAnsi="Consolas" w:eastAsia="Consolas"/>
          <w:i/>
          <w:color w:val="FD971F"/>
          <w:sz w:val="26"/>
          <w:highlight w:val="black"/>
        </w:rPr>
        <w:t>msg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6"/>
        </w:rPr>
      </w:pP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Consolas"/>
          <w:color w:val="F8F8F2"/>
          <w:sz w:val="26"/>
          <w:highlight w:val="black"/>
        </w:rPr>
        <w:tab/>
      </w:r>
      <w:r>
        <w:rPr>
          <w:rFonts w:hint="eastAsia" w:ascii="Consolas" w:hAnsi="Consolas" w:eastAsia="宋体"/>
          <w:color w:val="F8F8F2"/>
          <w:sz w:val="26"/>
          <w:highlight w:val="black"/>
          <w:lang w:eastAsia="zh-CN"/>
        </w:rPr>
        <w:t>链接中获取的信息</w:t>
      </w:r>
      <w:bookmarkStart w:id="0" w:name="_GoBack"/>
      <w:bookmarkEnd w:id="0"/>
      <w:r>
        <w:rPr>
          <w:rFonts w:hint="eastAsia" w:ascii="Consolas" w:hAnsi="Consolas" w:eastAsia="Consolas"/>
          <w:color w:val="F8F8F2"/>
          <w:sz w:val="26"/>
          <w:highlight w:val="black"/>
        </w:rPr>
        <w:t>deviceUUID</w:t>
      </w:r>
      <w:r>
        <w:rPr>
          <w:rFonts w:hint="eastAsia" w:ascii="Consolas" w:hAnsi="Consolas" w:eastAsia="Consolas"/>
          <w:color w:val="F92672"/>
          <w:sz w:val="26"/>
          <w:highlight w:val="black"/>
        </w:rPr>
        <w:t>=</w:t>
      </w:r>
      <w:r>
        <w:rPr>
          <w:rFonts w:hint="eastAsia" w:ascii="Consolas" w:hAnsi="Consolas" w:eastAsia="Consolas"/>
          <w:color w:val="F8F8F2"/>
          <w:sz w:val="26"/>
          <w:highlight w:val="black"/>
        </w:rPr>
        <w:t>msg.data.result;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Consolas" w:hAnsi="Consolas" w:eastAsia="Consolas"/>
          <w:color w:val="F8F8F2"/>
          <w:sz w:val="26"/>
          <w:highlight w:val="darkYellow"/>
        </w:rPr>
        <w:tab/>
      </w:r>
      <w:r>
        <w:rPr>
          <w:rFonts w:hint="eastAsia" w:ascii="Consolas" w:hAnsi="Consolas" w:eastAsia="Consolas"/>
          <w:color w:val="F8F8F2"/>
          <w:sz w:val="26"/>
          <w:highlight w:val="darkYellow"/>
        </w:rPr>
        <w:tab/>
      </w:r>
      <w:r>
        <w:rPr>
          <w:rFonts w:hint="eastAsia" w:ascii="Consolas" w:hAnsi="Consolas" w:eastAsia="Consolas"/>
          <w:color w:val="F8F8F2"/>
          <w:sz w:val="26"/>
          <w:highlight w:val="darkYellow"/>
        </w:rPr>
        <w:t>});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378" w:lineRule="atLeast"/>
        <w:ind w:leftChars="0" w:right="0" w:rightChars="0"/>
        <w:jc w:val="left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FAC61"/>
    <w:multiLevelType w:val="singleLevel"/>
    <w:tmpl w:val="58CFAC61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351CA2"/>
    <w:multiLevelType w:val="singleLevel"/>
    <w:tmpl w:val="59351CA2"/>
    <w:lvl w:ilvl="0" w:tentative="0">
      <w:start w:val="15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B77944"/>
    <w:rsid w:val="08892B41"/>
    <w:rsid w:val="0CB42252"/>
    <w:rsid w:val="11516E98"/>
    <w:rsid w:val="1337198E"/>
    <w:rsid w:val="15C602B1"/>
    <w:rsid w:val="1BB30C9D"/>
    <w:rsid w:val="211A4E7F"/>
    <w:rsid w:val="28025B8A"/>
    <w:rsid w:val="34F25E6E"/>
    <w:rsid w:val="414E7249"/>
    <w:rsid w:val="44820B30"/>
    <w:rsid w:val="4B3A2A72"/>
    <w:rsid w:val="4B755A6A"/>
    <w:rsid w:val="530A6FAD"/>
    <w:rsid w:val="5B4E65F4"/>
    <w:rsid w:val="5D487B11"/>
    <w:rsid w:val="7FA5649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2017-03-20T10:14:00Z</dcterms:created>
  <dc:creator>wxy</dc:creator>
  <cp:lastModifiedBy>wxy</cp:lastModifiedBy>
  <dcterms:modified xsi:type="dcterms:W3CDTF">2017-06-07T03:53:02Z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