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功能</w:t>
      </w:r>
      <w:r>
        <w:rPr>
          <w:rFonts w:hint="eastAsia" w:ascii="微软雅黑" w:hAnsi="微软雅黑" w:eastAsia="微软雅黑"/>
          <w:b/>
          <w:sz w:val="32"/>
          <w:szCs w:val="32"/>
        </w:rPr>
        <w:t>需求</w:t>
      </w: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开发计划</w:t>
      </w:r>
    </w:p>
    <w:tbl>
      <w:tblPr>
        <w:tblStyle w:val="8"/>
        <w:tblW w:w="98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3696"/>
        <w:gridCol w:w="2390"/>
        <w:gridCol w:w="18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3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</w:rPr>
              <w:t>会员等级包邮</w:t>
            </w:r>
          </w:p>
        </w:tc>
        <w:tc>
          <w:tcPr>
            <w:tcW w:w="23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产品经理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朱伟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需求提出人</w:t>
            </w:r>
          </w:p>
        </w:tc>
        <w:tc>
          <w:tcPr>
            <w:tcW w:w="3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朱伟</w:t>
            </w:r>
          </w:p>
        </w:tc>
        <w:tc>
          <w:tcPr>
            <w:tcW w:w="23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项目负责人（技术）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李海涛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提出部门</w:t>
            </w:r>
          </w:p>
        </w:tc>
        <w:tc>
          <w:tcPr>
            <w:tcW w:w="36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运营部</w:t>
            </w:r>
          </w:p>
        </w:tc>
        <w:tc>
          <w:tcPr>
            <w:tcW w:w="23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前端开发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刘刚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提出日期</w:t>
            </w:r>
          </w:p>
        </w:tc>
        <w:tc>
          <w:tcPr>
            <w:tcW w:w="36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/1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23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总计耗时（小时）</w:t>
            </w:r>
            <w:bookmarkStart w:id="0" w:name="_GoBack"/>
            <w:bookmarkEnd w:id="0"/>
          </w:p>
        </w:tc>
        <w:tc>
          <w:tcPr>
            <w:tcW w:w="1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一、功能清单描述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1、会员等级包邮由原无限制包邮调整为按次数包邮。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2、金卡会员：每月享受1次包邮</w:t>
            </w:r>
          </w:p>
          <w:p>
            <w:pPr>
              <w:pStyle w:val="12"/>
              <w:numPr>
                <w:ilvl w:val="0"/>
                <w:numId w:val="0"/>
              </w:numPr>
              <w:ind w:leftChars="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白金卡会员：每月享受2次包邮</w:t>
            </w:r>
          </w:p>
          <w:p>
            <w:pPr>
              <w:pStyle w:val="12"/>
              <w:numPr>
                <w:ilvl w:val="0"/>
                <w:numId w:val="0"/>
              </w:numPr>
              <w:ind w:leftChars="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至尊和会员：每月享受3次包邮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3、结算周期：自然月（每月1日0点～每月最后一天23:59分59秒），以形成订单那一时刻为准。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4、商城以外商品，视之前的规则。若之前规则与会员等级相关的，纳入本次调整。若之前规则与会员等级无关的，不做变化。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5、页面提示、后台逻辑2018年1月1日执行新的标准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6、包邮次数按“单”计算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二、任务计划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刘刚  小计 3 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1、PC帮助中心对应的运费提示文案调整    2 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2、测试发布                             1 小时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李海涛  小计 8 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1、具体需求当面沟通，确认，疑问点确认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2、数据建模，建表（新建等级运费规则，新建运费等级规则使用记录表）             1小时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3、等级运费功能开发                                                           3小时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4、接入统一下单服务                                                           1小时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5、发布beta测试(PC、WAP、APP)                 1小时      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5、发布预发布测试(PC、WAP、APP)               1小时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5、发布生产并回归测试(PC、WAP、APP)           1小时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ind w:left="5" w:firstLine="0" w:firstLineChars="0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</w:rPr>
              <w:t>时间安排</w:t>
            </w:r>
          </w:p>
          <w:p>
            <w:pPr>
              <w:widowControl/>
              <w:spacing w:line="60" w:lineRule="auto"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开发时间：1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月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日~1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月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日（共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个工作日）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测试时间：1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月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日（周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六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）</w:t>
            </w:r>
          </w:p>
          <w:p>
            <w:pPr>
              <w:widowControl/>
              <w:spacing w:line="60" w:lineRule="auto"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Beta时间：1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月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日（周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六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）</w:t>
            </w:r>
          </w:p>
          <w:p>
            <w:pPr>
              <w:widowControl/>
              <w:spacing w:line="60" w:lineRule="auto"/>
              <w:jc w:val="left"/>
              <w:rPr>
                <w:rFonts w:ascii="微软雅黑" w:hAnsi="微软雅黑" w:eastAsia="微软雅黑" w:cs="宋体"/>
                <w:color w:val="00008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发布时间：（该时间将受Beta的测试结果和时间决定）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月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日 （周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六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启动时间</w:t>
            </w:r>
          </w:p>
        </w:tc>
        <w:tc>
          <w:tcPr>
            <w:tcW w:w="3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201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年1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Beta版发布时间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正式版上线时间</w:t>
            </w:r>
          </w:p>
        </w:tc>
        <w:tc>
          <w:tcPr>
            <w:tcW w:w="3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预计工时（人日）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</w:rPr>
              <w:t>前提条件</w:t>
            </w:r>
          </w:p>
          <w:p>
            <w:pPr>
              <w:pStyle w:val="12"/>
              <w:widowControl/>
              <w:ind w:left="1200" w:firstLine="0" w:firstLineChars="0"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</w:rPr>
              <w:t>注意事项：</w:t>
            </w:r>
          </w:p>
          <w:p>
            <w:pPr>
              <w:pStyle w:val="12"/>
              <w:widowControl/>
              <w:ind w:left="840" w:firstLine="0" w:firstLineChars="0"/>
              <w:jc w:val="left"/>
              <w:rPr>
                <w:rFonts w:hint="eastAsia" w:ascii="微软雅黑" w:hAnsi="微软雅黑" w:eastAsia="微软雅黑" w:cs="宋体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 w:themeColor="text1"/>
                <w:kern w:val="0"/>
                <w:sz w:val="22"/>
              </w:rPr>
              <w:t>1、当会员的订单需要支付运费时提示。如果产生拆单，计算需要支付运费部分。若同时产生多笔订单运费，提示用户要用于哪笔。</w:t>
            </w:r>
          </w:p>
          <w:p>
            <w:pPr>
              <w:pStyle w:val="12"/>
              <w:widowControl/>
              <w:ind w:left="840" w:firstLine="0" w:firstLineChars="0"/>
              <w:jc w:val="left"/>
              <w:rPr>
                <w:rFonts w:hint="eastAsia" w:ascii="微软雅黑" w:hAnsi="微软雅黑" w:eastAsia="微软雅黑" w:cs="宋体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 w:themeColor="text1"/>
                <w:kern w:val="0"/>
                <w:sz w:val="22"/>
              </w:rPr>
              <w:t>2、本订单需要xxx运费，您是xxx卡会员，有n次包邮机会。是否使用？ 使“用”，否“不用”</w:t>
            </w:r>
          </w:p>
          <w:p>
            <w:pPr>
              <w:pStyle w:val="12"/>
              <w:widowControl/>
              <w:ind w:left="840" w:firstLine="0" w:firstLineChars="0"/>
              <w:jc w:val="left"/>
              <w:rPr>
                <w:rFonts w:hint="eastAsia" w:ascii="微软雅黑" w:hAnsi="微软雅黑" w:eastAsia="微软雅黑" w:cs="宋体"/>
                <w:b/>
                <w:bCs/>
                <w:color w:val="C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00000"/>
                <w:kern w:val="0"/>
                <w:sz w:val="22"/>
              </w:rPr>
              <w:t>这两点本次无法实现，不在本次开发</w:t>
            </w:r>
            <w:r>
              <w:rPr>
                <w:rFonts w:hint="eastAsia" w:ascii="微软雅黑" w:hAnsi="微软雅黑" w:eastAsia="微软雅黑" w:cs="宋体"/>
                <w:b/>
                <w:bCs/>
                <w:color w:val="C00000"/>
                <w:kern w:val="0"/>
                <w:sz w:val="22"/>
                <w:lang w:eastAsia="zh-CN"/>
              </w:rPr>
              <w:t>功能</w:t>
            </w:r>
            <w:r>
              <w:rPr>
                <w:rFonts w:hint="eastAsia" w:ascii="微软雅黑" w:hAnsi="微软雅黑" w:eastAsia="微软雅黑" w:cs="宋体"/>
                <w:b/>
                <w:bCs/>
                <w:color w:val="C00000"/>
                <w:kern w:val="0"/>
                <w:sz w:val="22"/>
              </w:rPr>
              <w:t>之内。</w:t>
            </w:r>
          </w:p>
          <w:p>
            <w:pPr>
              <w:pStyle w:val="12"/>
              <w:widowControl/>
              <w:ind w:left="840" w:firstLine="0" w:firstLineChars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00000"/>
                <w:kern w:val="0"/>
                <w:sz w:val="22"/>
              </w:rPr>
              <w:t>PS：如需要用户交互信息、友好提示信息，PC、WAP必须要发布，APP必须要发布版本，并且要调整下单流程，改动很大，复杂度高，开发时间需要另外预估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配合事项</w:t>
            </w:r>
          </w:p>
          <w:p>
            <w:pPr>
              <w:pStyle w:val="12"/>
              <w:widowControl/>
              <w:ind w:left="1200" w:firstLine="0" w:firstLineChars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0" distR="0">
          <wp:extent cx="698500" cy="297180"/>
          <wp:effectExtent l="19050" t="0" r="635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2976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项目需求确认（邮件版）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404"/>
    <w:rsid w:val="00000702"/>
    <w:rsid w:val="0000652B"/>
    <w:rsid w:val="00015B38"/>
    <w:rsid w:val="000257C6"/>
    <w:rsid w:val="000313C1"/>
    <w:rsid w:val="00035BD4"/>
    <w:rsid w:val="00042DCB"/>
    <w:rsid w:val="000724B9"/>
    <w:rsid w:val="00073A5B"/>
    <w:rsid w:val="00076794"/>
    <w:rsid w:val="0007763C"/>
    <w:rsid w:val="000C5278"/>
    <w:rsid w:val="000D0E06"/>
    <w:rsid w:val="000D50E0"/>
    <w:rsid w:val="000F2016"/>
    <w:rsid w:val="001212B0"/>
    <w:rsid w:val="001228D1"/>
    <w:rsid w:val="00143882"/>
    <w:rsid w:val="001639AE"/>
    <w:rsid w:val="00170D2E"/>
    <w:rsid w:val="001761D7"/>
    <w:rsid w:val="0018027D"/>
    <w:rsid w:val="001A2DCD"/>
    <w:rsid w:val="001B76B4"/>
    <w:rsid w:val="001E0C0D"/>
    <w:rsid w:val="001E4A7F"/>
    <w:rsid w:val="001E50F3"/>
    <w:rsid w:val="001F00A1"/>
    <w:rsid w:val="001F2382"/>
    <w:rsid w:val="001F2E24"/>
    <w:rsid w:val="00202679"/>
    <w:rsid w:val="00235FD9"/>
    <w:rsid w:val="00256404"/>
    <w:rsid w:val="0028401B"/>
    <w:rsid w:val="002A7B55"/>
    <w:rsid w:val="002C15C0"/>
    <w:rsid w:val="002C289D"/>
    <w:rsid w:val="002D741C"/>
    <w:rsid w:val="002E6638"/>
    <w:rsid w:val="002F0BA0"/>
    <w:rsid w:val="0030510A"/>
    <w:rsid w:val="003113A0"/>
    <w:rsid w:val="00311C9F"/>
    <w:rsid w:val="00313EEB"/>
    <w:rsid w:val="00314F20"/>
    <w:rsid w:val="00325527"/>
    <w:rsid w:val="003323E0"/>
    <w:rsid w:val="00366320"/>
    <w:rsid w:val="003B27CF"/>
    <w:rsid w:val="003B4899"/>
    <w:rsid w:val="003D4BBE"/>
    <w:rsid w:val="003E0401"/>
    <w:rsid w:val="003F00BB"/>
    <w:rsid w:val="00401C7D"/>
    <w:rsid w:val="00452B93"/>
    <w:rsid w:val="0046732C"/>
    <w:rsid w:val="004861D6"/>
    <w:rsid w:val="004909DF"/>
    <w:rsid w:val="004930A9"/>
    <w:rsid w:val="004A4595"/>
    <w:rsid w:val="004A6D8C"/>
    <w:rsid w:val="004D03B0"/>
    <w:rsid w:val="004E2036"/>
    <w:rsid w:val="005416DB"/>
    <w:rsid w:val="005515AD"/>
    <w:rsid w:val="00553BAC"/>
    <w:rsid w:val="00567492"/>
    <w:rsid w:val="005C634E"/>
    <w:rsid w:val="005D0DAF"/>
    <w:rsid w:val="005D3DB3"/>
    <w:rsid w:val="005E7BA0"/>
    <w:rsid w:val="005F2EE3"/>
    <w:rsid w:val="00640662"/>
    <w:rsid w:val="00663F0B"/>
    <w:rsid w:val="00687044"/>
    <w:rsid w:val="006A0DA3"/>
    <w:rsid w:val="00702846"/>
    <w:rsid w:val="0073492B"/>
    <w:rsid w:val="007569F8"/>
    <w:rsid w:val="0076568C"/>
    <w:rsid w:val="007801D7"/>
    <w:rsid w:val="007816CF"/>
    <w:rsid w:val="007A51CB"/>
    <w:rsid w:val="007B72CE"/>
    <w:rsid w:val="007E6EE3"/>
    <w:rsid w:val="007F571B"/>
    <w:rsid w:val="00810E5E"/>
    <w:rsid w:val="00824CD3"/>
    <w:rsid w:val="00825E33"/>
    <w:rsid w:val="00826C44"/>
    <w:rsid w:val="00867EE8"/>
    <w:rsid w:val="00884B7B"/>
    <w:rsid w:val="008A44AC"/>
    <w:rsid w:val="008B0A0F"/>
    <w:rsid w:val="008B1267"/>
    <w:rsid w:val="008B445C"/>
    <w:rsid w:val="008B71E7"/>
    <w:rsid w:val="008D2D74"/>
    <w:rsid w:val="008E5AEC"/>
    <w:rsid w:val="00910FE5"/>
    <w:rsid w:val="009110BE"/>
    <w:rsid w:val="00971C2E"/>
    <w:rsid w:val="009819F5"/>
    <w:rsid w:val="009962E6"/>
    <w:rsid w:val="009A403B"/>
    <w:rsid w:val="009B3697"/>
    <w:rsid w:val="009B7D19"/>
    <w:rsid w:val="009C6705"/>
    <w:rsid w:val="009D2054"/>
    <w:rsid w:val="009E3EF3"/>
    <w:rsid w:val="009F6C27"/>
    <w:rsid w:val="00A10473"/>
    <w:rsid w:val="00A30B7B"/>
    <w:rsid w:val="00A44EF4"/>
    <w:rsid w:val="00A521AE"/>
    <w:rsid w:val="00A65D5D"/>
    <w:rsid w:val="00A717DC"/>
    <w:rsid w:val="00AA56BE"/>
    <w:rsid w:val="00AB2374"/>
    <w:rsid w:val="00AB2FB4"/>
    <w:rsid w:val="00AD64C6"/>
    <w:rsid w:val="00AE60B1"/>
    <w:rsid w:val="00AF46C8"/>
    <w:rsid w:val="00B02C1B"/>
    <w:rsid w:val="00B114B0"/>
    <w:rsid w:val="00B20084"/>
    <w:rsid w:val="00B2422F"/>
    <w:rsid w:val="00B27480"/>
    <w:rsid w:val="00B76091"/>
    <w:rsid w:val="00BC6B20"/>
    <w:rsid w:val="00BD29AD"/>
    <w:rsid w:val="00BD512E"/>
    <w:rsid w:val="00BE44ED"/>
    <w:rsid w:val="00BE750A"/>
    <w:rsid w:val="00BF4211"/>
    <w:rsid w:val="00C042CA"/>
    <w:rsid w:val="00C0565B"/>
    <w:rsid w:val="00C20F70"/>
    <w:rsid w:val="00C245D1"/>
    <w:rsid w:val="00C263EE"/>
    <w:rsid w:val="00C4090F"/>
    <w:rsid w:val="00C57C73"/>
    <w:rsid w:val="00C63FAB"/>
    <w:rsid w:val="00C7185D"/>
    <w:rsid w:val="00C72FE7"/>
    <w:rsid w:val="00C869F6"/>
    <w:rsid w:val="00CB1580"/>
    <w:rsid w:val="00CC547A"/>
    <w:rsid w:val="00CE4AB0"/>
    <w:rsid w:val="00CE5D06"/>
    <w:rsid w:val="00CE7333"/>
    <w:rsid w:val="00D10334"/>
    <w:rsid w:val="00D1445A"/>
    <w:rsid w:val="00D24C82"/>
    <w:rsid w:val="00D30518"/>
    <w:rsid w:val="00D50ED5"/>
    <w:rsid w:val="00D60917"/>
    <w:rsid w:val="00D816C9"/>
    <w:rsid w:val="00D852A1"/>
    <w:rsid w:val="00DA540B"/>
    <w:rsid w:val="00DA6D02"/>
    <w:rsid w:val="00DC1CEA"/>
    <w:rsid w:val="00DC3D29"/>
    <w:rsid w:val="00DC4942"/>
    <w:rsid w:val="00DE3412"/>
    <w:rsid w:val="00DE50EF"/>
    <w:rsid w:val="00DF00F3"/>
    <w:rsid w:val="00E1209F"/>
    <w:rsid w:val="00E25DAB"/>
    <w:rsid w:val="00E35C72"/>
    <w:rsid w:val="00E50579"/>
    <w:rsid w:val="00E70F47"/>
    <w:rsid w:val="00E75B0A"/>
    <w:rsid w:val="00EB021D"/>
    <w:rsid w:val="00EE355A"/>
    <w:rsid w:val="00EF2564"/>
    <w:rsid w:val="00EF651D"/>
    <w:rsid w:val="00F03036"/>
    <w:rsid w:val="00F05DC8"/>
    <w:rsid w:val="00F06521"/>
    <w:rsid w:val="00F23212"/>
    <w:rsid w:val="00F518A5"/>
    <w:rsid w:val="00F61313"/>
    <w:rsid w:val="00F7266F"/>
    <w:rsid w:val="00F879CD"/>
    <w:rsid w:val="00FB1A07"/>
    <w:rsid w:val="00FC22BF"/>
    <w:rsid w:val="09E81BBD"/>
    <w:rsid w:val="0ABF5949"/>
    <w:rsid w:val="0D7C0F77"/>
    <w:rsid w:val="1A810B4C"/>
    <w:rsid w:val="1BD415BC"/>
    <w:rsid w:val="20F020F6"/>
    <w:rsid w:val="249A2978"/>
    <w:rsid w:val="26854E45"/>
    <w:rsid w:val="2872455E"/>
    <w:rsid w:val="321835B9"/>
    <w:rsid w:val="35023CF1"/>
    <w:rsid w:val="45866783"/>
    <w:rsid w:val="4B315306"/>
    <w:rsid w:val="4C400250"/>
    <w:rsid w:val="510115D6"/>
    <w:rsid w:val="52015113"/>
    <w:rsid w:val="52B879D8"/>
    <w:rsid w:val="6C9060A2"/>
    <w:rsid w:val="6FAF1A1F"/>
    <w:rsid w:val="741547F5"/>
    <w:rsid w:val="7E4B6CC3"/>
    <w:rsid w:val="7FD1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291881-B416-46CA-B536-349FD79450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93</Words>
  <Characters>533</Characters>
  <Lines>4</Lines>
  <Paragraphs>1</Paragraphs>
  <ScaleCrop>false</ScaleCrop>
  <LinksUpToDate>false</LinksUpToDate>
  <CharactersWithSpaces>625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2013-07-15T06:06:00Z</dcterms:created>
  <dc:creator>余劼</dc:creator>
  <cp:lastModifiedBy>Administrator</cp:lastModifiedBy>
  <dcterms:modified xsi:type="dcterms:W3CDTF">2017-12-27T10:05:06Z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