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B371" w14:textId="1081DD6E" w:rsidR="00F65C99" w:rsidRPr="00BD2E6D" w:rsidRDefault="0061673F" w:rsidP="003F2C6B">
      <w:pPr>
        <w:pStyle w:val="af1"/>
        <w:rPr>
          <w:rFonts w:hint="eastAsia"/>
          <w:sz w:val="30"/>
          <w:szCs w:val="30"/>
        </w:rPr>
      </w:pPr>
      <w:r w:rsidRPr="00BD2E6D">
        <w:rPr>
          <w:noProof/>
        </w:rPr>
        <w:drawing>
          <wp:anchor distT="0" distB="0" distL="114300" distR="114300" simplePos="0" relativeHeight="251658240" behindDoc="0" locked="0" layoutInCell="1" allowOverlap="1" wp14:anchorId="59245031" wp14:editId="2E6C418E">
            <wp:simplePos x="0" y="0"/>
            <wp:positionH relativeFrom="column">
              <wp:posOffset>5528038</wp:posOffset>
            </wp:positionH>
            <wp:positionV relativeFrom="paragraph">
              <wp:posOffset>-477520</wp:posOffset>
            </wp:positionV>
            <wp:extent cx="850184" cy="1242695"/>
            <wp:effectExtent l="0" t="0" r="7620" b="0"/>
            <wp:wrapNone/>
            <wp:docPr id="129681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184" cy="1242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992" w:rsidRPr="00BD2E6D">
        <w:rPr>
          <w:rFonts w:hint="eastAsia"/>
        </w:rPr>
        <w:t>谷天赐</w:t>
      </w:r>
    </w:p>
    <w:p w14:paraId="531CE911" w14:textId="40B9A7CE"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kern w:val="0"/>
          <w:sz w:val="20"/>
          <w:szCs w:val="20"/>
        </w:rPr>
        <w:t>北京师范大学</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地理科学学部</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博士生</w:t>
      </w:r>
    </w:p>
    <w:p w14:paraId="4F006528" w14:textId="77777777"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手机号</w:t>
      </w:r>
      <w:r>
        <w:rPr>
          <w:rFonts w:ascii="Times New Roman" w:eastAsia="楷体" w:hAnsi="Times New Roman" w:cs="Times New Roman"/>
          <w:kern w:val="0"/>
          <w:sz w:val="20"/>
          <w:szCs w:val="20"/>
        </w:rPr>
        <w:t xml:space="preserve">: 18366013097 | </w:t>
      </w:r>
      <w:r>
        <w:rPr>
          <w:rFonts w:ascii="Times New Roman" w:eastAsia="楷体" w:hAnsi="Times New Roman" w:cs="Times New Roman" w:hint="eastAsia"/>
          <w:kern w:val="0"/>
          <w:sz w:val="20"/>
          <w:szCs w:val="20"/>
        </w:rPr>
        <w:t>邮箱</w:t>
      </w:r>
      <w:r>
        <w:rPr>
          <w:rFonts w:ascii="Times New Roman" w:eastAsia="楷体" w:hAnsi="Times New Roman" w:cs="Times New Roman"/>
          <w:kern w:val="0"/>
          <w:sz w:val="20"/>
          <w:szCs w:val="20"/>
        </w:rPr>
        <w:t>:</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gutc@</w:t>
      </w:r>
      <w:r>
        <w:rPr>
          <w:rFonts w:ascii="Times New Roman" w:eastAsia="楷体" w:hAnsi="Times New Roman" w:cs="Times New Roman"/>
          <w:kern w:val="0"/>
          <w:sz w:val="20"/>
          <w:szCs w:val="20"/>
        </w:rPr>
        <w:t>mail.bnu</w:t>
      </w:r>
      <w:r>
        <w:rPr>
          <w:rFonts w:ascii="Times New Roman" w:eastAsia="楷体" w:hAnsi="Times New Roman" w:cs="Times New Roman"/>
          <w:kern w:val="0"/>
          <w:sz w:val="20"/>
          <w:szCs w:val="20"/>
        </w:rPr>
        <w:t>.edu.cn |</w:t>
      </w:r>
      <w:r>
        <w:rPr>
          <w:rFonts w:ascii="Times New Roman" w:eastAsia="楷体" w:hAnsi="Times New Roman" w:cs="Times New Roman" w:hint="eastAsia"/>
          <w:kern w:val="0"/>
          <w:sz w:val="20"/>
          <w:szCs w:val="20"/>
        </w:rPr>
        <w:t xml:space="preserve"> </w:t>
      </w:r>
      <w:r>
        <w:rPr>
          <w:rFonts w:ascii="Times New Roman" w:eastAsia="楷体" w:hAnsi="Times New Roman" w:cs="Times New Roman" w:hint="eastAsia"/>
          <w:b/>
          <w:bCs/>
          <w:kern w:val="0"/>
          <w:sz w:val="20"/>
          <w:szCs w:val="20"/>
        </w:rPr>
        <w:t>导师: 黄庆旭教授、何春阳教授</w:t>
      </w:r>
    </w:p>
    <w:p w14:paraId="5AB314DB" w14:textId="08E5075A" w:rsidR="00F65C99" w:rsidRPr="00BD2E6D" w:rsidRDefault="002A1C3A" w:rsidP="00F65C99">
      <w:pPr>
        <w:autoSpaceDE w:val="0"/>
        <w:autoSpaceDN w:val="0"/>
        <w:adjustRightInd w:val="0"/>
        <w:spacing w:line="240" w:lineRule="atLeast"/>
        <w:jc w:val="center"/>
        <w:rPr>
          <w:rFonts w:ascii="Times New Roman" w:eastAsia="楷体" w:hAnsi="Times New Roman" w:cs="Times New Roman"/>
          <w:kern w:val="0"/>
          <w:sz w:val="18"/>
          <w:szCs w:val="18"/>
        </w:rPr>
      </w:pPr>
      <w:r w:rsidRPr="00BD2E6D">
        <w:rPr>
          <w:rFonts w:ascii="Times New Roman" w:eastAsia="楷体" w:hAnsi="Times New Roman" w:cs="Times New Roman" w:hint="eastAsia"/>
          <w:kern w:val="0"/>
          <w:sz w:val="20"/>
          <w:szCs w:val="20"/>
        </w:rPr>
        <w:t>出生年月</w:t>
      </w:r>
      <w:r w:rsidR="00F65C99"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kern w:val="0"/>
          <w:sz w:val="20"/>
          <w:szCs w:val="20"/>
        </w:rPr>
        <w:t>1999</w:t>
      </w:r>
      <w:r w:rsidR="00F65C99"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kern w:val="0"/>
          <w:sz w:val="20"/>
          <w:szCs w:val="20"/>
        </w:rPr>
        <w:t>11</w:t>
      </w:r>
      <w:r w:rsidR="00F65C99" w:rsidRPr="00BD2E6D">
        <w:rPr>
          <w:rFonts w:ascii="Times New Roman" w:eastAsia="楷体" w:hAnsi="Times New Roman" w:cs="Times New Roman"/>
          <w:kern w:val="0"/>
          <w:sz w:val="20"/>
          <w:szCs w:val="20"/>
        </w:rPr>
        <w:t xml:space="preserve"> | </w:t>
      </w:r>
      <w:r w:rsidRPr="00BD2E6D">
        <w:rPr>
          <w:rFonts w:ascii="Times New Roman" w:eastAsia="楷体" w:hAnsi="Times New Roman" w:cs="宋体" w:hint="eastAsia"/>
          <w:kern w:val="0"/>
          <w:sz w:val="20"/>
          <w:szCs w:val="20"/>
        </w:rPr>
        <w:t>籍贯</w:t>
      </w:r>
      <w:r w:rsidR="00F65C99" w:rsidRPr="00BD2E6D">
        <w:rPr>
          <w:rFonts w:ascii="Times New Roman" w:eastAsia="楷体" w:hAnsi="Times New Roman" w:cs="Times New Roman"/>
          <w:kern w:val="0"/>
          <w:sz w:val="20"/>
          <w:szCs w:val="20"/>
        </w:rPr>
        <w:t>:</w:t>
      </w:r>
      <w:r w:rsidR="006B71CF"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hint="eastAsia"/>
          <w:kern w:val="0"/>
          <w:sz w:val="20"/>
          <w:szCs w:val="20"/>
        </w:rPr>
        <w:t xml:space="preserve">山东巨野</w:t>
      </w:r>
      <w:r w:rsidR="00D02341" w:rsidRPr="00BD2E6D">
        <w:rPr>
          <w:rFonts w:ascii="Times New Roman" w:eastAsia="楷体" w:hAnsi="Times New Roman" w:cs="Times New Roman" w:hint="eastAsia"/>
          <w:kern w:val="0"/>
          <w:sz w:val="20"/>
          <w:szCs w:val="20"/>
        </w:rPr>
        <w:t xml:space="preserve"/>
      </w:r>
      <w:r w:rsidR="00F65C99" w:rsidRPr="00BD2E6D">
        <w:rPr>
          <w:rFonts w:ascii="Times New Roman" w:eastAsia="楷体" w:hAnsi="Times New Roman" w:cs="Times New Roman"/>
          <w:kern w:val="0"/>
          <w:sz w:val="20"/>
          <w:szCs w:val="20"/>
        </w:rPr>
        <w:t xml:space="preserve"> | </w:t>
      </w:r>
      <w:r w:rsidR="00426E0C" w:rsidRPr="00BD2E6D">
        <w:rPr>
          <w:rFonts w:ascii="Times New Roman" w:eastAsia="楷体" w:hAnsi="Times New Roman" w:cs="Times New Roman" w:hint="eastAsia"/>
          <w:kern w:val="0"/>
          <w:sz w:val="20"/>
          <w:szCs w:val="20"/>
        </w:rPr>
        <w:t>政治面貌</w:t>
      </w:r>
      <w:r w:rsidR="002B42D3"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hint="eastAsia"/>
          <w:kern w:val="0"/>
          <w:sz w:val="20"/>
          <w:szCs w:val="20"/>
        </w:rPr>
        <w:t xml:space="preserve"> </w:t>
      </w:r>
      <w:r w:rsidR="00711992" w:rsidRPr="00BD2E6D">
        <w:rPr>
          <w:rFonts w:ascii="Times New Roman" w:eastAsia="楷体" w:hAnsi="Times New Roman" w:cs="Times New Roman" w:hint="eastAsia"/>
          <w:kern w:val="0"/>
          <w:sz w:val="20"/>
          <w:szCs w:val="20"/>
        </w:rPr>
        <w:t>中共党员</w:t>
      </w:r>
    </w:p>
    <w:p w14:paraId="3809C3E8" w14:textId="5437E9AA" w:rsidR="00B905C4" w:rsidRPr="00BD2E6D" w:rsidRDefault="002A1C3A" w:rsidP="00414080">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教育经历</w:t>
      </w:r>
    </w:p>
    <w:p w14:paraId="044571EC"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22"/>
        </w:rPr>
      </w:pPr>
      <w:bookmarkStart w:id="0" w:name="OLE_LINK21"/>
      <w:r w:rsidRPr="00BD2E6D">
        <w:rPr>
          <w:rFonts w:ascii="Times New Roman" w:eastAsia="楷体" w:hAnsi="Times New Roman" w:cs="STKaitiSC-Regular" w:hint="eastAsia"/>
          <w:b/>
          <w:bCs/>
          <w:kern w:val="0"/>
          <w:sz w:val="22"/>
        </w:rPr>
        <w:t>北京师范大学</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自然资源</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博士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kern w:val="0"/>
          <w:sz w:val="22"/>
        </w:rPr>
        <w:t xml:space="preserve">2024.09 </w:t>
      </w:r>
      <w:r w:rsidRPr="00BD2E6D">
        <w:rPr>
          <w:rFonts w:ascii="Times New Roman" w:eastAsia="楷体" w:hAnsi="Times New Roman" w:cs="STKaitiSC-Regular" w:hint="eastAsia"/>
          <w:kern w:val="0"/>
          <w:sz w:val="22"/>
        </w:rPr>
        <w:t>至今</w:t>
      </w:r>
    </w:p>
    <w:p w14:paraId="77302DB8"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Arial-BoldMT"/>
          <w:kern w:val="0"/>
          <w:sz w:val="22"/>
        </w:rPr>
      </w:pPr>
      <w:r w:rsidRPr="00BD2E6D">
        <w:rPr>
          <w:rFonts w:ascii="Times New Roman" w:eastAsia="楷体" w:hAnsi="Times New Roman" w:cs="STKaitiSC-Regular" w:hint="eastAsia"/>
          <w:b/>
          <w:bCs/>
          <w:kern w:val="0"/>
          <w:sz w:val="22"/>
        </w:rPr>
        <w:t>中国地质大学（武汉）</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bookmarkEnd w:id="0"/>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人文地理</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硕士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2021.09 – 2024.06</w:t>
      </w:r>
    </w:p>
    <w:p w14:paraId="0E56D486"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18"/>
          <w:szCs w:val="18"/>
        </w:rPr>
      </w:pPr>
      <w:r w:rsidRPr="00BD2E6D">
        <w:rPr>
          <w:rFonts w:ascii="Times New Roman" w:eastAsia="楷体" w:hAnsi="Times New Roman" w:cs="STKaitiSC-Regular" w:hint="eastAsia"/>
          <w:b/>
          <w:bCs/>
          <w:kern w:val="0"/>
          <w:sz w:val="22"/>
        </w:rPr>
        <w:t>石河子大学</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hint="eastAsia"/>
          <w:b/>
          <w:bCs/>
          <w:kern w:val="0"/>
          <w:sz w:val="22"/>
        </w:rPr>
        <w:t xml:space="preserve">    </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t xml:space="preserve">  </w:t>
      </w:r>
      <w:r w:rsidRPr="00BD2E6D">
        <w:rPr>
          <w:rFonts w:ascii="Times New Roman" w:eastAsia="楷体" w:hAnsi="Times New Roman" w:cs="STKaitiSC-Regular" w:hint="eastAsia"/>
          <w:b/>
          <w:bCs/>
          <w:kern w:val="0"/>
          <w:sz w:val="22"/>
        </w:rPr>
        <w:t>人文地理与城乡规划</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本科</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2017.09 – 2021.06</w:t>
      </w:r>
    </w:p>
    <w:p w14:paraId="3423C2B7"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硕士成绩排名</w:t>
      </w:r>
      <w:r>
        <w:rPr>
          <w:rFonts w:ascii="Times New Roman" w:eastAsia="楷体" w:hAnsi="Times New Roman" w:cs="Times New Roman" w:hint="eastAsia"/>
          <w:kern w:val="0"/>
          <w:sz w:val="20"/>
          <w:szCs w:val="20"/>
        </w:rPr>
        <w:t xml:space="preserve"> </w:t>
      </w:r>
      <w:bookmarkStart w:id="1" w:name="OLE_LINK1"/>
      <w:r>
        <w:rPr>
          <w:rFonts w:ascii="Times New Roman" w:eastAsia="楷体" w:hAnsi="Times New Roman" w:cs="Times New Roman"/>
          <w:kern w:val="0"/>
          <w:sz w:val="20"/>
          <w:szCs w:val="20"/>
        </w:rPr>
        <w:t>1/49</w:t>
      </w:r>
      <w:r>
        <w:rPr>
          <w:rFonts w:ascii="Times New Roman" w:eastAsia="楷体" w:hAnsi="Times New Roman" w:cs="Times New Roman"/>
          <w:kern w:val="0"/>
          <w:sz w:val="20"/>
          <w:szCs w:val="20"/>
        </w:rPr>
        <w:tab/>
      </w:r>
      <w:bookmarkEnd w:id="1"/>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硕士平均绩点：</w:t>
      </w:r>
      <w:r>
        <w:rPr>
          <w:rFonts w:ascii="Times New Roman" w:eastAsia="楷体" w:hAnsi="Times New Roman" w:cs="Times New Roman"/>
          <w:kern w:val="0"/>
          <w:sz w:val="20"/>
          <w:szCs w:val="20"/>
        </w:rPr>
        <w:t>4.09</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本科成绩排名</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1/30</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本科平均绩点：</w:t>
      </w:r>
      <w:r>
        <w:rPr>
          <w:rFonts w:ascii="Times New Roman" w:eastAsia="楷体" w:hAnsi="Times New Roman" w:cs="Times New Roman"/>
          <w:kern w:val="0"/>
          <w:sz w:val="20"/>
          <w:szCs w:val="20"/>
        </w:rPr>
        <w:t>3.68</w:t>
      </w:r>
    </w:p>
    <w:p w14:paraId="5D35827A"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博士成绩排名</w:t>
      </w:r>
      <w:r w:rsidRPr="00BD2E6D">
        <w:rPr>
          <w:rFonts w:ascii="Times New Roman" w:eastAsia="楷体" w:hAnsi="Times New Roman" w:cs="Times New Roman" w:hint="eastAsia"/>
          <w:kern w:val="0"/>
          <w:sz w:val="20"/>
          <w:szCs w:val="20"/>
        </w:rPr>
        <w:t xml:space="preserve"> </w:t>
      </w:r>
      <w:r w:rsidR="002D4BAF" w:rsidRPr="00BD2E6D">
        <w:rPr>
          <w:rFonts w:ascii="Times New Roman" w:eastAsia="楷体" w:hAnsi="Times New Roman" w:cs="Times New Roman" w:hint="eastAsia"/>
          <w:kern w:val="0"/>
          <w:sz w:val="20"/>
          <w:szCs w:val="20"/>
        </w:rPr>
        <w:t>3</w:t>
      </w:r>
      <w:r w:rsidRPr="00BD2E6D">
        <w:rPr>
          <w:rFonts w:ascii="Times New Roman" w:eastAsia="楷体" w:hAnsi="Times New Roman" w:cs="Times New Roman"/>
          <w:kern w:val="0"/>
          <w:sz w:val="20"/>
          <w:szCs w:val="20"/>
        </w:rPr>
        <w:t>/</w:t>
      </w:r>
      <w:r w:rsidR="002D4BAF" w:rsidRPr="00BD2E6D">
        <w:rPr>
          <w:rFonts w:ascii="Times New Roman" w:eastAsia="楷体" w:hAnsi="Times New Roman" w:cs="Times New Roman" w:hint="eastAsia"/>
          <w:kern w:val="0"/>
          <w:sz w:val="20"/>
          <w:szCs w:val="20"/>
        </w:rPr>
        <w:t>48</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hint="eastAsia"/>
          <w:kern w:val="0"/>
          <w:sz w:val="20"/>
          <w:szCs w:val="20"/>
        </w:rPr>
        <w:t>博士平均绩点：</w:t>
      </w:r>
      <w:r w:rsidRPr="00BD2E6D">
        <w:rPr>
          <w:rFonts w:ascii="Times New Roman" w:eastAsia="楷体" w:hAnsi="Times New Roman" w:cs="Times New Roman"/>
          <w:kern w:val="0"/>
          <w:sz w:val="20"/>
          <w:szCs w:val="20"/>
        </w:rPr>
        <w:t>3.53</w:t>
      </w:r>
    </w:p>
    <w:p w14:paraId="06D9420F"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博士导师：</w:t>
      </w:r>
      <w:r w:rsidRPr="00BD2E6D">
        <w:rPr>
          <w:rFonts w:ascii="Times New Roman" w:eastAsia="楷体" w:hAnsi="Times New Roman" w:cs="Times New Roman" w:hint="eastAsia"/>
          <w:b/>
          <w:bCs/>
          <w:kern w:val="0"/>
          <w:sz w:val="20"/>
          <w:szCs w:val="20"/>
        </w:rPr>
        <w:t>黄庆旭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教授、何春阳</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w:t>
      </w:r>
    </w:p>
    <w:p w14:paraId="276DB5E0" w14:textId="39F7FAB0" w:rsidR="00A37C2F" w:rsidRPr="00BD2E6D" w:rsidRDefault="00AE5DB6" w:rsidP="005B5951">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硕士导师：</w:t>
      </w:r>
      <w:r>
        <w:rPr>
          <w:rFonts w:ascii="Times New Roman" w:eastAsia="楷体" w:hAnsi="Times New Roman" w:cs="Times New Roman" w:hint="eastAsia"/>
          <w:b/>
          <w:bCs/>
          <w:kern w:val="0"/>
          <w:sz w:val="20"/>
          <w:szCs w:val="20"/>
        </w:rPr>
        <w:t>陈万旭</w:t>
      </w:r>
      <w:r>
        <w:rPr>
          <w:rFonts w:ascii="Times New Roman" w:eastAsia="楷体" w:hAnsi="Times New Roman" w:cs="Times New Roman" w:hint="eastAsia"/>
          <w:b/>
          <w:bCs/>
          <w:kern w:val="0"/>
          <w:sz w:val="20"/>
          <w:szCs w:val="20"/>
        </w:rPr>
        <w:t>教授、曾杰</w:t>
      </w:r>
      <w:r>
        <w:rPr>
          <w:rFonts w:ascii="Times New Roman" w:eastAsia="楷体" w:hAnsi="Times New Roman" w:cs="Times New Roman" w:hint="eastAsia"/>
          <w:b/>
          <w:bCs/>
          <w:kern w:val="0"/>
          <w:sz w:val="20"/>
          <w:szCs w:val="20"/>
        </w:rPr>
        <w:t>教授</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 xml:space="preserve">        </w:t>
      </w:r>
      <w:r>
        <w:rPr>
          <w:rFonts w:ascii="Times New Roman" w:eastAsia="楷体" w:hAnsi="Times New Roman" w:cs="Times New Roman" w:hint="eastAsia"/>
          <w:kern w:val="0"/>
          <w:sz w:val="20"/>
          <w:szCs w:val="20"/>
        </w:rPr>
        <w:t>研究兴趣：城市化及其效应；城市化与生物多样性</w:t>
      </w:r>
    </w:p>
    <w:p w14:paraId="68DB7615"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硕士专业：地理学（人文地理方向）；本科导师：徐丽萍</w:t>
      </w:r>
      <w:r>
        <w:rPr>
          <w:rFonts w:ascii="Times New Roman" w:eastAsia="楷体" w:hAnsi="Times New Roman" w:cs="Times New Roman" w:hint="eastAsia"/>
          <w:kern w:val="0"/>
          <w:sz w:val="20"/>
          <w:szCs w:val="20"/>
        </w:rPr>
        <w:t>教授</w:t>
      </w:r>
      <w:r>
        <w:rPr>
          <w:rFonts w:ascii="Times New Roman" w:eastAsia="楷体" w:hAnsi="Times New Roman" w:cs="Times New Roman" w:hint="eastAsia"/>
          <w:kern w:val="0"/>
          <w:sz w:val="20"/>
          <w:szCs w:val="20"/>
        </w:rPr>
        <w:t>。</w:t>
      </w:r>
    </w:p>
    <w:p w14:paraId="7316A1B5" w14:textId="48EC0238"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学术成果</w:t>
      </w:r>
    </w:p>
    <w:p w14:paraId="464DF5D2"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已发表第一或共同第一作者论文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篇、通讯或共同通讯作者论文</w:t>
      </w:r>
      <w:r>
        <w:rPr>
          <w:rFonts w:ascii="Times New Roman" w:eastAsia="楷体" w:hAnsi="Times New Roman" w:cs="Times New Roman" w:hint="eastAsia"/>
          <w:kern w:val="0"/>
          <w:sz w:val="20"/>
          <w:szCs w:val="20"/>
        </w:rPr>
        <w:t>8</w:t>
      </w:r>
      <w:r>
        <w:rPr>
          <w:rFonts w:ascii="Times New Roman" w:eastAsia="楷体" w:hAnsi="Times New Roman" w:cs="Times New Roman" w:hint="eastAsia"/>
          <w:kern w:val="0"/>
          <w:sz w:val="20"/>
          <w:szCs w:val="20"/>
        </w:rPr>
        <w:t xml:space="preserve">篇，另以第二作者参与5篇论文，均由导师担任第一作者</w:t>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w:t>
      </w:r>
      <w:r>
        <w:rPr>
          <w:rFonts w:ascii="Times New Roman" w:eastAsia="楷体" w:hAnsi="Times New Roman" w:cs="Times New Roman" w:hint="eastAsia"/>
          <w:kern w:val="0"/>
          <w:sz w:val="20"/>
          <w:szCs w:val="20"/>
        </w:rPr>
        <w:t>ESI</w:t>
      </w:r>
      <w:r>
        <w:rPr>
          <w:rFonts w:ascii="Times New Roman" w:eastAsia="楷体" w:hAnsi="Times New Roman" w:cs="Times New Roman" w:hint="eastAsia"/>
          <w:kern w:val="0"/>
          <w:sz w:val="20"/>
          <w:szCs w:val="20"/>
        </w:rPr>
        <w:t>高被引论文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篇。成果发表于</w:t>
      </w:r>
      <w:r>
        <w:rPr>
          <w:rFonts w:ascii="Times New Roman" w:eastAsia="楷体" w:hAnsi="Times New Roman" w:cs="Times New Roman" w:hint="eastAsia"/>
          <w:kern w:val="0"/>
          <w:sz w:val="20"/>
          <w:szCs w:val="20"/>
        </w:rPr>
        <w:t>npj Urban Sustainability</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Earth's Future</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Environmental Impact Assessment Review</w:t>
      </w:r>
      <w:r>
        <w:rPr>
          <w:rFonts w:ascii="Times New Roman" w:eastAsia="楷体" w:hAnsi="Times New Roman" w:cs="Times New Roman" w:hint="eastAsia"/>
          <w:kern w:val="0"/>
          <w:sz w:val="20"/>
          <w:szCs w:val="20"/>
        </w:rPr>
        <w:t>等期刊。</w:t>
      </w:r>
    </w:p>
    <w:p w14:paraId="37DC4C3C"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截至</w:t>
      </w:r>
      <w:r>
        <w:rPr>
          <w:rFonts w:ascii="Times New Roman" w:eastAsia="楷体" w:hAnsi="Times New Roman" w:cs="Times New Roman" w:hint="eastAsia"/>
          <w:kern w:val="0"/>
          <w:sz w:val="20"/>
          <w:szCs w:val="20"/>
        </w:rPr>
        <w:t>2026</w:t>
      </w:r>
      <w:r>
        <w:rPr>
          <w:rFonts w:ascii="Times New Roman" w:eastAsia="楷体" w:hAnsi="Times New Roman" w:cs="Times New Roman" w:hint="eastAsia"/>
          <w:kern w:val="0"/>
          <w:sz w:val="20"/>
          <w:szCs w:val="20"/>
        </w:rPr>
        <w:t>年</w:t>
      </w:r>
      <w:r>
        <w:rPr>
          <w:rFonts w:ascii="Times New Roman" w:eastAsia="楷体" w:hAnsi="Times New Roman" w:cs="Times New Roman" w:hint="eastAsia"/>
          <w:kern w:val="0"/>
          <w:sz w:val="20"/>
          <w:szCs w:val="20"/>
        </w:rPr>
        <w:t>10</w:t>
      </w:r>
      <w:r>
        <w:rPr>
          <w:rFonts w:ascii="Times New Roman" w:eastAsia="楷体" w:hAnsi="Times New Roman" w:cs="Times New Roman" w:hint="eastAsia"/>
          <w:kern w:val="0"/>
          <w:sz w:val="20"/>
          <w:szCs w:val="20"/>
        </w:rPr>
        <w:t xml:space="preserve">月12日，</w:t>
      </w:r>
      <w:r>
        <w:rPr>
          <w:rFonts w:ascii="Times New Roman" w:eastAsia="楷体" w:hAnsi="Times New Roman" w:cs="Times New Roman" w:hint="eastAsia"/>
          <w:kern w:val="0"/>
          <w:sz w:val="20"/>
          <w:szCs w:val="20"/>
        </w:rPr>
        <w:t>Google Scholar</w:t>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总引用</w:t>
      </w:r>
      <w:r>
        <w:rPr>
          <w:rFonts w:ascii="Times New Roman" w:eastAsia="楷体" w:hAnsi="Times New Roman" w:cs="Times New Roman" w:hint="eastAsia"/>
          <w:kern w:val="0"/>
          <w:sz w:val="20"/>
          <w:szCs w:val="20"/>
        </w:rPr>
        <w:t xml:space="preserve">1169</w:t>
      </w:r>
      <w:r>
        <w:rPr>
          <w:rFonts w:ascii="Times New Roman" w:eastAsia="楷体" w:hAnsi="Times New Roman" w:cs="Times New Roman" w:hint="eastAsia"/>
          <w:kern w:val="0"/>
          <w:sz w:val="20"/>
          <w:szCs w:val="20"/>
        </w:rPr>
        <w:t>次，</w:t>
      </w:r>
      <w:r>
        <w:rPr>
          <w:rFonts w:ascii="Times New Roman" w:eastAsia="楷体" w:hAnsi="Times New Roman" w:cs="Times New Roman" w:hint="eastAsia"/>
          <w:kern w:val="0"/>
          <w:sz w:val="20"/>
          <w:szCs w:val="20"/>
        </w:rPr>
        <w:t>h</w:t>
      </w:r>
      <w:r>
        <w:rPr>
          <w:rFonts w:ascii="Times New Roman" w:eastAsia="楷体" w:hAnsi="Times New Roman" w:cs="Times New Roman" w:hint="eastAsia"/>
          <w:kern w:val="0"/>
          <w:sz w:val="20"/>
          <w:szCs w:val="20"/>
        </w:rPr>
        <w:t>指数</w:t>
      </w:r>
      <w:r>
        <w:rPr>
          <w:rFonts w:ascii="Times New Roman" w:eastAsia="楷体" w:hAnsi="Times New Roman" w:cs="Times New Roman" w:hint="eastAsia"/>
          <w:kern w:val="0"/>
          <w:sz w:val="20"/>
          <w:szCs w:val="20"/>
        </w:rPr>
        <w:t xml:space="preserve">20，i10指数26</w:t>
      </w:r>
      <w:r>
        <w:rPr>
          <w:rFonts w:ascii="Times New Roman" w:eastAsia="楷体" w:hAnsi="Times New Roman" w:cs="Times New Roman" w:hint="eastAsia"/>
          <w:kern w:val="0"/>
          <w:sz w:val="20"/>
          <w:szCs w:val="20"/>
        </w:rPr>
        <w:t>。</w:t>
      </w:r>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第一及共同第一作者论文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Chen, M., He, C., Zhu, G., Hou, Y., Zhou, Y., Yue, K., Zhang, M.,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Does people oriented urbanization catch up with land and population urbanization. </w:t>
      </w:r>
      <w:r>
        <w:rPr>
          <w:rFonts w:ascii="Times New Roman" w:eastAsia="楷体" w:hAnsi="Times New Roman" w:cs="Times New Roman"/>
          <w:b/>
          <w:bCs/>
          <w:i/>
          <w:iCs/>
          <w:kern w:val="0"/>
          <w:sz w:val="22"/>
        </w:rPr>
        <w:t xml:space="preserve">npj Urban Sustainability</w:t>
      </w:r>
      <w:r>
        <w:rPr>
          <w:rFonts w:ascii="Times New Roman" w:eastAsia="楷体" w:hAnsi="Times New Roman" w:cs="Times New Roman"/>
          <w:kern w:val="0"/>
          <w:sz w:val="22"/>
        </w:rPr>
        <w:t xml:space="preserve">, 5, 61.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1">
        <w:r>
          <w:rPr>
            <w:rFonts w:ascii="Times New Roman" w:eastAsia="楷体" w:hAnsi="Times New Roman" w:cs="Times New Roman"/>
            <w:kern w:val="0"/>
            <w:sz w:val="22"/>
            <w:color w:val="004DA3"/>
            <w:u w:val="single"/>
          </w:rPr>
          <w:t xml:space="preserve">DOI: 10.1038/s42949-025-00251-7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van Vliet, J., Zhong, T., Luo, T., He, C., Guan, D., Qi, X., Xie, Y., Wang, J., Li, Y., Yue, K., Liu, L., &amp; Huang, Q</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Urbanization and nonlinear cropland footprint trajectories of food consumption in China: Decomposition analysis and SSP-based projections.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122, 108631.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2">
        <w:r>
          <w:rPr>
            <w:rFonts w:ascii="Times New Roman" w:eastAsia="楷体" w:hAnsi="Times New Roman" w:cs="Times New Roman"/>
            <w:kern w:val="0"/>
            <w:sz w:val="22"/>
            <w:color w:val="004DA3"/>
            <w:u w:val="single"/>
          </w:rPr>
          <w:t xml:space="preserve">DOI: 10.1016/j.eiar.2026.108631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2" w:name="OLE_LINK8"/>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Luo, T., Ying, Z., Wu, X., Wang, Z., Zhang, G., &amp; Yao,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Coupled relationships between landscape pattern and ecosystem health in response to urbanization.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367, 122076. </w:t>
      </w:r>
      <w:r>
        <w:rPr>
          <w:rFonts w:ascii="Times New Roman" w:eastAsia="楷体" w:hAnsi="Times New Roman" w:cs="Times New Roman"/>
          <w:kern w:val="0"/>
          <w:sz w:val="22"/>
        </w:rPr>
        <w:t xml:space="preserve">（共同第一作者）</w:t>
      </w:r>
      <w:r>
        <w:rPr>
          <w:rFonts w:ascii="Times New Roman" w:eastAsia="楷体" w:hAnsi="Times New Roman" w:cs="Times New Roman"/>
          <w:kern w:val="0"/>
          <w:sz w:val="22"/>
        </w:rPr>
        <w:t xml:space="preserve"> </w:t>
      </w:r>
      <w:hyperlink r:id="rId13">
        <w:r>
          <w:rPr>
            <w:rFonts w:ascii="Times New Roman" w:eastAsia="楷体" w:hAnsi="Times New Roman" w:cs="Times New Roman"/>
            <w:kern w:val="0"/>
            <w:sz w:val="22"/>
            <w:color w:val="004DA3"/>
            <w:u w:val="single"/>
          </w:rPr>
          <w:t xml:space="preserve">DOI: 10.1016/j.jenvman.2024.122076</w:t>
        </w:r>
      </w:hyperlink>
      <w:bookmarkEnd w:id="2"/>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Chen, W., Liang, J., Pan, S., &amp; Ye, X</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cultivated land fragmentation 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30(48), 105275-105292.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4">
        <w:r>
          <w:rPr>
            <w:rFonts w:ascii="Times New Roman" w:eastAsia="楷体" w:hAnsi="Times New Roman" w:cs="Times New Roman"/>
            <w:kern w:val="0"/>
            <w:sz w:val="22"/>
            <w:color w:val="004DA3"/>
            <w:u w:val="single"/>
          </w:rPr>
          <w:t xml:space="preserve">DOI: 10.1007/s11356-023-29797-8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通讯及共同通讯作者论文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Ma, H., &amp; Zeng,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What Factors Drove the Global Cropland Expansion Into Highlands?. </w:t>
      </w:r>
      <w:r>
        <w:rPr>
          <w:rFonts w:ascii="Times New Roman" w:eastAsia="楷体" w:hAnsi="Times New Roman" w:cs="Times New Roman"/>
          <w:b/>
          <w:bCs/>
          <w:i/>
          <w:iCs/>
          <w:kern w:val="0"/>
          <w:sz w:val="22"/>
        </w:rPr>
        <w:t xml:space="preserve">Earth's Future</w:t>
      </w:r>
      <w:r>
        <w:rPr>
          <w:rFonts w:ascii="Times New Roman" w:eastAsia="楷体" w:hAnsi="Times New Roman" w:cs="Times New Roman"/>
          <w:kern w:val="0"/>
          <w:sz w:val="22"/>
        </w:rPr>
        <w:t xml:space="preserve">, 13, e2024EF005337.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5">
        <w:r>
          <w:rPr>
            <w:rFonts w:ascii="Times New Roman" w:eastAsia="楷体" w:hAnsi="Times New Roman" w:cs="Times New Roman"/>
            <w:kern w:val="0"/>
            <w:sz w:val="22"/>
            <w:color w:val="004DA3"/>
            <w:u w:val="single"/>
          </w:rPr>
          <w:t xml:space="preserve">DOI: 10.1029/2024EF005337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3" w:name="OLE_LINK9"/>
      <w:r>
        <w:rPr>
          <w:rFonts w:ascii="Times New Roman" w:eastAsia="楷体" w:hAnsi="Times New Roman" w:cs="Times New Roman"/>
          <w:kern w:val="0"/>
          <w:sz w:val="22"/>
        </w:rPr>
        <w:t xml:space="preserve">Wang, H., Yao, Z., Li, T., Ying, Z., Wu, X., Hao, S., Liu, M.*, Wang, Z.*,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Enhanced open biomass burning detection: The BranTNet approach using UAV aerial imagery and deep learning for environmental protection and health preservation.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154, 110788.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6">
        <w:r>
          <w:rPr>
            <w:rFonts w:ascii="Times New Roman" w:eastAsia="楷体" w:hAnsi="Times New Roman" w:cs="Times New Roman"/>
            <w:kern w:val="0"/>
            <w:sz w:val="22"/>
            <w:color w:val="004DA3"/>
            <w:u w:val="single"/>
          </w:rPr>
          <w:t xml:space="preserve">DOI: 10.1016/j.ecolind.2023.110788</w:t>
        </w:r>
      </w:hyperlink>
      <w:bookmarkEnd w:id="3"/>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Wang, S</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Effectiveness of nature reserves in China: Human footprint and ecosystem services perspective.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171, 103359.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7">
        <w:r>
          <w:rPr>
            <w:rFonts w:ascii="Times New Roman" w:eastAsia="楷体" w:hAnsi="Times New Roman" w:cs="Times New Roman"/>
            <w:kern w:val="0"/>
            <w:sz w:val="22"/>
            <w:color w:val="004DA3"/>
            <w:u w:val="single"/>
          </w:rPr>
          <w:t xml:space="preserve">DOI: 10.1016/j.apgeog.2024.103359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Comparative analysis of spatial patterns and driving factors of historic districts in the Chinese four ancient capitals. </w:t>
      </w:r>
      <w:r>
        <w:rPr>
          <w:rFonts w:ascii="Times New Roman" w:eastAsia="楷体" w:hAnsi="Times New Roman" w:cs="Times New Roman"/>
          <w:b/>
          <w:bCs/>
          <w:i/>
          <w:iCs/>
          <w:kern w:val="0"/>
          <w:sz w:val="22"/>
        </w:rPr>
        <w:t xml:space="preserve">npj Heritage Science</w:t>
      </w:r>
      <w:r>
        <w:rPr>
          <w:rFonts w:ascii="Times New Roman" w:eastAsia="楷体" w:hAnsi="Times New Roman" w:cs="Times New Roman"/>
          <w:kern w:val="0"/>
          <w:sz w:val="22"/>
        </w:rPr>
        <w:t xml:space="preserve">, 13, 245.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8">
        <w:r>
          <w:rPr>
            <w:rFonts w:ascii="Times New Roman" w:eastAsia="楷体" w:hAnsi="Times New Roman" w:cs="Times New Roman"/>
            <w:kern w:val="0"/>
            <w:sz w:val="22"/>
            <w:color w:val="004DA3"/>
            <w:u w:val="single"/>
          </w:rPr>
          <w:t xml:space="preserve">DOI: 10.1038/s40494-025-01765-0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Xiong, Z., Zhang, Y., Liu, M., Gao, Y.,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Assessing land urbanization and ecological planning impact on carbon stock and its economic value from coupled InVEST-PLUS models. </w:t>
      </w:r>
      <w:r>
        <w:rPr>
          <w:rFonts w:ascii="Times New Roman" w:eastAsia="楷体" w:hAnsi="Times New Roman" w:cs="Times New Roman"/>
          <w:b/>
          <w:bCs/>
          <w:i/>
          <w:iCs/>
          <w:kern w:val="0"/>
          <w:sz w:val="22"/>
        </w:rPr>
        <w:t xml:space="preserve">Scientific Reports</w:t>
      </w:r>
      <w:r>
        <w:rPr>
          <w:rFonts w:ascii="Times New Roman" w:eastAsia="楷体" w:hAnsi="Times New Roman" w:cs="Times New Roman"/>
          <w:kern w:val="0"/>
          <w:sz w:val="22"/>
        </w:rPr>
        <w:t xml:space="preserve">, 15, 30494.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9">
        <w:r>
          <w:rPr>
            <w:rFonts w:ascii="Times New Roman" w:eastAsia="楷体" w:hAnsi="Times New Roman" w:cs="Times New Roman"/>
            <w:kern w:val="0"/>
            <w:sz w:val="22"/>
            <w:color w:val="004DA3"/>
            <w:u w:val="single"/>
          </w:rPr>
          <w:t xml:space="preserve">DOI: 10.1038/s41598-025-13896-2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Zhou, T.,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Population, land for nature and conflict in China: a coupling perspective. </w:t>
      </w:r>
      <w:r>
        <w:rPr>
          <w:rFonts w:ascii="Times New Roman" w:eastAsia="楷体" w:hAnsi="Times New Roman" w:cs="Times New Roman"/>
          <w:b/>
          <w:bCs/>
          <w:i/>
          <w:iCs/>
          <w:kern w:val="0"/>
          <w:sz w:val="22"/>
        </w:rPr>
        <w:t xml:space="preserve">Frontiers in Environmental Science</w:t>
      </w:r>
      <w:r>
        <w:rPr>
          <w:rFonts w:ascii="Times New Roman" w:eastAsia="楷体" w:hAnsi="Times New Roman" w:cs="Times New Roman"/>
          <w:kern w:val="0"/>
          <w:sz w:val="22"/>
        </w:rPr>
        <w:t xml:space="preserve">, 14, 1806610.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20">
        <w:r>
          <w:rPr>
            <w:rFonts w:ascii="Times New Roman" w:eastAsia="楷体" w:hAnsi="Times New Roman" w:cs="Times New Roman"/>
            <w:kern w:val="0"/>
            <w:sz w:val="22"/>
            <w:color w:val="004DA3"/>
            <w:u w:val="single"/>
          </w:rPr>
          <w:t xml:space="preserve">DOI: 10.3389/fenvs.2026.1806610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Zheng, L., Wang, J., Zeng,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Impacts of construction land expansion on cultivated land fragmentation in China, 2000–2020.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197, 300.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21">
        <w:r>
          <w:rPr>
            <w:rFonts w:ascii="Times New Roman" w:eastAsia="楷体" w:hAnsi="Times New Roman" w:cs="Times New Roman"/>
            <w:kern w:val="0"/>
            <w:sz w:val="22"/>
            <w:color w:val="004DA3"/>
            <w:u w:val="single"/>
          </w:rPr>
          <w:t xml:space="preserve">DOI: 10.1007/s10661-025-13720-4</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Li, K.,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Landscape character assessment of urban historical and cultural blocks and landscape design for place attachment enhancement-a case study of Sanxuejie Historical and Cultural Block in Xi'an, China.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25(4), 3761-3779.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22">
        <w:r>
          <w:rPr>
            <w:rFonts w:ascii="Times New Roman" w:eastAsia="楷体" w:hAnsi="Times New Roman" w:cs="Times New Roman"/>
            <w:kern w:val="0"/>
            <w:sz w:val="22"/>
            <w:color w:val="004DA3"/>
            <w:u w:val="single"/>
          </w:rPr>
          <w:t xml:space="preserve">DOI: 10.1080/13467581.2025.2510607</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导师第一作者、第二作者参与论文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Global urban low-carbon transitions: Multiscale relationship between urban land and carbon emissions.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100, 107076.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3">
        <w:r>
          <w:rPr>
            <w:rFonts w:ascii="Times New Roman" w:eastAsia="楷体" w:hAnsi="Times New Roman" w:cs="Times New Roman"/>
            <w:kern w:val="0"/>
            <w:sz w:val="22"/>
            <w:color w:val="004DA3"/>
            <w:u w:val="single"/>
          </w:rPr>
          <w:t xml:space="preserve">DOI: 10.1016/j.eiar.2023.107076</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Zeng, J., &amp; Yuan,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Ecological restoration zoning of territorial space in China: An ecosystem health perspective.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364, 121371.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4">
        <w:r>
          <w:rPr>
            <w:rFonts w:ascii="Times New Roman" w:eastAsia="楷体" w:hAnsi="Times New Roman" w:cs="Times New Roman"/>
            <w:kern w:val="0"/>
            <w:sz w:val="22"/>
            <w:color w:val="004DA3"/>
            <w:u w:val="single"/>
          </w:rPr>
          <w:t xml:space="preserve">DOI: 10.1016/j.jenvman.2024.121371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(2022). </w:t>
      </w:r>
      <w:r>
        <w:rPr>
          <w:rFonts w:ascii="Times New Roman" w:eastAsia="楷体" w:hAnsi="Times New Roman" w:cs="Times New Roman"/>
          <w:kern w:val="0"/>
          <w:sz w:val="22"/>
        </w:rPr>
        <w:t xml:space="preserve">Urbanisation and ecosystem health in the Middle Reaches of the Yangtze River urban agglomerations, China: A U-curve relationship.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318, 115565.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5">
        <w:r>
          <w:rPr>
            <w:rFonts w:ascii="Times New Roman" w:eastAsia="楷体" w:hAnsi="Times New Roman" w:cs="Times New Roman"/>
            <w:kern w:val="0"/>
            <w:sz w:val="22"/>
            <w:color w:val="004DA3"/>
            <w:u w:val="single"/>
          </w:rPr>
          <w:t xml:space="preserve">DOI: 10.1016/j.jenvman.2022.115565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national nature reserves in China.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161, 103125. </w:t>
      </w:r>
      <w:r>
        <w:rPr>
          <w:rFonts w:ascii="Times New Roman" w:eastAsia="楷体" w:hAnsi="Times New Roman" w:cs="Times New Roman"/>
          <w:kern w:val="0"/>
          <w:sz w:val="22"/>
        </w:rPr>
        <w:t xml:space="preserve">（导师第一作者，谷天赐第二作者）</w:t>
      </w:r>
      <w:r>
        <w:rPr>
          <w:rFonts w:ascii="Times New Roman" w:eastAsia="楷体" w:hAnsi="Times New Roman" w:cs="Times New Roman"/>
          <w:kern w:val="0"/>
          <w:sz w:val="22"/>
        </w:rPr>
        <w:t xml:space="preserve"> </w:t>
      </w:r>
      <w:hyperlink r:id="rId26">
        <w:r>
          <w:rPr>
            <w:rFonts w:ascii="Times New Roman" w:eastAsia="楷体" w:hAnsi="Times New Roman" w:cs="Times New Roman"/>
            <w:kern w:val="0"/>
            <w:sz w:val="22"/>
            <w:color w:val="004DA3"/>
            <w:u w:val="single"/>
          </w:rPr>
          <w:t xml:space="preserve">DOI: 10.1016/j.apgeog.2023.103125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黄庆旭,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何春阳, 任强, 李颖, 刘志锋, 赵梓喨, 彭玉玺, 祁玉馨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城市化影响生物多样性的路径研究综述——直接、近程间接与远程间接影响. </w:t>
      </w:r>
      <w:r>
        <w:rPr>
          <w:rFonts w:ascii="Times New Roman" w:eastAsia="楷体" w:hAnsi="Times New Roman" w:cs="Times New Roman"/>
          <w:b/>
          <w:bCs/>
          <w:i/>
          <w:iCs/>
          <w:kern w:val="0"/>
          <w:sz w:val="22"/>
        </w:rPr>
        <w:t xml:space="preserve">北京师范大学学报（自然科学版）</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（导师为第一作者，谷天赐为学生第二作者；已录用）</w:t>
      </w:r>
      <w:r>
        <w:rPr>
          <w:rFonts w:ascii="Times New Roman" w:eastAsia="楷体" w:hAnsi="Times New Roman" w:cs="Times New Roman"/>
          <w:kern w:val="0"/>
          <w:sz w:val="22"/>
        </w:rPr>
        <w:t xml:space="preserve"> </w:t>
      </w:r>
      <w:hyperlink r:id="rId27">
        <w:r>
          <w:rPr>
            <w:rFonts w:ascii="Times New Roman" w:eastAsia="楷体" w:hAnsi="Times New Roman" w:cs="Times New Roman"/>
            <w:kern w:val="0"/>
            <w:sz w:val="22"/>
            <w:color w:val="004DA3"/>
            <w:u w:val="single"/>
          </w:rPr>
          <w:t xml:space="preserve">题名检索（DOI待补充）</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其他合作论文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Xu, F., Xing, L., Chi, G., Qiu, R., He, C., Li, Y.,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Dual-constraint spatial planning unlocks proactive blue carbon expansion across China’s coastlines. </w:t>
      </w:r>
      <w:r>
        <w:rPr>
          <w:rFonts w:ascii="Times New Roman" w:eastAsia="楷体" w:hAnsi="Times New Roman" w:cs="Times New Roman"/>
          <w:b/>
          <w:bCs/>
          <w:i/>
          <w:iCs/>
          <w:kern w:val="0"/>
          <w:sz w:val="22"/>
        </w:rPr>
        <w:t xml:space="preserve">Environmental Science and Ecotechnology</w:t>
      </w:r>
      <w:r>
        <w:rPr>
          <w:rFonts w:ascii="Times New Roman" w:eastAsia="楷体" w:hAnsi="Times New Roman" w:cs="Times New Roman"/>
          <w:kern w:val="0"/>
          <w:sz w:val="22"/>
        </w:rPr>
        <w:t xml:space="preserve">, 34, 100771.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8">
        <w:r>
          <w:rPr>
            <w:rFonts w:ascii="Times New Roman" w:eastAsia="楷体" w:hAnsi="Times New Roman" w:cs="Times New Roman"/>
            <w:kern w:val="0"/>
            <w:sz w:val="22"/>
            <w:color w:val="004DA3"/>
            <w:u w:val="single"/>
          </w:rPr>
          <w:t xml:space="preserve">DOI: 10.1016/j.ese.2026.100771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Yue, K., Wu, K., Huang, Q.,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Hou, Y., Feng, X.,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 environmental quality of shrinking cities in China improved less than that of non-shrinking cites during 2000-2020: A quantitative comparison based on propensity score matching method. </w:t>
      </w:r>
      <w:r>
        <w:rPr>
          <w:rFonts w:ascii="Times New Roman" w:eastAsia="楷体" w:hAnsi="Times New Roman" w:cs="Times New Roman"/>
          <w:b/>
          <w:bCs/>
          <w:i/>
          <w:iCs/>
          <w:kern w:val="0"/>
          <w:sz w:val="22"/>
        </w:rPr>
        <w:t xml:space="preserve">Sustainable Cities and Society</w:t>
      </w:r>
      <w:r>
        <w:rPr>
          <w:rFonts w:ascii="Times New Roman" w:eastAsia="楷体" w:hAnsi="Times New Roman" w:cs="Times New Roman"/>
          <w:kern w:val="0"/>
          <w:sz w:val="22"/>
        </w:rPr>
        <w:t xml:space="preserve">, 131, 106759.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9">
        <w:r>
          <w:rPr>
            <w:rFonts w:ascii="Times New Roman" w:eastAsia="楷体" w:hAnsi="Times New Roman" w:cs="Times New Roman"/>
            <w:kern w:val="0"/>
            <w:sz w:val="22"/>
            <w:color w:val="004DA3"/>
            <w:u w:val="single"/>
          </w:rPr>
          <w:t xml:space="preserve">DOI: 10.1016/j.scs.2025.106759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Zhu, G., Zhou, Y., Yue, K., Zhang, S., &amp; He, C</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Disparities of long term urban expansion over 7000 cities globally: Insights combining two-dimensional urban area and the three-dimensional urban building volume.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117, 108218.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0">
        <w:r>
          <w:rPr>
            <w:rFonts w:ascii="Times New Roman" w:eastAsia="楷体" w:hAnsi="Times New Roman" w:cs="Times New Roman"/>
            <w:kern w:val="0"/>
            <w:sz w:val="22"/>
            <w:color w:val="004DA3"/>
            <w:u w:val="single"/>
          </w:rPr>
          <w:t xml:space="preserve">DOI: 10.1016/j.eiar.2025.108218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Pan, S., Zeng, J., &amp; Wu,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Simulating the impact of urban expansion on ecosystem services in Chinese urban agglomerations: A multi-scenario perspective.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103, 107275.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1">
        <w:r>
          <w:rPr>
            <w:rFonts w:ascii="Times New Roman" w:eastAsia="楷体" w:hAnsi="Times New Roman" w:cs="Times New Roman"/>
            <w:kern w:val="0"/>
            <w:sz w:val="22"/>
            <w:color w:val="004DA3"/>
            <w:u w:val="single"/>
          </w:rPr>
          <w:t xml:space="preserve">DOI: 10.1016/j.eiar.2023.107275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Yang, L., Huang, C., Xu, N.,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Spillover effects of urbanization on carbon emissions: A global view from 2000 to 2019.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102, 107182.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2">
        <w:r>
          <w:rPr>
            <w:rFonts w:ascii="Times New Roman" w:eastAsia="楷体" w:hAnsi="Times New Roman" w:cs="Times New Roman"/>
            <w:kern w:val="0"/>
            <w:sz w:val="22"/>
            <w:color w:val="004DA3"/>
            <w:u w:val="single"/>
          </w:rPr>
          <w:t xml:space="preserve">DOI: 10.1016/j.eiar.2023.107182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Bian, C.,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the World's protected areas: A habitat quality and human activities perspective.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431, 139772.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3">
        <w:r>
          <w:rPr>
            <w:rFonts w:ascii="Times New Roman" w:eastAsia="楷体" w:hAnsi="Times New Roman" w:cs="Times New Roman"/>
            <w:kern w:val="0"/>
            <w:sz w:val="22"/>
            <w:color w:val="004DA3"/>
            <w:u w:val="single"/>
          </w:rPr>
          <w:t xml:space="preserve">DOI: 10.1016/j.jclepro.2023.139772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Peng, Y., Chen, W., Pan,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global ecosystem services balance, 2000–2020.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426, 139019.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4">
        <w:r>
          <w:rPr>
            <w:rFonts w:ascii="Times New Roman" w:eastAsia="楷体" w:hAnsi="Times New Roman" w:cs="Times New Roman"/>
            <w:kern w:val="0"/>
            <w:sz w:val="22"/>
            <w:color w:val="004DA3"/>
            <w:u w:val="single"/>
          </w:rPr>
          <w:t xml:space="preserve">DOI: 10.1016/j.jclepro.2023.139019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Spatially non-stationary response of habitat quality to land use activities in World's protected areas over 20 years.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419, 138245.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5">
        <w:r>
          <w:rPr>
            <w:rFonts w:ascii="Times New Roman" w:eastAsia="楷体" w:hAnsi="Times New Roman" w:cs="Times New Roman"/>
            <w:kern w:val="0"/>
            <w:sz w:val="22"/>
            <w:color w:val="004DA3"/>
            <w:u w:val="single"/>
          </w:rPr>
          <w:t xml:space="preserve">DOI: 10.1016/j.jclepro.2023.138245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How does cultivated land fragmentation affect soil erosion: Evidence from the Yangtze River Basin in China.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360, 121020.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6">
        <w:r>
          <w:rPr>
            <w:rFonts w:ascii="Times New Roman" w:eastAsia="楷体" w:hAnsi="Times New Roman" w:cs="Times New Roman"/>
            <w:kern w:val="0"/>
            <w:sz w:val="22"/>
            <w:color w:val="004DA3"/>
            <w:u w:val="single"/>
          </w:rPr>
          <w:t xml:space="preserve">DOI: 10.1016/j.jenvman.2024.121020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Yang, L., Zeng, J., Yuan, J.,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Liu, Z</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Untangling the increasing elevation of cropland in China from 1980 to 2020. </w:t>
      </w:r>
      <w:r>
        <w:rPr>
          <w:rFonts w:ascii="Times New Roman" w:eastAsia="楷体" w:hAnsi="Times New Roman" w:cs="Times New Roman"/>
          <w:b/>
          <w:bCs/>
          <w:i/>
          <w:iCs/>
          <w:kern w:val="0"/>
          <w:sz w:val="22"/>
        </w:rPr>
        <w:t xml:space="preserve">Geography and Sustainability</w:t>
      </w:r>
      <w:r>
        <w:rPr>
          <w:rFonts w:ascii="Times New Roman" w:eastAsia="楷体" w:hAnsi="Times New Roman" w:cs="Times New Roman"/>
          <w:kern w:val="0"/>
          <w:sz w:val="22"/>
        </w:rPr>
        <w:t xml:space="preserve">, 4(4), 281-293.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7">
        <w:r>
          <w:rPr>
            <w:rFonts w:ascii="Times New Roman" w:eastAsia="楷体" w:hAnsi="Times New Roman" w:cs="Times New Roman"/>
            <w:kern w:val="0"/>
            <w:sz w:val="22"/>
            <w:color w:val="004DA3"/>
            <w:u w:val="single"/>
          </w:rPr>
          <w:t xml:space="preserve">DOI: 10.1016/j.geosus.2023.06.002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Ren,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Zhou, Y., Wu, P., Fan, Y., &amp; Zhu, G</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urban sprawl in China from 2000 to 2020. </w:t>
      </w:r>
      <w:r>
        <w:rPr>
          <w:rFonts w:ascii="Times New Roman" w:eastAsia="楷体" w:hAnsi="Times New Roman" w:cs="Times New Roman"/>
          <w:b/>
          <w:bCs/>
          <w:i/>
          <w:iCs/>
          <w:kern w:val="0"/>
          <w:sz w:val="22"/>
        </w:rPr>
        <w:t xml:space="preserve">GIScience &amp; Remote Sensing</w:t>
      </w:r>
      <w:r>
        <w:rPr>
          <w:rFonts w:ascii="Times New Roman" w:eastAsia="楷体" w:hAnsi="Times New Roman" w:cs="Times New Roman"/>
          <w:kern w:val="0"/>
          <w:sz w:val="22"/>
        </w:rPr>
        <w:t xml:space="preserve">, 61(1), 2351262.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8">
        <w:r>
          <w:rPr>
            <w:rFonts w:ascii="Times New Roman" w:eastAsia="楷体" w:hAnsi="Times New Roman" w:cs="Times New Roman"/>
            <w:kern w:val="0"/>
            <w:sz w:val="22"/>
            <w:color w:val="004DA3"/>
            <w:u w:val="single"/>
          </w:rPr>
          <w:t xml:space="preserve">DOI: 10.1080/15481603.2024.2351262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Liu, Z., Zeng, J., Yang, L., Zhong,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Feng,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Ecosystem health in the Yangtze and Yellow River basins in China: Regional differences and driving forces.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166, 112422.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9">
        <w:r>
          <w:rPr>
            <w:rFonts w:ascii="Times New Roman" w:eastAsia="楷体" w:hAnsi="Times New Roman" w:cs="Times New Roman"/>
            <w:kern w:val="0"/>
            <w:sz w:val="22"/>
            <w:color w:val="004DA3"/>
            <w:u w:val="single"/>
          </w:rPr>
          <w:t xml:space="preserve">DOI: 10.1016/j.ecolind.2024.112422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Zeng, Y., Chen, W., Zhang, X., &amp; Pan, S</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Spatially non-stationary relationships between landscape fragmentation and soil conservation services in China, 2000–2018.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160, 111913.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0">
        <w:r>
          <w:rPr>
            <w:rFonts w:ascii="Times New Roman" w:eastAsia="楷体" w:hAnsi="Times New Roman" w:cs="Times New Roman"/>
            <w:kern w:val="0"/>
            <w:sz w:val="22"/>
            <w:color w:val="004DA3"/>
            <w:u w:val="single"/>
          </w:rPr>
          <w:t xml:space="preserve">DOI: 10.1016/j.ecolind.2024.111913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Luo, T., Zeng, J., Chen, W.,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Huang, C</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Ecosystem services balance and its influencing factors detection in China: A case study in Chengdu-Chongqing urban agglomerations.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151, 110330.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1">
        <w:r>
          <w:rPr>
            <w:rFonts w:ascii="Times New Roman" w:eastAsia="楷体" w:hAnsi="Times New Roman" w:cs="Times New Roman"/>
            <w:kern w:val="0"/>
            <w:sz w:val="22"/>
            <w:color w:val="004DA3"/>
            <w:u w:val="single"/>
          </w:rPr>
          <w:t xml:space="preserve">DOI: 10.1016/j.ecolind.2023.110330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Xie,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Zhang, S., Wang, W., Ren, Q.,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Evaluating the dual effects of 1,399 protected areas in China leveraging propensity score matching and difference in differences methods.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1-22.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2">
        <w:r>
          <w:rPr>
            <w:rFonts w:ascii="Times New Roman" w:eastAsia="楷体" w:hAnsi="Times New Roman" w:cs="Times New Roman"/>
            <w:kern w:val="0"/>
            <w:sz w:val="22"/>
            <w:color w:val="004DA3"/>
            <w:u w:val="single"/>
          </w:rPr>
          <w:t xml:space="preserve">DOI: 10.1080/13504509.2026.2715132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Zhang,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Z., Hu, X., Ren, Q., Xie, Y., Wang, J., &amp; Huang, Q</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Subnational protected areas in China experienced disproportional increases in anthropogenic activities from 2000 to 2020.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32(6), 637-649.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3">
        <w:r>
          <w:rPr>
            <w:rFonts w:ascii="Times New Roman" w:eastAsia="楷体" w:hAnsi="Times New Roman" w:cs="Times New Roman"/>
            <w:kern w:val="0"/>
            <w:sz w:val="22"/>
            <w:color w:val="004DA3"/>
            <w:u w:val="single"/>
          </w:rPr>
          <w:t xml:space="preserve">DOI: 10.1080/13504509.2025.2527118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Chen, W., &amp; Gu, T</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Assessing and mapping cropland abandonment risk in China. </w:t>
      </w:r>
      <w:r>
        <w:rPr>
          <w:rFonts w:ascii="Times New Roman" w:eastAsia="楷体" w:hAnsi="Times New Roman" w:cs="Times New Roman"/>
          <w:b/>
          <w:bCs/>
          <w:i/>
          <w:iCs/>
          <w:kern w:val="0"/>
          <w:sz w:val="22"/>
        </w:rPr>
        <w:t xml:space="preserve">Land Degradation &amp; Development</w:t>
      </w:r>
      <w:r>
        <w:rPr>
          <w:rFonts w:ascii="Times New Roman" w:eastAsia="楷体" w:hAnsi="Times New Roman" w:cs="Times New Roman"/>
          <w:kern w:val="0"/>
          <w:sz w:val="22"/>
        </w:rPr>
        <w:t xml:space="preserve">, 35(8), 2738-2753.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4">
        <w:r>
          <w:rPr>
            <w:rFonts w:ascii="Times New Roman" w:eastAsia="楷体" w:hAnsi="Times New Roman" w:cs="Times New Roman"/>
            <w:kern w:val="0"/>
            <w:sz w:val="22"/>
            <w:color w:val="004DA3"/>
            <w:u w:val="single"/>
          </w:rPr>
          <w:t xml:space="preserve">DOI: 10.1002/ldr.5080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袁杨皓玥, 陈万旭, 曾杰,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全球生态系统健康时空演变规律及其驱动机制. </w:t>
      </w:r>
      <w:r>
        <w:rPr>
          <w:rFonts w:ascii="Times New Roman" w:eastAsia="楷体" w:hAnsi="Times New Roman" w:cs="Times New Roman"/>
          <w:b/>
          <w:bCs/>
          <w:i/>
          <w:iCs/>
          <w:kern w:val="0"/>
          <w:sz w:val="22"/>
        </w:rPr>
        <w:t xml:space="preserve">地理研究</w:t>
      </w:r>
      <w:r>
        <w:rPr>
          <w:rFonts w:ascii="Times New Roman" w:eastAsia="楷体" w:hAnsi="Times New Roman" w:cs="Times New Roman"/>
          <w:kern w:val="0"/>
          <w:sz w:val="22"/>
        </w:rPr>
        <w:t xml:space="preserve">, 44(10), 2626-2642.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5">
        <w:r>
          <w:rPr>
            <w:rFonts w:ascii="Times New Roman" w:eastAsia="楷体" w:hAnsi="Times New Roman" w:cs="Times New Roman"/>
            <w:kern w:val="0"/>
            <w:sz w:val="22"/>
            <w:color w:val="004DA3"/>
            <w:u w:val="single"/>
          </w:rPr>
          <w:t xml:space="preserve">DOI: 10.11821/dlyj020240317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G., Huang, Q., Zhang, Z., Li, Z., Hou,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Wang, W</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Investigating the effects of three-dimensional building morphology on urban bird diversity: Evidence from 77 cities in China. </w:t>
      </w:r>
      <w:r>
        <w:rPr>
          <w:rFonts w:ascii="Times New Roman" w:eastAsia="楷体" w:hAnsi="Times New Roman" w:cs="Times New Roman"/>
          <w:b/>
          <w:bCs/>
          <w:i/>
          <w:iCs/>
          <w:kern w:val="0"/>
          <w:sz w:val="22"/>
        </w:rPr>
        <w:t xml:space="preserve">Avian Research</w:t>
      </w:r>
      <w:r>
        <w:rPr>
          <w:rFonts w:ascii="Times New Roman" w:eastAsia="楷体" w:hAnsi="Times New Roman" w:cs="Times New Roman"/>
          <w:kern w:val="0"/>
          <w:sz w:val="22"/>
        </w:rPr>
        <w:t xml:space="preserve">, 18(1), 100427.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6">
        <w:r>
          <w:rPr>
            <w:rFonts w:ascii="Times New Roman" w:eastAsia="楷体" w:hAnsi="Times New Roman" w:cs="Times New Roman"/>
            <w:kern w:val="0"/>
            <w:sz w:val="22"/>
            <w:color w:val="004DA3"/>
            <w:u w:val="single"/>
          </w:rPr>
          <w:t xml:space="preserve">DOI: 10.1016/j.avrs.2026.100427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X., Wang,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Zhang,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Multi–scenario prediction of land cover changes and habitat quality based on the FLUS–InVEST model in Beijing.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13(8), 1163.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7">
        <w:r>
          <w:rPr>
            <w:rFonts w:ascii="Times New Roman" w:eastAsia="楷体" w:hAnsi="Times New Roman" w:cs="Times New Roman"/>
            <w:kern w:val="0"/>
            <w:sz w:val="22"/>
            <w:color w:val="004DA3"/>
            <w:u w:val="single"/>
          </w:rPr>
          <w:t xml:space="preserve">DOI: 10.3390/land13081163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Wang, Z., Zeng, Y., Wang,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Impact of urban expansion on carbon emissions in the urban agglomerations of Yellow River Basin, China.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13(5), 651.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8">
        <w:r>
          <w:rPr>
            <w:rFonts w:ascii="Times New Roman" w:eastAsia="楷体" w:hAnsi="Times New Roman" w:cs="Times New Roman"/>
            <w:kern w:val="0"/>
            <w:sz w:val="22"/>
            <w:color w:val="004DA3"/>
            <w:u w:val="single"/>
          </w:rPr>
          <w:t xml:space="preserve">DOI: 10.3390/land13050651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Zeng, J., Pan, S., Zhong,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Regional differences and driving forces of ecosystem health in Yangtze River Basin,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30(27), 70985-71000.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9">
        <w:r>
          <w:rPr>
            <w:rFonts w:ascii="Times New Roman" w:eastAsia="楷体" w:hAnsi="Times New Roman" w:cs="Times New Roman"/>
            <w:kern w:val="0"/>
            <w:sz w:val="22"/>
            <w:color w:val="004DA3"/>
            <w:u w:val="single"/>
          </w:rPr>
          <w:t xml:space="preserve">DOI: 10.1007/s11356-023-27230-8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Xie, Y., Yuan, J., Zeng, J., Yang, L.,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Lei, F</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Slope-climbing of cropland and its effects in China. </w:t>
      </w:r>
      <w:r>
        <w:rPr>
          <w:rFonts w:ascii="Times New Roman" w:eastAsia="楷体" w:hAnsi="Times New Roman" w:cs="Times New Roman"/>
          <w:b/>
          <w:bCs/>
          <w:i/>
          <w:iCs/>
          <w:kern w:val="0"/>
          <w:sz w:val="22"/>
        </w:rPr>
        <w:t xml:space="preserve">Journal of Mountain Science</w:t>
      </w:r>
      <w:r>
        <w:rPr>
          <w:rFonts w:ascii="Times New Roman" w:eastAsia="楷体" w:hAnsi="Times New Roman" w:cs="Times New Roman"/>
          <w:kern w:val="0"/>
          <w:sz w:val="22"/>
        </w:rPr>
        <w:t xml:space="preserve">, 21(8), 2754-2769.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0">
        <w:r>
          <w:rPr>
            <w:rFonts w:ascii="Times New Roman" w:eastAsia="楷体" w:hAnsi="Times New Roman" w:cs="Times New Roman"/>
            <w:kern w:val="0"/>
            <w:sz w:val="22"/>
            <w:color w:val="004DA3"/>
            <w:u w:val="single"/>
          </w:rPr>
          <w:t xml:space="preserve">DOI: 10.1007/s11629-024-8603-2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Pan, S., Zeng, J., Yuan,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 relationship between land urbanization and ecosystem health in the Yangtze River Basin, China.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195(8), 957.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1">
        <w:r>
          <w:rPr>
            <w:rFonts w:ascii="Times New Roman" w:eastAsia="楷体" w:hAnsi="Times New Roman" w:cs="Times New Roman"/>
            <w:kern w:val="0"/>
            <w:sz w:val="22"/>
            <w:color w:val="004DA3"/>
            <w:u w:val="single"/>
          </w:rPr>
          <w:t xml:space="preserve">DOI: 10.1007/s10661-023-11563-5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Tian, M., &amp; Gu, T</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Urbanization and the spatial coupling of tourism development and ancient buildings: Evidence from China's historical and cultural cities.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1-18.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2">
        <w:r>
          <w:rPr>
            <w:rFonts w:ascii="Times New Roman" w:eastAsia="楷体" w:hAnsi="Times New Roman" w:cs="Times New Roman"/>
            <w:kern w:val="0"/>
            <w:sz w:val="22"/>
            <w:color w:val="004DA3"/>
            <w:u w:val="single"/>
          </w:rPr>
          <w:t xml:space="preserve">DOI: 10.1080/13467581.2025.2607839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X.C., Zhang, S., Xie, Y., Zhang, L., &amp; Huang, Q</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building carbon emissions via a GIS-LCA integrated framework. </w:t>
      </w:r>
      <w:r>
        <w:rPr>
          <w:rFonts w:ascii="Times New Roman" w:eastAsia="楷体" w:hAnsi="Times New Roman" w:cs="Times New Roman"/>
          <w:b/>
          <w:bCs/>
          <w:i/>
          <w:iCs/>
          <w:kern w:val="0"/>
          <w:sz w:val="22"/>
        </w:rPr>
        <w:t xml:space="preserve">Transactions in Earth, Environment, and Sustainability</w:t>
      </w:r>
      <w:r>
        <w:rPr>
          <w:rFonts w:ascii="Times New Roman" w:eastAsia="楷体" w:hAnsi="Times New Roman" w:cs="Times New Roman"/>
          <w:kern w:val="0"/>
          <w:sz w:val="22"/>
        </w:rPr>
        <w:t xml:space="preserve">, 2(2), 67-89.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3">
        <w:r>
          <w:rPr>
            <w:rFonts w:ascii="Times New Roman" w:eastAsia="楷体" w:hAnsi="Times New Roman" w:cs="Times New Roman"/>
            <w:kern w:val="0"/>
            <w:sz w:val="22"/>
            <w:color w:val="004DA3"/>
            <w:u w:val="single"/>
          </w:rPr>
          <w:t xml:space="preserve">DOI: 10.1177/2754124x241305302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颜美美,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刘培文,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长江经济带三大城市群国土空间利用效率耦合协调研究. </w:t>
      </w:r>
      <w:r>
        <w:rPr>
          <w:rFonts w:ascii="Times New Roman" w:eastAsia="楷体" w:hAnsi="Times New Roman" w:cs="Times New Roman"/>
          <w:b/>
          <w:bCs/>
          <w:i/>
          <w:iCs/>
          <w:kern w:val="0"/>
          <w:sz w:val="22"/>
        </w:rPr>
        <w:t xml:space="preserve">长江流域资源与环境</w:t>
      </w:r>
      <w:r>
        <w:rPr>
          <w:rFonts w:ascii="Times New Roman" w:eastAsia="楷体" w:hAnsi="Times New Roman" w:cs="Times New Roman"/>
          <w:kern w:val="0"/>
          <w:sz w:val="22"/>
        </w:rPr>
        <w:t xml:space="preserve">, 35(1).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4">
        <w:r>
          <w:rPr>
            <w:rFonts w:ascii="Times New Roman" w:eastAsia="楷体" w:hAnsi="Times New Roman" w:cs="Times New Roman"/>
            <w:kern w:val="0"/>
            <w:sz w:val="22"/>
            <w:color w:val="004DA3"/>
            <w:u w:val="single"/>
          </w:rPr>
          <w:t xml:space="preserve">期刊主页</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王艺锦, 白岩松, 岳铠鸿,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朱国梁, 黄庆旭</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基于谷歌地球引擎平台的中国城市环境质量分区和分规模动态评估. </w:t>
      </w:r>
      <w:r>
        <w:rPr>
          <w:rFonts w:ascii="Times New Roman" w:eastAsia="楷体" w:hAnsi="Times New Roman" w:cs="Times New Roman"/>
          <w:b/>
          <w:bCs/>
          <w:i/>
          <w:iCs/>
          <w:kern w:val="0"/>
          <w:sz w:val="22"/>
        </w:rPr>
        <w:t xml:space="preserve">厦门大学学报（自然科学版）</w:t>
      </w:r>
      <w:r>
        <w:rPr>
          <w:rFonts w:ascii="Times New Roman" w:eastAsia="楷体" w:hAnsi="Times New Roman" w:cs="Times New Roman"/>
          <w:kern w:val="0"/>
          <w:sz w:val="22"/>
        </w:rPr>
        <w:t xml:space="preserve">, 64(03), 528-537.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5">
        <w:r>
          <w:rPr>
            <w:rFonts w:ascii="Times New Roman" w:eastAsia="楷体" w:hAnsi="Times New Roman" w:cs="Times New Roman"/>
            <w:kern w:val="0"/>
            <w:sz w:val="22"/>
            <w:color w:val="004DA3"/>
            <w:u w:val="single"/>
          </w:rPr>
          <w:t xml:space="preserve">DOI: 10.6043/j.issn.0438-0479.202410007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刘培文,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颜美美,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长江经济带三大城市群新型城镇化耦合协调时空特征研究. </w:t>
      </w:r>
      <w:r>
        <w:rPr>
          <w:rFonts w:ascii="Times New Roman" w:eastAsia="楷体" w:hAnsi="Times New Roman" w:cs="Times New Roman"/>
          <w:b/>
          <w:bCs/>
          <w:i/>
          <w:iCs/>
          <w:kern w:val="0"/>
          <w:sz w:val="22"/>
        </w:rPr>
        <w:t xml:space="preserve">资源开发与市场</w:t>
      </w:r>
      <w:r>
        <w:rPr>
          <w:rFonts w:ascii="Times New Roman" w:eastAsia="楷体" w:hAnsi="Times New Roman" w:cs="Times New Roman"/>
          <w:kern w:val="0"/>
          <w:sz w:val="22"/>
        </w:rPr>
        <w:t xml:space="preserve">, 42(07), 1026-1036.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6">
        <w:r>
          <w:rPr>
            <w:rFonts w:ascii="Times New Roman" w:eastAsia="楷体" w:hAnsi="Times New Roman" w:cs="Times New Roman"/>
            <w:kern w:val="0"/>
            <w:sz w:val="22"/>
            <w:color w:val="004DA3"/>
            <w:u w:val="single"/>
          </w:rPr>
          <w:t xml:space="preserve">DOI: 10.3969/j.issn.1005-8141.2026.07.008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会议摘要</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&amp; Hou, Y</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 people-oriented urbanization catch up with land and population urbanization in China?.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EGU25-6392.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57">
        <w:r>
          <w:rPr>
            <w:rFonts w:ascii="Times New Roman" w:eastAsia="楷体" w:hAnsi="Times New Roman" w:cs="Times New Roman"/>
            <w:kern w:val="0"/>
            <w:sz w:val="22"/>
            <w:color w:val="004DA3"/>
            <w:u w:val="single"/>
          </w:rPr>
          <w:t xml:space="preserve">DOI: 10.5194/egusphere-egu25-6392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Zhu, G</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The spatiotemporal dynamics of global urban expansion: Evidence from 2D urban area and 3D urban building volume.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EGU25-5566.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8">
        <w:r>
          <w:rPr>
            <w:rFonts w:ascii="Times New Roman" w:eastAsia="楷体" w:hAnsi="Times New Roman" w:cs="Times New Roman"/>
            <w:kern w:val="0"/>
            <w:sz w:val="22"/>
            <w:color w:val="004DA3"/>
            <w:u w:val="single"/>
          </w:rPr>
          <w:t xml:space="preserve">DOI: 10.5194/egusphere-egu25-5566</w:t>
        </w:r>
      </w:hyperlink>
    </w:p>
    <w:p w14:paraId="5E18E59C" w14:textId="77777777" w:rsidR="002B1CB5" w:rsidRPr="00BD2E6D" w:rsidRDefault="002B1CB5" w:rsidP="005B5951">
      <w:pPr>
        <w:keepLines/>
        <w:autoSpaceDE w:val="0"/>
        <w:autoSpaceDN w:val="0"/>
        <w:adjustRightInd w:val="0"/>
        <w:spacing w:before="40" w:line="280" w:lineRule="exact"/>
        <w:rPr>
          <w:rFonts w:ascii="Times New Roman" w:eastAsia="楷体" w:hAnsi="Times New Roman" w:cs="Times New Roman"/>
          <w:kern w:val="0"/>
          <w:sz w:val="20"/>
          <w:szCs w:val="20"/>
        </w:rPr>
      </w:pPr>
    </w:p>
    <w:p w14:paraId="6849DBE8" w14:textId="74E560FE" w:rsidR="00B31F41" w:rsidRPr="00BD2E6D" w:rsidRDefault="00A30BFD" w:rsidP="00CF0351">
      <w:pPr>
        <w:keepNext/>
        <w:pBdr>
          <w:bottom w:val="single" w:sz="4" w:space="1" w:color="auto"/>
        </w:pBdr>
        <w:autoSpaceDE w:val="0"/>
        <w:autoSpaceDN w:val="0"/>
        <w:adjustRightInd w:val="0"/>
        <w:spacing w:line="32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科</w:t>
      </w:r>
      <w:bookmarkStart w:id="4" w:name="_Hlk137489659"/>
      <w:r w:rsidRPr="00BD2E6D">
        <w:rPr>
          <w:rFonts w:ascii="Times New Roman" w:eastAsia="楷体" w:hAnsi="Times New Roman" w:cs="Arial-BoldMT" w:hint="eastAsia"/>
          <w:b/>
          <w:bCs/>
          <w:kern w:val="0"/>
          <w:sz w:val="28"/>
          <w:szCs w:val="28"/>
        </w:rPr>
        <w:t xml:space="preserve">研</w:t>
      </w:r>
      <w:bookmarkEnd w:id="4"/>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项目</w:t>
      </w:r>
    </w:p>
    <w:p w14:paraId="19AE6283"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主持校级课题</w:t>
      </w:r>
      <w:r>
        <w:rPr>
          <w:rFonts w:ascii="Times New Roman" w:eastAsia="楷体" w:hAnsi="Times New Roman" w:cs="Times New Roman" w:hint="eastAsia"/>
          <w:kern w:val="0"/>
          <w:sz w:val="20"/>
          <w:szCs w:val="20"/>
        </w:rPr>
        <w:t>3</w:t>
      </w:r>
      <w:r>
        <w:rPr>
          <w:rFonts w:ascii="Times New Roman" w:eastAsia="楷体" w:hAnsi="Times New Roman" w:cs="Times New Roman" w:hint="eastAsia"/>
          <w:kern w:val="0"/>
          <w:sz w:val="20"/>
          <w:szCs w:val="20"/>
        </w:rPr>
        <w:t xml:space="preserve">项和横向项目</w:t>
      </w:r>
      <w:r>
        <w:rPr>
          <w:rFonts w:ascii="Times New Roman" w:eastAsia="楷体" w:hAnsi="Times New Roman" w:cs="Times New Roman" w:hint="eastAsia"/>
          <w:kern w:val="0"/>
          <w:sz w:val="20"/>
          <w:szCs w:val="20"/>
        </w:rPr>
        <w:t>1</w:t>
      </w:r>
      <w:r>
        <w:rPr>
          <w:rFonts w:ascii="Times New Roman" w:eastAsia="楷体" w:hAnsi="Times New Roman" w:cs="Times New Roman" w:hint="eastAsia"/>
          <w:kern w:val="0"/>
          <w:sz w:val="20"/>
          <w:szCs w:val="20"/>
        </w:rPr>
        <w:t xml:space="preserve">项，参与项目11项：国家重点研发计划及国家自然科学基金项目5项、省部级项目3项、地方政府委托项目3项。</w:t>
      </w:r>
    </w:p>
    <w:p w14:paraId="60D27916"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主持项目</w:t>
      </w:r>
    </w:p>
    <w:p w14:paraId="057C3A9B" w14:textId="73CD65D1"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北京师范大学博一学科交叉基金项目</w:t>
      </w:r>
      <w:r>
        <w:rPr>
          <w:rFonts w:ascii="Times New Roman" w:eastAsia="楷体" w:hAnsi="Times New Roman" w:cs="微软雅黑"/>
          <w:kern w:val="0"/>
          <w:sz w:val="22"/>
        </w:rPr>
        <w:t>（</w:t>
      </w:r>
      <w:r>
        <w:rPr>
          <w:rFonts w:ascii="Times New Roman" w:eastAsia="楷体" w:hAnsi="Times New Roman" w:cs="微软雅黑" w:hint="eastAsia"/>
          <w:kern w:val="0"/>
          <w:sz w:val="22"/>
        </w:rPr>
        <w:t>BNUXKJC2406</w:t>
      </w:r>
      <w:r>
        <w:rPr>
          <w:rFonts w:ascii="Times New Roman" w:eastAsia="楷体" w:hAnsi="Times New Roman" w:cs="微软雅黑"/>
          <w:kern w:val="0"/>
          <w:sz w:val="22"/>
        </w:rPr>
        <w:t>），</w:t>
      </w:r>
      <w:r>
        <w:rPr>
          <w:rFonts w:ascii="Times New Roman" w:eastAsia="楷体" w:hAnsi="Times New Roman" w:cs="微软雅黑" w:hint="eastAsia"/>
          <w:kern w:val="0"/>
          <w:sz w:val="22"/>
        </w:rPr>
        <w:t>中国新型城镇化背景下生物多样性保护路径研究</w:t>
      </w:r>
      <w:r>
        <w:rPr>
          <w:rFonts w:ascii="Times New Roman" w:eastAsia="楷体" w:hAnsi="Times New Roman" w:cs="微软雅黑"/>
          <w:kern w:val="0"/>
          <w:sz w:val="22"/>
        </w:rPr>
        <w:t>，</w:t>
      </w:r>
      <w:r>
        <w:rPr>
          <w:rFonts w:ascii="Times New Roman" w:eastAsia="楷体" w:hAnsi="Times New Roman" w:cs="微软雅黑"/>
          <w:kern w:val="0"/>
          <w:sz w:val="22"/>
        </w:rPr>
        <w:t>2024-09</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2</w:t>
      </w:r>
      <w:r>
        <w:rPr>
          <w:rFonts w:ascii="Times New Roman" w:eastAsia="楷体" w:hAnsi="Times New Roman" w:cs="微软雅黑"/>
          <w:kern w:val="0"/>
          <w:sz w:val="22"/>
        </w:rPr>
        <w:t>，</w:t>
      </w:r>
      <w:r>
        <w:rPr>
          <w:rFonts w:ascii="Times New Roman" w:eastAsia="楷体" w:hAnsi="Times New Roman" w:cs="微软雅黑" w:hint="eastAsia"/>
          <w:kern w:val="0"/>
          <w:sz w:val="22"/>
        </w:rPr>
        <w:t>1</w:t>
      </w:r>
      <w:r>
        <w:rPr>
          <w:rFonts w:ascii="Times New Roman" w:eastAsia="楷体" w:hAnsi="Times New Roman" w:cs="微软雅黑"/>
          <w:kern w:val="0"/>
          <w:sz w:val="22"/>
        </w:rPr>
        <w:t>万元，结题，</w:t>
      </w:r>
      <w:r>
        <w:rPr>
          <w:rFonts w:ascii="Times New Roman" w:eastAsia="楷体" w:hAnsi="Times New Roman" w:cs="微软雅黑"/>
          <w:b/>
          <w:bCs/>
          <w:kern w:val="0"/>
          <w:sz w:val="22"/>
        </w:rPr>
        <w:t>主持</w:t>
      </w:r>
    </w:p>
    <w:p w14:paraId="48784996" w14:textId="5F61619E" w:rsidR="002B1CB5" w:rsidRPr="002B1CB5" w:rsidRDefault="002B1CB5"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hint="eastAsia"/>
          <w:b/>
          <w:kern w:val="0"/>
          <w:sz w:val="22"/>
        </w:rPr>
        <w:t>北京师范大学地理科学学部自然资源学院</w:t>
      </w:r>
      <w:r>
        <w:rPr>
          <w:rFonts w:ascii="Times New Roman" w:eastAsia="楷体" w:hAnsi="Times New Roman" w:cs="微软雅黑"/>
          <w:b/>
          <w:bCs/>
          <w:kern w:val="0"/>
          <w:sz w:val="22"/>
        </w:rPr>
        <w:t>“</w:t>
      </w:r>
      <w:r>
        <w:rPr>
          <w:rFonts w:ascii="Times New Roman" w:eastAsia="楷体" w:hAnsi="Times New Roman" w:cs="微软雅黑"/>
          <w:b/>
          <w:bCs/>
          <w:kern w:val="0"/>
          <w:sz w:val="22"/>
        </w:rPr>
        <w:t>英才计划</w:t>
      </w:r>
      <w:r>
        <w:rPr>
          <w:rFonts w:ascii="Times New Roman" w:eastAsia="楷体" w:hAnsi="Times New Roman" w:cs="微软雅黑"/>
          <w:b/>
          <w:bCs/>
          <w:kern w:val="0"/>
          <w:sz w:val="22"/>
        </w:rPr>
        <w:t>”</w:t>
      </w:r>
      <w:r>
        <w:rPr>
          <w:rFonts w:ascii="Times New Roman" w:eastAsia="楷体" w:hAnsi="Times New Roman" w:cs="微软雅黑"/>
          <w:b/>
          <w:bCs/>
          <w:kern w:val="0"/>
          <w:sz w:val="22"/>
        </w:rPr>
        <w:t>课题</w:t>
      </w:r>
      <w:r>
        <w:rPr>
          <w:rFonts w:ascii="Times New Roman" w:eastAsia="楷体" w:hAnsi="Times New Roman" w:cs="微软雅黑" w:hint="eastAsia"/>
          <w:kern w:val="0"/>
          <w:sz w:val="22"/>
        </w:rPr>
        <w:t>，</w:t>
      </w:r>
      <w:r>
        <w:rPr>
          <w:rFonts w:ascii="Times New Roman" w:eastAsia="楷体" w:hAnsi="Times New Roman" w:cs="微软雅黑"/>
          <w:kern w:val="0"/>
          <w:sz w:val="22"/>
        </w:rPr>
        <w:t>城市化背景下中国城乡饮食差异经粮食贸易与虚拟耕地转移影响全球生物多样性机制研究</w:t>
      </w:r>
      <w:r>
        <w:rPr>
          <w:rFonts w:ascii="Times New Roman" w:eastAsia="楷体" w:hAnsi="Times New Roman" w:cs="微软雅黑" w:hint="eastAsia"/>
          <w:kern w:val="0"/>
          <w:sz w:val="22"/>
        </w:rPr>
        <w:t>，</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7</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hint="eastAsia"/>
          <w:kern w:val="0"/>
          <w:sz w:val="22"/>
        </w:rPr>
        <w:t>，</w:t>
      </w:r>
      <w:r>
        <w:rPr>
          <w:rFonts w:ascii="Times New Roman" w:eastAsia="楷体" w:hAnsi="Times New Roman" w:cs="微软雅黑" w:hint="eastAsia"/>
          <w:kern w:val="0"/>
          <w:sz w:val="22"/>
        </w:rPr>
        <w:t>0.4</w:t>
      </w:r>
      <w:r>
        <w:rPr>
          <w:rFonts w:ascii="Times New Roman" w:eastAsia="楷体" w:hAnsi="Times New Roman" w:cs="微软雅黑"/>
          <w:kern w:val="0"/>
          <w:sz w:val="22"/>
        </w:rPr>
        <w:t>万元，</w:t>
      </w:r>
      <w:r>
        <w:rPr>
          <w:rFonts w:ascii="Times New Roman" w:eastAsia="楷体" w:hAnsi="Times New Roman" w:cs="微软雅黑" w:hint="eastAsia"/>
          <w:kern w:val="0"/>
          <w:sz w:val="22"/>
        </w:rPr>
        <w:t>在研，</w:t>
      </w:r>
      <w:r>
        <w:rPr>
          <w:rFonts w:ascii="Times New Roman" w:eastAsia="楷体" w:hAnsi="Times New Roman" w:cs="微软雅黑" w:hint="eastAsia"/>
          <w:b/>
          <w:kern w:val="0"/>
          <w:sz w:val="22"/>
        </w:rPr>
        <w:t>主持</w:t>
      </w:r>
    </w:p>
    <w:p w14:paraId="09E0F838" w14:textId="78CF6C3D"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中国地质大学（武汉）教学实验室开放基金项目</w:t>
      </w:r>
      <w:r w:rsidRPr="00BD2E6D">
        <w:rPr>
          <w:rFonts w:ascii="Times New Roman" w:eastAsia="楷体" w:hAnsi="Times New Roman" w:cs="微软雅黑"/>
          <w:kern w:val="0"/>
          <w:sz w:val="22"/>
        </w:rPr>
        <w:t>（研究生专项），全球耕地海拔爬升规律与生态效应测度，</w:t>
      </w:r>
      <w:r w:rsidRPr="00BD2E6D">
        <w:rPr>
          <w:rFonts w:ascii="Times New Roman" w:eastAsia="楷体" w:hAnsi="Times New Roman" w:cs="微软雅黑"/>
          <w:kern w:val="0"/>
          <w:sz w:val="22"/>
        </w:rPr>
        <w:t>2021-11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2023-05</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0</w:t>
      </w:r>
      <w:r w:rsidR="008118F1" w:rsidRPr="00BD2E6D">
        <w:rPr>
          <w:rFonts w:ascii="Times New Roman" w:eastAsia="楷体" w:hAnsi="Times New Roman" w:cs="微软雅黑" w:hint="eastAsia"/>
          <w:kern w:val="0"/>
          <w:sz w:val="22"/>
        </w:rPr>
        <w:t>.15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主持</w:t>
      </w:r>
    </w:p>
    <w:p w14:paraId="169F40C2"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武汉市湖泊湿地生产总值（</w:t>
      </w:r>
      <w:r w:rsidRPr="00BD2E6D">
        <w:rPr>
          <w:rFonts w:ascii="Times New Roman" w:eastAsia="楷体" w:hAnsi="Times New Roman" w:cs="微软雅黑"/>
          <w:b/>
          <w:bCs/>
          <w:kern w:val="0"/>
          <w:sz w:val="22"/>
        </w:rPr>
        <w:t>GEP</w:t>
      </w:r>
      <w:r w:rsidRPr="00BD2E6D">
        <w:rPr>
          <w:rFonts w:ascii="Times New Roman" w:eastAsia="楷体" w:hAnsi="Times New Roman" w:cs="微软雅黑"/>
          <w:b/>
          <w:bCs/>
          <w:kern w:val="0"/>
          <w:sz w:val="22"/>
        </w:rPr>
        <w:t>）核算体系构建项目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主持</w:t>
      </w:r>
      <w:r w:rsidRPr="00BD2E6D">
        <w:rPr>
          <w:rFonts w:ascii="Times New Roman" w:eastAsia="楷体" w:hAnsi="Times New Roman" w:cs="微软雅黑"/>
          <w:kern w:val="0"/>
          <w:sz w:val="22"/>
        </w:rPr>
        <w:t>，负责需求对接、数据计算、项目报告和技术规范撰写</w:t>
      </w:r>
    </w:p>
    <w:p w14:paraId="7683FFBB"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参与国家级项目</w:t>
      </w:r>
    </w:p>
    <w:p w14:paraId="40F69E0C" w14:textId="0BE94AC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国家重点研发计划课题</w:t>
      </w:r>
      <w:r>
        <w:rPr>
          <w:rFonts w:ascii="Times New Roman" w:eastAsia="楷体" w:hAnsi="Times New Roman" w:cs="微软雅黑"/>
          <w:kern w:val="0"/>
          <w:sz w:val="22"/>
        </w:rPr>
        <w:t>，</w:t>
      </w:r>
      <w:r>
        <w:rPr>
          <w:rFonts w:ascii="Times New Roman" w:eastAsia="楷体" w:hAnsi="Times New Roman" w:cs="微软雅黑"/>
          <w:kern w:val="0"/>
          <w:sz w:val="22"/>
        </w:rPr>
        <w:t>2024YFF1306104</w:t>
      </w:r>
      <w:r>
        <w:rPr>
          <w:rFonts w:ascii="Times New Roman" w:eastAsia="楷体" w:hAnsi="Times New Roman" w:cs="微软雅黑"/>
          <w:kern w:val="0"/>
          <w:sz w:val="22"/>
        </w:rPr>
        <w:t>，气候变化和人类活动对生态状况影响的阈值识别技术，</w:t>
      </w:r>
      <w:r>
        <w:rPr>
          <w:rFonts w:ascii="Times New Roman" w:eastAsia="楷体" w:hAnsi="Times New Roman" w:cs="微软雅黑"/>
          <w:kern w:val="0"/>
          <w:sz w:val="22"/>
        </w:rPr>
        <w:t>2024-12</w:t>
      </w:r>
      <w:r>
        <w:rPr>
          <w:rFonts w:ascii="Times New Roman" w:eastAsia="楷体" w:hAnsi="Times New Roman" w:cs="微软雅黑"/>
          <w:kern w:val="0"/>
          <w:sz w:val="22"/>
        </w:rPr>
        <w:t>至</w:t>
      </w:r>
      <w:r>
        <w:rPr>
          <w:rFonts w:ascii="Times New Roman" w:eastAsia="楷体" w:hAnsi="Times New Roman" w:cs="微软雅黑"/>
          <w:kern w:val="0"/>
          <w:sz w:val="22"/>
        </w:rPr>
        <w:t>2027-11</w:t>
      </w:r>
      <w:r>
        <w:rPr>
          <w:rFonts w:ascii="Times New Roman" w:eastAsia="楷体" w:hAnsi="Times New Roman" w:cs="微软雅黑"/>
          <w:kern w:val="0"/>
          <w:sz w:val="22"/>
        </w:rPr>
        <w:t>，在研，</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（项目负责人：黄庆旭教授），负责生态阈值模型构建与多尺度分析</w:t>
      </w:r>
    </w:p>
    <w:p w14:paraId="501A089A"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国家自然科学基金国际</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地区</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合作与交流项目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42361144859</w:t>
      </w:r>
      <w:r w:rsidRPr="00BD2E6D">
        <w:rPr>
          <w:rFonts w:ascii="Times New Roman" w:eastAsia="楷体" w:hAnsi="Times New Roman" w:cs="微软雅黑"/>
          <w:kern w:val="0"/>
          <w:sz w:val="22"/>
        </w:rPr>
        <w:t>，全球南方城市扩展背景下生物多样性保护路径研究，</w:t>
      </w:r>
      <w:r w:rsidRPr="00BD2E6D">
        <w:rPr>
          <w:rFonts w:ascii="Times New Roman" w:eastAsia="楷体" w:hAnsi="Times New Roman" w:cs="微软雅黑"/>
          <w:kern w:val="0"/>
          <w:sz w:val="22"/>
        </w:rPr>
        <w:t>2024-01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60</w:t>
      </w:r>
      <w:r w:rsidRPr="00BD2E6D">
        <w:rPr>
          <w:rFonts w:ascii="Times New Roman" w:eastAsia="楷体" w:hAnsi="Times New Roman" w:cs="微软雅黑"/>
          <w:kern w:val="0"/>
          <w:sz w:val="22"/>
        </w:rPr>
        <w:t>万元，在研，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（项目负责人：黄庆旭教授），负责城市扩展模拟与生物多样性影响评估</w:t>
      </w:r>
    </w:p>
    <w:p w14:paraId="11C8D869"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国家自然科学基金创新研究群体项目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42121001</w:t>
      </w:r>
      <w:r w:rsidRPr="00BD2E6D">
        <w:rPr>
          <w:rFonts w:ascii="Times New Roman" w:eastAsia="楷体" w:hAnsi="Times New Roman" w:cs="微软雅黑"/>
          <w:kern w:val="0"/>
          <w:sz w:val="22"/>
        </w:rPr>
        <w:t>，城乡融合发展，</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（项目负责人：方创琳教授），负责城乡融合背景下的生态环境效应评估</w:t>
      </w:r>
    </w:p>
    <w:p w14:paraId="6122ED2A" w14:textId="7D8AE59F"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lastRenderedPageBreak/>
        <w:t>国家自然科学基金面上项目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41971225</w:t>
      </w:r>
      <w:r w:rsidRPr="00BD2E6D">
        <w:rPr>
          <w:rFonts w:ascii="Times New Roman" w:eastAsia="楷体" w:hAnsi="Times New Roman" w:cs="微软雅黑"/>
          <w:kern w:val="0"/>
          <w:sz w:val="22"/>
        </w:rPr>
        <w:t>，基于生态系统服务供需的官厅水库流域城市扩展模拟研究，</w:t>
      </w:r>
      <w:r w:rsidRPr="00BD2E6D">
        <w:rPr>
          <w:rFonts w:ascii="Times New Roman" w:eastAsia="楷体" w:hAnsi="Times New Roman" w:cs="微软雅黑"/>
          <w:kern w:val="0"/>
          <w:sz w:val="22"/>
        </w:rPr>
        <w:t>2020-01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61</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（项目负责人：黄庆旭教授）</w:t>
      </w:r>
      <w:r w:rsidRPr="00BD2E6D">
        <w:rPr>
          <w:rFonts w:ascii="Times New Roman" w:eastAsia="楷体" w:hAnsi="Times New Roman" w:cs="微软雅黑"/>
          <w:kern w:val="0"/>
          <w:sz w:val="22"/>
        </w:rPr>
        <w:t>，负责生态系统服务供需测算与空间分析</w:t>
      </w:r>
    </w:p>
    <w:p w14:paraId="13F146D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国家自然科学基金青年科学基金项目</w:t>
      </w:r>
      <w:r>
        <w:rPr>
          <w:rFonts w:ascii="Times New Roman" w:eastAsia="楷体" w:hAnsi="Times New Roman" w:cs="微软雅黑"/>
          <w:kern w:val="0"/>
          <w:sz w:val="22"/>
        </w:rPr>
        <w:t>，42001187，长江中游城市群城镇化对生态系统健康驱动机制差异性研究，2021-01至2023-12，24万元，结题，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教授），负责生态系统健康评估模型构建与数据分析</w:t>
      </w:r>
    </w:p>
    <w:p w14:paraId="2A3867A0"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参与省部级项目</w:t>
      </w:r>
    </w:p>
    <w:p w14:paraId="50EC28B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北京市科技新星交叉合作课题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20220484163</w:t>
      </w:r>
      <w:r w:rsidRPr="00BD2E6D">
        <w:rPr>
          <w:rFonts w:ascii="Times New Roman" w:eastAsia="楷体" w:hAnsi="Times New Roman" w:cs="微软雅黑"/>
          <w:kern w:val="0"/>
          <w:sz w:val="22"/>
        </w:rPr>
        <w:t>，京津冀城市群产业结构转型和</w:t>
      </w:r>
      <w:r w:rsidRPr="00BD2E6D">
        <w:rPr>
          <w:rFonts w:ascii="Times New Roman" w:eastAsia="楷体" w:hAnsi="Times New Roman" w:cs="微软雅黑"/>
          <w:kern w:val="0"/>
          <w:sz w:val="22"/>
        </w:rPr>
        <w:t>PM2.5</w:t>
      </w:r>
      <w:r w:rsidRPr="00BD2E6D">
        <w:rPr>
          <w:rFonts w:ascii="Times New Roman" w:eastAsia="楷体" w:hAnsi="Times New Roman" w:cs="微软雅黑"/>
          <w:kern w:val="0"/>
          <w:sz w:val="22"/>
        </w:rPr>
        <w:t>污染相关死亡变化的研究，</w:t>
      </w:r>
      <w:r w:rsidRPr="00BD2E6D">
        <w:rPr>
          <w:rFonts w:ascii="Times New Roman" w:eastAsia="楷体" w:hAnsi="Times New Roman" w:cs="微软雅黑"/>
          <w:kern w:val="0"/>
          <w:sz w:val="22"/>
        </w:rPr>
        <w:t>2022-11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2024-10</w:t>
      </w:r>
      <w:r w:rsidRPr="00BD2E6D">
        <w:rPr>
          <w:rFonts w:ascii="Times New Roman" w:eastAsia="楷体" w:hAnsi="Times New Roman" w:cs="微软雅黑"/>
          <w:kern w:val="0"/>
          <w:sz w:val="22"/>
        </w:rPr>
        <w:t xml:space="preserve">，结题，</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（项目负责人：黄庆旭教授），负责产业结构数据分析与健康影响评估</w:t>
      </w:r>
    </w:p>
    <w:p w14:paraId="0EE2A1D1" w14:textId="447D088A"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黄河中下游数字地理技术教育部重点实验室开放基金</w:t>
      </w:r>
      <w:r>
        <w:rPr>
          <w:rFonts w:ascii="Times New Roman" w:eastAsia="楷体" w:hAnsi="Times New Roman" w:cs="微软雅黑"/>
          <w:kern w:val="0"/>
          <w:sz w:val="22"/>
        </w:rPr>
        <w:t>，GTYR202205，长江黄河流域城镇化对生态系统健康影响差异性研究，2022-09至2024-09，5万元，结题，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7667E48" w14:textId="1E980E9E"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地表过程与资源生态国家重点实验室（北京师范大学）开放课题</w:t>
      </w:r>
      <w:r>
        <w:rPr>
          <w:rFonts w:ascii="Times New Roman" w:eastAsia="楷体" w:hAnsi="Times New Roman" w:cs="微软雅黑"/>
          <w:kern w:val="0"/>
          <w:sz w:val="22"/>
        </w:rPr>
        <w:t>，2021-KF-03，中国城市群城镇化对生态系统服务驱动机制差异性研究，2021-06至2022-12，8万元，结题，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2076234"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参与地方政府委托项目</w:t>
      </w:r>
    </w:p>
    <w:p w14:paraId="104F3AC3"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湖北省大冶市文化产业赋能乡村振兴试点工作申报项目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，负责需求对接、图件绘制、工作方案协助撰写</w:t>
      </w:r>
    </w:p>
    <w:p w14:paraId="4A8E047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河南省淮滨县地下水开发利用与保护规划编制项目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，负责实地考察、图件绘制、撰写《水资源公报》</w:t>
      </w:r>
    </w:p>
    <w:p w14:paraId="454DF07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湖北省第一次全国自然灾害综合风险普查项目</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城镇房屋建筑调查</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，负责实地考察、数据录入与质量控制</w:t>
      </w:r>
    </w:p>
    <w:p w14:paraId="09A31F3A" w14:textId="7A4C6BDA" w:rsidR="001F3CDD" w:rsidRPr="00BD2E6D" w:rsidRDefault="001F3CDD" w:rsidP="003E6A61">
      <w:pPr>
        <w:autoSpaceDE w:val="0"/>
        <w:autoSpaceDN w:val="0"/>
        <w:adjustRightInd w:val="0"/>
        <w:spacing w:before="40" w:line="280" w:lineRule="exact"/>
        <w:rPr>
          <w:rFonts w:ascii="Times New Roman" w:eastAsia="楷体" w:hAnsi="Times New Roman" w:cs="微软雅黑"/>
          <w:kern w:val="0"/>
          <w:sz w:val="22"/>
        </w:rPr>
      </w:pPr>
    </w:p>
    <w:p w14:paraId="52060039" w14:textId="77777777"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Pr>
          <w:rFonts w:ascii="Times New Roman" w:eastAsia="楷体" w:hAnsi="Times New Roman" w:cs="Arial-BoldMT" w:hint="eastAsia"/>
          <w:b/>
          <w:bCs/>
          <w:kern w:val="0"/>
          <w:sz w:val="28"/>
          <w:szCs w:val="28"/>
        </w:rPr>
        <w:t>专利</w:t>
      </w:r>
    </w:p>
    <w:p w14:paraId="4B43733B"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无。</w:t>
      </w:r>
    </w:p>
    <w:p w14:paraId="4DB0C0DD" w14:textId="77777777" w:rsidR="00486CAD" w:rsidRPr="00BD2E6D" w:rsidRDefault="00486CAD"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荣誉获奖</w:t>
      </w:r>
    </w:p>
    <w:p w14:paraId="17F3592A" w14:textId="77777777" w:rsidR="005902B2" w:rsidRPr="00BD2E6D" w:rsidRDefault="005902B2" w:rsidP="00AD7098">
      <w:pPr>
        <w:pStyle w:val="a9"/>
        <w:numPr>
          <w:ilvl w:val="0"/>
          <w:numId w:val="15"/>
        </w:numPr>
        <w:autoSpaceDE w:val="0"/>
        <w:autoSpaceDN w:val="0"/>
        <w:adjustRightInd w:val="0"/>
        <w:spacing w:before="60" w:line="280" w:lineRule="exact"/>
        <w:ind w:firstLineChars="0"/>
        <w:jc w:val="left"/>
        <w:rPr>
          <w:rFonts w:ascii="Times New Roman" w:eastAsia="楷体" w:hAnsi="Times New Roman" w:cs="STKaitiSC-Regular"/>
          <w:b/>
          <w:bCs/>
          <w:kern w:val="0"/>
          <w:sz w:val="20"/>
          <w:szCs w:val="20"/>
        </w:rPr>
        <w:sectPr w:rsidR="005902B2" w:rsidRPr="00BD2E6D" w:rsidSect="00752D27">
          <w:pgSz w:w="11906" w:h="16838"/>
          <w:pgMar w:top="907" w:right="851" w:bottom="907" w:left="851" w:header="851" w:footer="992" w:gutter="0"/>
          <w:cols w:space="425"/>
          <w:docGrid w:type="lines" w:linePitch="312"/>
        </w:sectPr>
      </w:pPr>
    </w:p>
    <w:p w14:paraId="4C056F42" w14:textId="30594AE9" w:rsidR="007518B2" w:rsidRPr="00BD2E6D" w:rsidRDefault="007518B2"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kern w:val="0"/>
          <w:sz w:val="20"/>
          <w:szCs w:val="20"/>
        </w:rPr>
        <w:t>博士期间：</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1. 2026</w:t>
      </w:r>
      <w:r>
        <w:rPr>
          <w:rFonts w:ascii="Times New Roman" w:eastAsia="楷体" w:hAnsi="Times New Roman" w:cs="STKaitiSC-Regular" w:hint="eastAsia"/>
          <w:kern w:val="0"/>
          <w:sz w:val="18"/>
          <w:szCs w:val="18"/>
        </w:rPr>
        <w:t xml:space="preserve">年 国家留学基金委</w:t>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国家公派留学资助</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1AB8AF6F" w14:textId="257850E9"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2. 2025</w:t>
      </w:r>
      <w:r>
        <w:rPr>
          <w:rFonts w:ascii="Times New Roman" w:eastAsia="楷体" w:hAnsi="Times New Roman" w:cs="STKaitiSC-Regular" w:hint="eastAsia"/>
          <w:kern w:val="0"/>
          <w:sz w:val="18"/>
          <w:szCs w:val="18"/>
        </w:rPr>
        <w:t xml:space="preserve">年 北京师范大学“京师先锋党员”</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05417285" w14:textId="7BA64970"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3. 2025</w:t>
      </w:r>
      <w:r>
        <w:rPr>
          <w:rFonts w:ascii="Times New Roman" w:eastAsia="楷体" w:hAnsi="Times New Roman" w:cs="STKaitiSC-Regular" w:hint="eastAsia"/>
          <w:kern w:val="0"/>
          <w:sz w:val="18"/>
          <w:szCs w:val="18"/>
        </w:rPr>
        <w:t xml:space="preserve">年 北京师范大学博士研究生学业一等奖学金</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59F31547" w14:textId="31A64FAE"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4. 2026</w:t>
      </w:r>
      <w:r>
        <w:rPr>
          <w:rFonts w:ascii="Times New Roman" w:eastAsia="楷体" w:hAnsi="Times New Roman" w:cs="STKaitiSC-Regular" w:hint="eastAsia"/>
          <w:kern w:val="0"/>
          <w:sz w:val="18"/>
          <w:szCs w:val="18"/>
        </w:rPr>
        <w:t xml:space="preserve">年 中国自然资源科学大会论文报告精选</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75A8872E" w14:textId="77777777"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5. 2026</w:t>
      </w:r>
      <w:r>
        <w:rPr>
          <w:rFonts w:ascii="Times New Roman" w:eastAsia="楷体" w:hAnsi="Times New Roman" w:cs="STKaitiSC-Regular" w:hint="eastAsia"/>
          <w:kern w:val="0"/>
          <w:sz w:val="18"/>
          <w:szCs w:val="18"/>
        </w:rPr>
        <w:t xml:space="preserve">年 北京师范大学地理科学学部“光影里的春分”摄影比赛一等奖</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181DF1AB" w14:textId="752AFA2D"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6. 2025</w:t>
      </w:r>
      <w:r>
        <w:rPr>
          <w:rFonts w:ascii="Times New Roman" w:eastAsia="楷体" w:hAnsi="Times New Roman" w:cs="STKaitiSC-Regular" w:hint="eastAsia"/>
          <w:kern w:val="0"/>
          <w:sz w:val="18"/>
          <w:szCs w:val="18"/>
        </w:rPr>
        <w:t xml:space="preserve">年 北京师范大学地理科学学部自然资源学院第九届研究生学术能力竞赛二等奖</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5D56ED5D" w14:textId="77777777"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Pr>
          <w:rFonts w:ascii="Times New Roman" w:eastAsia="楷体" w:hAnsi="Times New Roman" w:cs="STKaitiSC-Regular" w:hint="eastAsia"/>
          <w:kern w:val="0"/>
          <w:sz w:val="18"/>
          <w:szCs w:val="18"/>
        </w:rPr>
        <w:t xml:space="preserve">. 2025年 北京师范大学地理科学学部学术年会优秀报告一等奖</w:t>
        <w:t xml:space="preserve"/>
      </w:r>
    </w:p>
    <w:p w14:paraId="5A3DD859" w14:textId="5E4D52A6"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hint="eastAsia"/>
          <w:kern w:val="0"/>
          <w:sz w:val="18"/>
          <w:szCs w:val="18"/>
        </w:rPr>
        <w:t xml:space="preserve">. 2025年 北京师范大学地理科学学部第五届微党课大赛一等奖</w:t>
        <w:t xml:space="preserve"/>
      </w:r>
    </w:p>
    <w:p w14:paraId="11A1A8A0" w14:textId="5FDEAE65"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9</w:t>
      </w:r>
      <w:r>
        <w:rPr>
          <w:rFonts w:ascii="Times New Roman" w:eastAsia="楷体" w:hAnsi="Times New Roman" w:cs="STKaitiSC-Regular" w:hint="eastAsia"/>
          <w:kern w:val="0"/>
          <w:sz w:val="18"/>
          <w:szCs w:val="18"/>
        </w:rPr>
        <w:t xml:space="preserve">. 2024年 北京师范大学地理科学学部学术年会优秀报告二等奖</w:t>
        <w:t xml:space="preserve"/>
      </w:r>
    </w:p>
    <w:p w14:paraId="79443F6B" w14:textId="7C61B90F" w:rsidR="00131303" w:rsidRPr="00BD2E6D" w:rsidRDefault="00486CAD"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b/>
          <w:bCs/>
          <w:kern w:val="0"/>
          <w:sz w:val="20"/>
          <w:szCs w:val="20"/>
        </w:rPr>
        <w:t>硕士期间：</w:t>
      </w:r>
    </w:p>
    <w:p w14:paraId="34EEC0A0" w14:textId="3FDEC1C5"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1. </w:t>
      </w:r>
      <w:r w:rsidR="00F31710" w:rsidRPr="00BD2E6D">
        <w:rPr>
          <w:rFonts w:ascii="Times New Roman" w:eastAsia="楷体" w:hAnsi="Times New Roman" w:cs="STKaitiSC-Regular" w:hint="eastAsia"/>
          <w:kern w:val="0"/>
          <w:sz w:val="18"/>
          <w:szCs w:val="18"/>
        </w:rPr>
        <w:t>中国地质大学（武汉）优秀团员</w:t>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kern w:val="0"/>
          <w:sz w:val="18"/>
          <w:szCs w:val="18"/>
        </w:rPr>
        <w:t xml:space="preserve"/>
      </w:r>
      <w:r w:rsidR="00F31710" w:rsidRPr="00BD2E6D">
        <w:rPr>
          <w:rFonts w:ascii="Times New Roman" w:eastAsia="楷体" w:hAnsi="Times New Roman" w:cs="STKaitiSC-Regular" w:hint="eastAsia"/>
          <w:kern w:val="0"/>
          <w:sz w:val="18"/>
          <w:szCs w:val="18"/>
        </w:rPr>
        <w:t xml:space="preserve"/>
      </w:r>
    </w:p>
    <w:p w14:paraId="15429165" w14:textId="61A363F2"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2. 2024</w:t>
      </w:r>
      <w:r>
        <w:rPr>
          <w:rFonts w:ascii="Times New Roman" w:eastAsia="楷体" w:hAnsi="Times New Roman" w:cs="STKaitiSC-Regular" w:hint="eastAsia"/>
          <w:kern w:val="0"/>
          <w:sz w:val="18"/>
          <w:szCs w:val="18"/>
        </w:rPr>
        <w:t xml:space="preserve">年 中国地质大学（武汉）优秀毕业生</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53CA4863" w14:textId="6E894C72" w:rsidR="00C9329F"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kern w:val="0"/>
          <w:sz w:val="18"/>
          <w:szCs w:val="18"/>
        </w:rPr>
        <w:t xml:space="preserve">. 202</w:t>
      </w:r>
      <w:r w:rsidR="00AC3D8F" w:rsidRPr="00BD2E6D">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hint="eastAsia"/>
          <w:kern w:val="0"/>
          <w:sz w:val="18"/>
          <w:szCs w:val="18"/>
        </w:rPr>
        <w:t xml:space="preserve">年 中国地质大学（武汉）</w:t>
      </w:r>
      <w:r w:rsidR="00AC3D8F" w:rsidRPr="00BD2E6D">
        <w:rPr>
          <w:rFonts w:ascii="Times New Roman" w:eastAsia="楷体" w:hAnsi="Times New Roman" w:cs="STKaitiSC-Regular" w:hint="eastAsia"/>
          <w:kern w:val="0"/>
          <w:sz w:val="18"/>
          <w:szCs w:val="18"/>
        </w:rPr>
        <w:t>校友</w:t>
      </w:r>
      <w:r w:rsidR="00FD3691" w:rsidRPr="00BD2E6D">
        <w:rPr>
          <w:rFonts w:ascii="Times New Roman" w:eastAsia="楷体" w:hAnsi="Times New Roman" w:cs="STKaitiSC-Regular" w:hint="eastAsia"/>
          <w:kern w:val="0"/>
          <w:sz w:val="18"/>
          <w:szCs w:val="18"/>
        </w:rPr>
        <w:t>奖学金</w:t>
      </w:r>
      <w:r w:rsidR="00C9329F"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C9329F" w:rsidRPr="00BD2E6D">
        <w:rPr>
          <w:rFonts w:ascii="Times New Roman" w:eastAsia="楷体" w:hAnsi="Times New Roman" w:cs="STKaitiSC-Regular" w:hint="eastAsia"/>
          <w:kern w:val="0"/>
          <w:sz w:val="18"/>
          <w:szCs w:val="18"/>
        </w:rPr>
        <w:t xml:space="preserve"/>
      </w:r>
    </w:p>
    <w:p w14:paraId="239BDF70" w14:textId="42DD1CFA" w:rsidR="004206DC"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141370" w:rsidRPr="00BD2E6D">
        <w:rPr>
          <w:rFonts w:ascii="Times New Roman" w:eastAsia="楷体" w:hAnsi="Times New Roman" w:cs="STKaitiSC-Regular"/>
          <w:kern w:val="0"/>
          <w:sz w:val="18"/>
          <w:szCs w:val="18"/>
        </w:rPr>
        <w:t xml:space="preserve">. 2023</w:t>
      </w:r>
      <w:r w:rsidR="00141370" w:rsidRPr="00BD2E6D">
        <w:rPr>
          <w:rFonts w:ascii="Times New Roman" w:eastAsia="楷体" w:hAnsi="Times New Roman" w:cs="STKaitiSC-Regular" w:hint="eastAsia"/>
          <w:kern w:val="0"/>
          <w:sz w:val="18"/>
          <w:szCs w:val="18"/>
        </w:rPr>
        <w:t xml:space="preserve">年 </w:t>
      </w:r>
      <w:r w:rsidR="00B91AF7" w:rsidRPr="00BD2E6D">
        <w:rPr>
          <w:rFonts w:ascii="Times New Roman" w:eastAsia="楷体" w:hAnsi="Times New Roman" w:cs="STKaitiSC-Regular" w:hint="eastAsia"/>
          <w:kern w:val="0"/>
          <w:sz w:val="18"/>
          <w:szCs w:val="18"/>
        </w:rPr>
        <w:t>长江保护与发展论坛优秀研究生汇报</w:t>
      </w:r>
      <w:r w:rsidR="00B91AF7" w:rsidRPr="00BD2E6D">
        <w:rPr>
          <w:rFonts w:ascii="Times New Roman" w:eastAsia="楷体" w:hAnsi="Times New Roman" w:cs="STKaitiSC-Regular"/>
          <w:kern w:val="0"/>
          <w:sz w:val="18"/>
          <w:szCs w:val="18"/>
        </w:rPr>
      </w:r>
      <w:r w:rsidR="00B91AF7" w:rsidRPr="00BD2E6D">
        <w:rPr>
          <w:rFonts w:ascii="Times New Roman" w:eastAsia="楷体" w:hAnsi="Times New Roman" w:cs="STKaitiSC-Regular" w:hint="eastAsia"/>
          <w:kern w:val="0"/>
          <w:sz w:val="18"/>
          <w:szCs w:val="18"/>
        </w:rPr>
        <w:t xml:space="preserve"/>
      </w:r>
    </w:p>
    <w:p w14:paraId="7BFC36C1" w14:textId="14B6DB07" w:rsidR="00131303"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3</w:t>
      </w:r>
      <w:r>
        <w:rPr>
          <w:rFonts w:ascii="Times New Roman" w:eastAsia="楷体" w:hAnsi="Times New Roman" w:cs="STKaitiSC-Regular" w:hint="eastAsia"/>
          <w:kern w:val="0"/>
          <w:sz w:val="18"/>
          <w:szCs w:val="18"/>
        </w:rPr>
        <w:t xml:space="preserve">年 第二届全国大学生生态环境管理科研创新大赛全国一等奖</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49765C1D" w14:textId="234B934A" w:rsidR="00DD6F55"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9C1582" w:rsidRPr="00BD2E6D">
        <w:rPr>
          <w:rFonts w:ascii="Times New Roman" w:eastAsia="楷体" w:hAnsi="Times New Roman" w:cs="STKaitiSC-Regular"/>
          <w:kern w:val="0"/>
          <w:sz w:val="18"/>
          <w:szCs w:val="18"/>
        </w:rPr>
        <w:t xml:space="preserve">. </w:t>
      </w:r>
      <w:r w:rsidR="00A75BE1" w:rsidRPr="00BD2E6D">
        <w:rPr>
          <w:rFonts w:ascii="Times New Roman" w:eastAsia="楷体" w:hAnsi="Times New Roman" w:cs="STKaitiSC-Regular"/>
          <w:kern w:val="0"/>
          <w:sz w:val="18"/>
          <w:szCs w:val="18"/>
        </w:rPr>
        <w:t>2022</w:t>
      </w:r>
      <w:r w:rsidR="00A75BE1"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中国地理学会地研联论坛最佳汇报人</w:t>
      </w:r>
      <w:r w:rsidR="00AD656E" w:rsidRPr="00BD2E6D">
        <w:rPr>
          <w:rFonts w:ascii="Times New Roman" w:eastAsia="楷体" w:hAnsi="Times New Roman" w:cs="STKaitiSC-Regular"/>
          <w:kern w:val="0"/>
          <w:sz w:val="18"/>
          <w:szCs w:val="18"/>
        </w:rPr>
      </w:r>
      <w:r w:rsidR="008E3CB6" w:rsidRPr="00BD2E6D">
        <w:rPr>
          <w:rFonts w:ascii="Times New Roman" w:eastAsia="楷体" w:hAnsi="Times New Roman" w:cs="STKaitiSC-Regular" w:hint="eastAsia"/>
          <w:kern w:val="0"/>
          <w:sz w:val="18"/>
          <w:szCs w:val="18"/>
        </w:rPr>
        <w:t xml:space="preserve"/>
      </w:r>
    </w:p>
    <w:p w14:paraId="10E3B26F" w14:textId="2DA059AB" w:rsidR="00486CAD"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sidR="009C1582" w:rsidRPr="00BD2E6D">
        <w:rPr>
          <w:rFonts w:ascii="Times New Roman" w:eastAsia="楷体" w:hAnsi="Times New Roman" w:cs="STKaitiSC-Regular"/>
          <w:kern w:val="0"/>
          <w:sz w:val="18"/>
          <w:szCs w:val="18"/>
        </w:rPr>
        <w:t xml:space="preserve">. </w:t>
      </w:r>
      <w:r w:rsidR="00144BA5" w:rsidRPr="00BD2E6D">
        <w:rPr>
          <w:rFonts w:ascii="Times New Roman" w:eastAsia="楷体" w:hAnsi="Times New Roman" w:cs="STKaitiSC-Regular"/>
          <w:kern w:val="0"/>
          <w:sz w:val="18"/>
          <w:szCs w:val="18"/>
        </w:rPr>
        <w:t>2023</w:t>
      </w:r>
      <w:r w:rsidR="00144BA5"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 xml:space="preserve">中国地质大学（武汉）校级科报会一等奖</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B443AD" w:rsidRPr="00BD2E6D">
        <w:rPr>
          <w:rFonts w:ascii="Times New Roman" w:eastAsia="楷体" w:hAnsi="Times New Roman" w:cs="STKaitiSC-Regular" w:hint="eastAsia"/>
          <w:kern w:val="0"/>
          <w:sz w:val="18"/>
          <w:szCs w:val="18"/>
        </w:rPr>
        <w:t xml:space="preserve"/>
      </w:r>
    </w:p>
    <w:p w14:paraId="542602D8" w14:textId="466C8B31" w:rsidR="009C158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 xml:space="preserve">—</w:t>
      </w:r>
      <w:r>
        <w:rPr>
          <w:rFonts w:ascii="Times New Roman" w:eastAsia="楷体" w:hAnsi="Times New Roman" w:cs="STKaitiSC-Regular" w:hint="eastAsia"/>
          <w:kern w:val="0"/>
          <w:sz w:val="18"/>
          <w:szCs w:val="18"/>
        </w:rPr>
        <w:t>2023</w:t>
      </w:r>
      <w:r>
        <w:rPr>
          <w:rFonts w:ascii="Times New Roman" w:eastAsia="楷体" w:hAnsi="Times New Roman" w:cs="STKaitiSC-Regular" w:hint="eastAsia"/>
          <w:kern w:val="0"/>
          <w:sz w:val="18"/>
          <w:szCs w:val="18"/>
        </w:rPr>
        <w:t xml:space="preserve">年 中国地质大学（武汉）硕士研究生学业一等奖学金（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030BD946" w14:textId="24C752A5" w:rsidR="00895FA1" w:rsidRPr="00BD2E6D" w:rsidRDefault="00486CAD" w:rsidP="008E0B8F">
      <w:pPr>
        <w:pStyle w:val="a9"/>
        <w:numPr>
          <w:ilvl w:val="0"/>
          <w:numId w:val="15"/>
        </w:numPr>
        <w:autoSpaceDE w:val="0"/>
        <w:autoSpaceDN w:val="0"/>
        <w:adjustRightInd w:val="0"/>
        <w:spacing w:before="20" w:line="240" w:lineRule="exact"/>
        <w:ind w:firstLineChars="0"/>
        <w:rPr>
          <w:rFonts w:ascii="Times New Roman" w:eastAsia="楷体" w:hAnsi="Times New Roman" w:cs="STKaitiSC-Regular"/>
          <w:b/>
          <w:bCs/>
          <w:kern w:val="0"/>
          <w:sz w:val="20"/>
          <w:szCs w:val="20"/>
        </w:rPr>
      </w:pPr>
      <w:r w:rsidRPr="00BD2E6D">
        <w:rPr>
          <w:rFonts w:ascii="Times New Roman" w:eastAsia="楷体" w:hAnsi="Times New Roman" w:cs="STKaitiSC-Regular" w:hint="eastAsia"/>
          <w:b/>
          <w:bCs/>
          <w:kern w:val="0"/>
          <w:sz w:val="20"/>
          <w:szCs w:val="20"/>
        </w:rPr>
        <w:t>本科期间：</w:t>
      </w:r>
    </w:p>
    <w:p w14:paraId="31899027" w14:textId="11C1EA76"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2</w:t>
      </w:r>
      <w:r>
        <w:rPr>
          <w:rFonts w:ascii="Times New Roman" w:eastAsia="楷体" w:hAnsi="Times New Roman" w:cs="STKaitiSC-Regular"/>
          <w:kern w:val="0"/>
          <w:sz w:val="18"/>
          <w:szCs w:val="18"/>
        </w:rPr>
        <w:t>018</w:t>
      </w:r>
      <w:r>
        <w:rPr>
          <w:rFonts w:ascii="Times New Roman" w:eastAsia="楷体" w:hAnsi="Times New Roman" w:cs="Times New Roman"/>
          <w:kern w:val="0"/>
          <w:sz w:val="18"/>
          <w:szCs w:val="18"/>
        </w:rPr>
        <w:t xml:space="preserve">—</w:t>
      </w:r>
      <w:r>
        <w:rPr>
          <w:rFonts w:ascii="Times New Roman" w:eastAsia="楷体" w:hAnsi="Times New Roman" w:cs="STKaitiSC-Regular"/>
          <w:kern w:val="0"/>
          <w:sz w:val="18"/>
          <w:szCs w:val="18"/>
        </w:rPr>
        <w:t>2020</w:t>
      </w:r>
      <w:r>
        <w:rPr>
          <w:rFonts w:ascii="Times New Roman" w:eastAsia="楷体" w:hAnsi="Times New Roman" w:cs="STKaitiSC-Regular" w:hint="eastAsia"/>
          <w:kern w:val="0"/>
          <w:sz w:val="18"/>
          <w:szCs w:val="18"/>
        </w:rPr>
        <w:t xml:space="preserve">年 国家励志奖学金（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1B9A537A" w14:textId="2C2D6D8D"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020</w:t>
      </w:r>
      <w:r w:rsidR="00076931" w:rsidRPr="00BD2E6D">
        <w:rPr>
          <w:rFonts w:ascii="Times New Roman" w:eastAsia="楷体" w:hAnsi="Times New Roman" w:cs="STKaitiSC-Regular" w:hint="eastAsia"/>
          <w:kern w:val="0"/>
          <w:sz w:val="18"/>
          <w:szCs w:val="18"/>
        </w:rPr>
        <w:t xml:space="preserve">年 美国大学生数学建模竞赛二等奖</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hint="eastAsia"/>
          <w:kern w:val="0"/>
          <w:sz w:val="18"/>
          <w:szCs w:val="18"/>
        </w:rPr>
        <w:t xml:space="preserve"/>
      </w:r>
    </w:p>
    <w:p w14:paraId="49C5610A" w14:textId="0C01102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kern w:val="0"/>
          <w:sz w:val="18"/>
          <w:szCs w:val="18"/>
        </w:rPr>
        <w:t>2019</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全国高校计算机能力挑战赛全国二等奖</w:t>
      </w:r>
      <w:r w:rsidR="00B443AD" w:rsidRPr="00BD2E6D">
        <w:rPr>
          <w:rFonts w:ascii="Times New Roman" w:eastAsia="楷体" w:hAnsi="Times New Roman" w:cs="STKaitiSC-Regular"/>
          <w:kern w:val="0"/>
          <w:sz w:val="18"/>
          <w:szCs w:val="18"/>
        </w:rPr>
      </w:r>
      <w:r w:rsidR="005902B2" w:rsidRPr="00BD2E6D">
        <w:rPr>
          <w:rFonts w:ascii="Times New Roman" w:eastAsia="楷体" w:hAnsi="Times New Roman" w:cs="STKaitiSC-Regular" w:hint="eastAsia"/>
          <w:kern w:val="0"/>
          <w:sz w:val="18"/>
          <w:szCs w:val="18"/>
        </w:rPr>
        <w:t xml:space="preserve"/>
      </w:r>
    </w:p>
    <w:p w14:paraId="75B1DE69" w14:textId="10A904B9"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021</w:t>
      </w:r>
      <w:r w:rsidR="00076931" w:rsidRPr="00BD2E6D">
        <w:rPr>
          <w:rFonts w:ascii="Times New Roman" w:eastAsia="楷体" w:hAnsi="Times New Roman" w:cs="STKaitiSC-Regular" w:hint="eastAsia"/>
          <w:kern w:val="0"/>
          <w:sz w:val="18"/>
          <w:szCs w:val="18"/>
        </w:rPr>
        <w:t xml:space="preserve">年 石河子大学优秀毕业生</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73C5DE7F" w14:textId="3D95A07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hint="eastAsia"/>
          <w:kern w:val="0"/>
          <w:sz w:val="18"/>
          <w:szCs w:val="18"/>
        </w:rPr>
        <w:t>2</w:t>
      </w:r>
      <w:r w:rsidR="00AD656E" w:rsidRPr="00BD2E6D">
        <w:rPr>
          <w:rFonts w:ascii="Times New Roman" w:eastAsia="楷体" w:hAnsi="Times New Roman" w:cs="STKaitiSC-Regular"/>
          <w:kern w:val="0"/>
          <w:sz w:val="18"/>
          <w:szCs w:val="18"/>
        </w:rPr>
        <w:t>018</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石河子大学三好学生</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AAC8EB1" w14:textId="562B3A3D" w:rsidR="005902B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017</w:t>
      </w:r>
      <w:r w:rsidR="00076931" w:rsidRPr="00BD2E6D">
        <w:rPr>
          <w:rFonts w:ascii="Times New Roman" w:eastAsia="楷体" w:hAnsi="Times New Roman" w:cs="STKaitiSC-Regular" w:hint="eastAsia"/>
          <w:kern w:val="0"/>
          <w:sz w:val="18"/>
          <w:szCs w:val="18"/>
        </w:rPr>
        <w:t xml:space="preserve">年 石河子大学专业优秀奖学金</w:t>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DB05BF9" w14:textId="17ECFD53" w:rsidR="00840B45" w:rsidRPr="00BD2E6D" w:rsidRDefault="00840B45" w:rsidP="008E0B8F">
      <w:pPr>
        <w:autoSpaceDE w:val="0"/>
        <w:autoSpaceDN w:val="0"/>
        <w:adjustRightInd w:val="0"/>
        <w:spacing w:before="20" w:line="240" w:lineRule="exact"/>
        <w:rPr>
          <w:rFonts w:ascii="Times New Roman" w:eastAsia="楷体" w:hAnsi="Times New Roman" w:cs="Arial-BoldMT"/>
          <w:b/>
          <w:bCs/>
          <w:kern w:val="0"/>
          <w:sz w:val="18"/>
          <w:szCs w:val="18"/>
        </w:rPr>
        <w:sectPr w:rsidR="00840B45" w:rsidRPr="00BD2E6D" w:rsidSect="00752D27">
          <w:type w:val="continuous"/>
          <w:pgSz w:w="11906" w:h="16838"/>
          <w:pgMar w:top="1134" w:right="851" w:bottom="1134" w:left="851" w:header="851" w:footer="992" w:gutter="0"/>
          <w:cols w:num="2" w:space="425"/>
          <w:docGrid w:type="lines" w:linePitch="312"/>
        </w:sectPr>
      </w:pPr>
    </w:p>
    <w:p w14:paraId="701F5104" w14:textId="0167CF09" w:rsidR="00FC1A97" w:rsidRPr="00BD2E6D" w:rsidRDefault="00FC1A97"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研究技能</w:t>
      </w:r>
    </w:p>
    <w:p w14:paraId="182AE4B7" w14:textId="77777777" w:rsidR="00213804" w:rsidRPr="00BD2E6D" w:rsidRDefault="00213804"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bookmarkStart w:id="5" w:name="_Hlk81038189"/>
      <w:r w:rsidRPr="00BD2E6D">
        <w:rPr>
          <w:rFonts w:ascii="Times New Roman" w:eastAsia="楷体" w:hAnsi="Times New Roman" w:cs="Times New Roman"/>
          <w:b/>
          <w:bCs/>
          <w:sz w:val="18"/>
          <w:szCs w:val="18"/>
        </w:rPr>
        <w:t xml:space="preserve">数据获取：</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青藏高原科学数据中心</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RESDC</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ESA</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E</w:t>
      </w:r>
      <w:r w:rsidRPr="00BD2E6D">
        <w:rPr>
          <w:rFonts w:ascii="Times New Roman" w:eastAsia="楷体" w:hAnsi="Times New Roman" w:cs="Times New Roman"/>
          <w:bCs/>
          <w:sz w:val="18"/>
          <w:szCs w:val="18"/>
        </w:rPr>
        <w:t>arthdata</w:t>
      </w:r>
      <w:r w:rsidRPr="00BD2E6D">
        <w:rPr>
          <w:rFonts w:ascii="Times New Roman" w:eastAsia="楷体" w:hAnsi="Times New Roman" w:cs="Times New Roman"/>
          <w:bCs/>
          <w:sz w:val="18"/>
          <w:szCs w:val="18"/>
        </w:rPr>
        <w:t xml:space="preserve">。</w:t>
      </w:r>
    </w:p>
    <w:p w14:paraId="4094F41B" w14:textId="128FA074" w:rsidR="00213804" w:rsidRPr="00BD2E6D" w:rsidRDefault="00213804" w:rsidP="00266E05">
      <w:pPr>
        <w:pStyle w:val="a9"/>
        <w:numPr>
          <w:ilvl w:val="0"/>
          <w:numId w:val="23"/>
        </w:numPr>
        <w:spacing w:line="280" w:lineRule="exact"/>
        <w:tabs>
          <w:tab w:val="left" w:pos="460"/>
        </w:tabs>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生态</w:t>
      </w:r>
      <w:r w:rsidRPr="00BD2E6D">
        <w:rPr>
          <w:rFonts w:ascii="Times New Roman" w:eastAsia="楷体" w:hAnsi="Times New Roman" w:cs="Times New Roman"/>
          <w:b/>
          <w:bCs/>
          <w:sz w:val="18"/>
          <w:szCs w:val="18"/>
        </w:rPr>
        <w:t xml:space="preserve">建模：</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In</w:t>
      </w:r>
      <w:r w:rsidR="00AC3D8F" w:rsidRPr="00BD2E6D">
        <w:rPr>
          <w:rFonts w:ascii="Times New Roman" w:eastAsia="楷体" w:hAnsi="Times New Roman" w:cs="Times New Roman" w:hint="eastAsia"/>
          <w:bCs/>
          <w:sz w:val="18"/>
          <w:szCs w:val="18"/>
        </w:rPr>
        <w:t>VEST</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 xml:space="preserve">FRAGSTATS</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P</w:t>
      </w:r>
      <w:r w:rsidRPr="00BD2E6D">
        <w:rPr>
          <w:rFonts w:ascii="Times New Roman" w:eastAsia="楷体" w:hAnsi="Times New Roman" w:cs="Times New Roman"/>
          <w:bCs/>
          <w:sz w:val="18"/>
          <w:szCs w:val="18"/>
        </w:rPr>
        <w:t>LUS</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SWAT</w:t>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w:t>
      </w:r>
    </w:p>
    <w:p w14:paraId="0403BFD7" w14:textId="2B0B352B" w:rsidR="00675E18" w:rsidRPr="00BD2E6D" w:rsidRDefault="00DC1480"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b/>
          <w:bCs/>
          <w:sz w:val="18"/>
          <w:szCs w:val="18"/>
        </w:rPr>
        <w:t xml:space="preserve">统计与空间分析</w:t>
      </w:r>
      <w:r w:rsidR="00675E18" w:rsidRPr="00BD2E6D">
        <w:rPr>
          <w:rFonts w:ascii="Times New Roman" w:eastAsia="楷体" w:hAnsi="Times New Roman" w:cs="Times New Roman"/>
          <w:b/>
          <w:bCs/>
          <w:sz w:val="18"/>
          <w:szCs w:val="18"/>
        </w:rPr>
        <w:t>：</w:t>
      </w:r>
      <w:r w:rsidR="00675E18" w:rsidRPr="00BD2E6D">
        <w:rPr>
          <w:rFonts w:ascii="Times New Roman" w:eastAsia="楷体" w:hAnsi="Times New Roman" w:cs="Times New Roman"/>
          <w:bCs/>
          <w:sz w:val="18"/>
          <w:szCs w:val="18"/>
        </w:rPr>
        <w:t xml:space="preserve">Python、R、</w:t>
      </w:r>
      <w:r w:rsidR="00675E18" w:rsidRPr="00BD2E6D">
        <w:rPr>
          <w:rFonts w:ascii="Times New Roman" w:eastAsia="楷体" w:hAnsi="Times New Roman" w:cs="Times New Roman"/>
          <w:bCs/>
          <w:sz w:val="18"/>
          <w:szCs w:val="18"/>
        </w:rPr>
        <w:t>Stata</w:t>
      </w:r>
      <w:r w:rsidR="00D85DA1" w:rsidRPr="00BD2E6D">
        <w:rPr>
          <w:rFonts w:ascii="Times New Roman" w:eastAsia="楷体" w:hAnsi="Times New Roman" w:cs="Times New Roman" w:hint="eastAsia"/>
          <w:bCs/>
          <w:sz w:val="18"/>
          <w:szCs w:val="18"/>
        </w:rPr>
        <w:t>、</w:t>
      </w:r>
      <w:r w:rsidR="00D85DA1" w:rsidRPr="00BD2E6D">
        <w:rPr>
          <w:rFonts w:ascii="Times New Roman" w:eastAsia="楷体" w:hAnsi="Times New Roman" w:cs="Times New Roman"/>
          <w:bCs/>
          <w:sz w:val="18"/>
          <w:szCs w:val="18"/>
        </w:rPr>
        <w:t>SPSS</w:t>
      </w:r>
      <w:r w:rsidR="009D0489" w:rsidRPr="00BD2E6D">
        <w:rPr>
          <w:rFonts w:ascii="Times New Roman" w:eastAsia="楷体" w:hAnsi="Times New Roman" w:cs="Times New Roman" w:hint="eastAsia"/>
          <w:bCs/>
          <w:sz w:val="18"/>
          <w:szCs w:val="18"/>
        </w:rPr>
        <w:t>、</w:t>
      </w:r>
      <w:r w:rsidR="009D0489" w:rsidRPr="00BD2E6D">
        <w:rPr>
          <w:rFonts w:ascii="Times New Roman" w:eastAsia="楷体" w:hAnsi="Times New Roman" w:cs="Times New Roman"/>
          <w:bCs/>
          <w:sz w:val="18"/>
          <w:szCs w:val="18"/>
        </w:rPr>
        <w:t xml:space="preserve"/>
      </w:r>
      <w:r w:rsidR="009D0489"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CC4E09" w:rsidRPr="00BD2E6D">
        <w:rPr>
          <w:rFonts w:ascii="Times New Roman" w:eastAsia="楷体" w:hAnsi="Times New Roman" w:cs="Times New Roman" w:hint="eastAsia"/>
          <w:bCs/>
          <w:sz w:val="18"/>
          <w:szCs w:val="18"/>
        </w:rPr>
        <w:t xml:space="preserve"/>
      </w:r>
      <w:r w:rsidR="00CC4E09" w:rsidRPr="00BD2E6D">
        <w:rPr>
          <w:rFonts w:ascii="Times New Roman" w:eastAsia="楷体" w:hAnsi="Times New Roman" w:cs="Times New Roman" w:hint="eastAsia"/>
          <w:bCs/>
          <w:sz w:val="18"/>
          <w:szCs w:val="18"/>
        </w:rPr>
        <w:t>Arc</w:t>
      </w:r>
      <w:r w:rsidR="00CC4E09" w:rsidRPr="00BD2E6D">
        <w:rPr>
          <w:rFonts w:ascii="Times New Roman" w:eastAsia="楷体" w:hAnsi="Times New Roman" w:cs="Times New Roman"/>
          <w:bCs/>
          <w:sz w:val="18"/>
          <w:szCs w:val="18"/>
        </w:rPr>
        <w:t>GIS P</w:t>
      </w:r>
      <w:r w:rsidR="00CC4E09" w:rsidRPr="00BD2E6D">
        <w:rPr>
          <w:rFonts w:ascii="Times New Roman" w:eastAsia="楷体" w:hAnsi="Times New Roman" w:cs="Times New Roman" w:hint="eastAsia"/>
          <w:bCs/>
          <w:sz w:val="18"/>
          <w:szCs w:val="18"/>
        </w:rPr>
        <w:t>ro</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QGIS</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GeoDa</w:t>
      </w:r>
      <w:r w:rsidR="00CC4E09" w:rsidRPr="00BD2E6D">
        <w:rPr>
          <w:rFonts w:ascii="Times New Roman" w:eastAsia="楷体" w:hAnsi="Times New Roman" w:cs="Times New Roman" w:hint="eastAsia"/>
          <w:bCs/>
          <w:sz w:val="18"/>
          <w:szCs w:val="18"/>
        </w:rPr>
        <w:t xml:space="preserve">；DID及空间计量</w:t>
      </w:r>
      <w:r w:rsidR="00675E18" w:rsidRPr="00BD2E6D">
        <w:rPr>
          <w:rFonts w:ascii="Times New Roman" w:eastAsia="楷体" w:hAnsi="Times New Roman" w:cs="Times New Roman"/>
          <w:bCs/>
          <w:sz w:val="18"/>
          <w:szCs w:val="18"/>
        </w:rPr>
        <w:t xml:space="preserve">方法</w:t>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hint="eastAsia"/>
          <w:bCs/>
          <w:sz w:val="18"/>
          <w:szCs w:val="18"/>
        </w:rPr>
        <w:t xml:space="preserve"/>
      </w:r>
      <w:r w:rsidR="00056430"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146D0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w:t>
      </w:r>
    </w:p>
    <w:p w14:paraId="5FD62C7E" w14:textId="3227406D" w:rsidR="00484892" w:rsidRPr="00BD2E6D" w:rsidRDefault="003B1F86"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科研绘</w:t>
      </w:r>
      <w:r w:rsidR="00043EDB" w:rsidRPr="00BD2E6D">
        <w:rPr>
          <w:rFonts w:ascii="Times New Roman" w:eastAsia="楷体" w:hAnsi="Times New Roman" w:cs="Times New Roman" w:hint="eastAsia"/>
          <w:b/>
          <w:bCs/>
          <w:sz w:val="18"/>
          <w:szCs w:val="18"/>
        </w:rPr>
        <w:t xml:space="preserve">图</w:t>
      </w:r>
      <w:r w:rsidRPr="00BD2E6D">
        <w:rPr>
          <w:rFonts w:ascii="Times New Roman" w:eastAsia="楷体" w:hAnsi="Times New Roman" w:cs="Times New Roman" w:hint="eastAsia"/>
          <w:b/>
          <w:bCs/>
          <w:sz w:val="18"/>
          <w:szCs w:val="18"/>
        </w:rPr>
        <w:t>：</w:t>
      </w:r>
      <w:r w:rsidRPr="00BD2E6D">
        <w:rPr>
          <w:rFonts w:ascii="Times New Roman" w:eastAsia="楷体" w:hAnsi="Times New Roman" w:cs="Times New Roman"/>
          <w:bCs/>
          <w:sz w:val="18"/>
          <w:szCs w:val="18"/>
        </w:rPr>
        <w:t xml:space="preserve">Python、</w:t>
      </w:r>
      <w:r w:rsidRPr="00BD2E6D">
        <w:rPr>
          <w:rFonts w:ascii="Times New Roman" w:eastAsia="楷体" w:hAnsi="Times New Roman" w:cs="Times New Roman" w:hint="eastAsia"/>
          <w:bCs/>
          <w:sz w:val="18"/>
          <w:szCs w:val="18"/>
        </w:rPr>
        <w:t xml:space="preserve">Origin、ArcGIS</w:t>
      </w:r>
      <w:r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Visio</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bCs/>
          <w:sz w:val="18"/>
          <w:szCs w:val="18"/>
        </w:rPr>
        <w:t>P</w:t>
      </w:r>
      <w:r w:rsidR="00484892" w:rsidRPr="00BD2E6D">
        <w:rPr>
          <w:rFonts w:ascii="Times New Roman" w:eastAsia="楷体" w:hAnsi="Times New Roman" w:cs="Times New Roman" w:hint="eastAsia"/>
          <w:bCs/>
          <w:sz w:val="18"/>
          <w:szCs w:val="18"/>
        </w:rPr>
        <w:t>hotoshop</w:t>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bCs/>
          <w:sz w:val="18"/>
          <w:szCs w:val="18"/>
        </w:rPr>
        <w:t xml:space="preserve"/>
      </w:r>
      <w:r w:rsidR="00484892" w:rsidRPr="00BD2E6D">
        <w:rPr>
          <w:rFonts w:ascii="Times New Roman" w:eastAsia="楷体" w:hAnsi="Times New Roman" w:cs="Times New Roman" w:hint="eastAsia"/>
          <w:bCs/>
          <w:sz w:val="18"/>
          <w:szCs w:val="18"/>
        </w:rPr>
        <w:t xml:space="preserve"/>
      </w:r>
      <w:r w:rsidR="00750B95" w:rsidRPr="00BD2E6D">
        <w:rPr>
          <w:rFonts w:ascii="Times New Roman" w:eastAsia="楷体" w:hAnsi="Times New Roman" w:cs="Times New Roman"/>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750B95" w:rsidRPr="00BD2E6D">
        <w:rPr>
          <w:rFonts w:ascii="Times New Roman" w:eastAsia="楷体" w:hAnsi="Times New Roman" w:cs="Times New Roman" w:hint="eastAsia"/>
          <w:bCs/>
          <w:sz w:val="18"/>
          <w:szCs w:val="18"/>
        </w:rPr>
        <w:t xml:space="preserve">。</w:t>
      </w:r>
    </w:p>
    <w:p w14:paraId="0F8029C2" w14:textId="025FB319" w:rsidR="00930FB2" w:rsidRPr="00BD2E6D" w:rsidRDefault="00B33CFF" w:rsidP="00266E05">
      <w:pPr>
        <w:widowControl/>
        <w:numPr>
          <w:ilvl w:val="0"/>
          <w:numId w:val="23"/>
        </w:numPr>
        <w:tabs>
          <w:tab w:val="left" w:pos="460"/>
        </w:tabs>
        <w:spacing w:line="280" w:lineRule="exact"/>
        <w:jc w:val="left"/>
        <w:rPr>
          <w:rFonts w:ascii="Times New Roman" w:eastAsia="楷体" w:hAnsi="Times New Roman" w:cs="Times New Roman"/>
          <w:b/>
          <w:bCs/>
          <w:sz w:val="18"/>
          <w:szCs w:val="18"/>
        </w:rPr>
      </w:pPr>
      <w:r w:rsidRPr="00BD2E6D">
        <w:rPr>
          <w:rFonts w:ascii="Times New Roman" w:eastAsia="楷体" w:hAnsi="Times New Roman" w:cs="Times New Roman"/>
          <w:b/>
          <w:bCs/>
          <w:sz w:val="18"/>
          <w:szCs w:val="18"/>
        </w:rPr>
        <w:t xml:space="preserve">学术英语：</w:t>
      </w:r>
      <w:r w:rsidR="00CB49CC" w:rsidRPr="00BD2E6D">
        <w:rPr>
          <w:rFonts w:ascii="Times New Roman" w:eastAsia="楷体" w:hAnsi="Times New Roman" w:cs="Times New Roman" w:hint="eastAsia"/>
          <w:sz w:val="18"/>
          <w:szCs w:val="18"/>
        </w:rPr>
        <w:t xml:space="preserve">CET-6；</w:t>
      </w:r>
      <w:r w:rsidR="00930FB2" w:rsidRPr="00BD2E6D">
        <w:rPr>
          <w:rFonts w:ascii="Times New Roman" w:eastAsia="楷体" w:hAnsi="Times New Roman" w:cs="Times New Roman" w:hint="eastAsia"/>
          <w:sz w:val="18"/>
          <w:szCs w:val="18"/>
        </w:rPr>
        <w:t xml:space="preserve"/>
      </w:r>
      <w:r w:rsidR="00EC3537"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Cities</w:t>
      </w:r>
      <w:r w:rsidR="00930FB2" w:rsidRPr="00BD2E6D">
        <w:rPr>
          <w:rFonts w:ascii="Times New Roman" w:eastAsia="楷体" w:hAnsi="Times New Roman" w:cs="Times New Roman"/>
          <w:sz w:val="18"/>
          <w:szCs w:val="18"/>
        </w:rPr>
        <w:t xml:space="preserve">、</w:t>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 xml:space="preserve">Environmental Impact Assessment Review</w:t>
      </w:r>
      <w:r w:rsidR="00930FB2" w:rsidRPr="00BD2E6D">
        <w:rPr>
          <w:rFonts w:ascii="Times New Roman" w:eastAsia="楷体" w:hAnsi="Times New Roman" w:cs="Times New Roman"/>
          <w:sz w:val="18"/>
          <w:szCs w:val="18"/>
        </w:rPr>
        <w:t xml:space="preserve"/>
      </w:r>
      <w:r w:rsidR="00F31710" w:rsidRPr="00BD2E6D">
        <w:rPr>
          <w:rFonts w:ascii="Times New Roman" w:eastAsia="楷体" w:hAnsi="Times New Roman" w:cs="Times New Roman" w:hint="eastAsia"/>
          <w:sz w:val="18"/>
          <w:szCs w:val="18"/>
        </w:rPr>
        <w:t>等</w:t>
      </w:r>
      <w:r w:rsidR="00F31710" w:rsidRPr="00BD2E6D">
        <w:rPr>
          <w:rFonts w:ascii="Times New Roman" w:eastAsia="楷体" w:hAnsi="Times New Roman" w:cs="Times New Roman" w:hint="eastAsia"/>
          <w:sz w:val="18"/>
          <w:szCs w:val="18"/>
        </w:rPr>
        <w:t xml:space="preserve">期刊</w:t>
      </w:r>
      <w:r w:rsidR="00F31710"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审稿</w:t>
      </w:r>
      <w:r w:rsidR="000852E0" w:rsidRPr="00BD2E6D">
        <w:rPr>
          <w:rFonts w:ascii="Times New Roman" w:eastAsia="楷体" w:hAnsi="Times New Roman" w:cs="Times New Roman"/>
          <w:sz w:val="18"/>
          <w:szCs w:val="18"/>
        </w:rPr>
        <w:t>。</w:t>
      </w:r>
      <w:bookmarkEnd w:id="5"/>
    </w:p>
    <w:p w14:paraId="0554BC3F" w14:textId="34086E4C" w:rsidR="007C055F" w:rsidRPr="00BD2E6D" w:rsidRDefault="007C055F" w:rsidP="007C055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hint="eastAsia"/>
          <w:sz w:val="18"/>
          <w:szCs w:val="18"/>
        </w:rPr>
        <w:t>学生工作经历：</w:t>
      </w:r>
    </w:p>
    <w:p w14:paraId="5F8638DC" w14:textId="2D8C959F"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北京师范大学地理科学学部</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级博士生党支部书记（</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3B4042CA"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负责支部党建工作，组织开展主题教育和组织生活</w:t>
      </w:r>
    </w:p>
    <w:p w14:paraId="2B4F0452"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获得第五届微党课大赛一等奖，展现优秀的党务工作能力</w:t>
      </w:r>
    </w:p>
    <w:p w14:paraId="1165757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w:t>
      </w:r>
      <w:r w:rsidRPr="00BD2E6D">
        <w:rPr>
          <w:rFonts w:ascii="Times New Roman" w:eastAsia="楷体" w:hAnsi="Times New Roman" w:cs="Times New Roman"/>
          <w:sz w:val="18"/>
          <w:szCs w:val="18"/>
        </w:rPr>
        <w:t>1</w:t>
      </w:r>
      <w:r w:rsidRPr="00BD2E6D">
        <w:rPr>
          <w:rFonts w:ascii="Times New Roman" w:eastAsia="楷体" w:hAnsi="Times New Roman" w:cs="Times New Roman"/>
          <w:sz w:val="18"/>
          <w:szCs w:val="18"/>
        </w:rPr>
        <w:t>班心理委员（</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7C580821"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关注同学心理健康，协助开展心理疏导和团体活动</w:t>
      </w:r>
    </w:p>
    <w:p w14:paraId="583CD924"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促进班级凝聚力建设，营造积极向上的学习氛围</w:t>
      </w:r>
    </w:p>
    <w:p w14:paraId="31631D5C"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学术交流与培训：</w:t>
      </w:r>
    </w:p>
    <w:p w14:paraId="426A1FC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北京师范大学地理科学学部</w:t>
      </w:r>
      <w:r>
        <w:rPr>
          <w:rFonts w:ascii="Times New Roman" w:eastAsia="楷体" w:hAnsi="Times New Roman" w:cs="Times New Roman"/>
          <w:sz w:val="18"/>
          <w:szCs w:val="18"/>
        </w:rPr>
        <w:t>2025</w:t>
      </w:r>
      <w:r>
        <w:rPr>
          <w:rFonts w:ascii="Times New Roman" w:eastAsia="楷体" w:hAnsi="Times New Roman" w:cs="Times New Roman"/>
          <w:sz w:val="18"/>
          <w:szCs w:val="18"/>
        </w:rPr>
        <w:t>年学术年会评委及会务服务（</w:t>
      </w:r>
      <w:r>
        <w:rPr>
          <w:rFonts w:ascii="Times New Roman" w:eastAsia="楷体" w:hAnsi="Times New Roman" w:cs="Times New Roman"/>
          <w:sz w:val="18"/>
          <w:szCs w:val="18"/>
        </w:rPr>
        <w:t>2025</w:t>
      </w:r>
      <w:r>
        <w:rPr>
          <w:rFonts w:ascii="Times New Roman" w:eastAsia="楷体" w:hAnsi="Times New Roman" w:cs="Times New Roman"/>
          <w:sz w:val="18"/>
          <w:szCs w:val="18"/>
        </w:rPr>
        <w:t>年）</w:t>
      </w:r>
    </w:p>
    <w:p w14:paraId="7C50CD9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担任学生专题交流评委，参与学术报告评议</w:t>
      </w:r>
    </w:p>
    <w:p w14:paraId="6ADCFA26"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参与年会组织与学术交流服务，获感谢证书</w:t>
      </w:r>
    </w:p>
    <w:p w14:paraId="3A757D3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北京大学</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碳中和与气候变化</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研究生教育创新计划学员（</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48507E2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系统学习碳中和前沿理论与实践方法</w:t>
      </w:r>
    </w:p>
    <w:p w14:paraId="42ECB0BD"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参与跨学科交流，拓展气候变化研究视野</w:t>
      </w:r>
    </w:p>
    <w:p w14:paraId="0D451F33"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北京师范大学陆表卫星遥感数据理论暑期学校优秀学员（</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2FCAA784"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深入学习遥感数据处理与应用技术</w:t>
      </w:r>
    </w:p>
    <w:p w14:paraId="0C895171"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获评优秀学员，展现出色的学习能力</w:t>
      </w:r>
    </w:p>
    <w:p w14:paraId="0B06116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中山大学粤港澳大湾区高质量发展研究生暑期学校学员（</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2D65C7C"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研究大湾区城市群发展模式与路径</w:t>
      </w:r>
    </w:p>
    <w:p w14:paraId="74A6C022"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参与案例研讨，提升区域发展研究能力</w:t>
      </w:r>
    </w:p>
    <w:p w14:paraId="3C25D64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实践调研经历：</w:t>
      </w:r>
    </w:p>
    <w:p w14:paraId="129B6C25"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中国地质大学（武汉）区域课程实习研究生领队（</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6F9079F1"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组织协调野外实习考察活动</w:t>
      </w:r>
    </w:p>
    <w:p w14:paraId="14A2FCBA"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负责实习路线规划和安全管理工作</w:t>
      </w:r>
    </w:p>
    <w:p w14:paraId="4BC62DE2"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新疆农八师一四四团农村土地征收林木补偿项目成员（</w:t>
      </w:r>
      <w:r w:rsidRPr="00BD2E6D">
        <w:rPr>
          <w:rFonts w:ascii="Times New Roman" w:eastAsia="楷体" w:hAnsi="Times New Roman" w:cs="Times New Roman"/>
          <w:sz w:val="18"/>
          <w:szCs w:val="18"/>
        </w:rPr>
        <w:t>2021</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CDB076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参与土地征收补偿标准制定</w:t>
      </w:r>
    </w:p>
    <w:p w14:paraId="49B8AFA6"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开展实地调查和数据分析工作</w:t>
      </w:r>
    </w:p>
    <w:p w14:paraId="4D373EFB"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赴新疆莎车县居民点现状调查社会实践优秀团队成员（</w:t>
      </w:r>
      <w:r w:rsidRPr="00BD2E6D">
        <w:rPr>
          <w:rFonts w:ascii="Times New Roman" w:eastAsia="楷体" w:hAnsi="Times New Roman" w:cs="Times New Roman"/>
          <w:sz w:val="18"/>
          <w:szCs w:val="18"/>
        </w:rPr>
        <w:t>2020</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5B780E8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深入基层开展居民点布局调研</w:t>
      </w:r>
    </w:p>
    <w:p w14:paraId="27D34297"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团队获评优秀，个人负责数据收集与报告撰写</w:t>
      </w:r>
    </w:p>
    <w:p w14:paraId="5305086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 xml:space="preserve">· 两项政策建议被九三学社中央采用，并获湖北省委批示。</w:t>
      </w:r>
    </w:p>
    <w:p w14:paraId="6EAE6EF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其他社会服务：</w:t>
      </w:r>
    </w:p>
    <w:p w14:paraId="34E52C2A"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湖北省第一次全国自然灾害综合风险普查项目参与者（</w:t>
      </w:r>
      <w:r w:rsidRPr="00BD2E6D">
        <w:rPr>
          <w:rFonts w:ascii="Times New Roman" w:eastAsia="楷体" w:hAnsi="Times New Roman" w:cs="Times New Roman"/>
          <w:sz w:val="18"/>
          <w:szCs w:val="18"/>
        </w:rPr>
        <w:t>2021-2022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56DC2717"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负责城镇房屋建筑调查、实地考察和数据录入</w:t>
      </w:r>
    </w:p>
    <w:p w14:paraId="56D48368"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湖北省大冶市文化产业赋能乡村振兴试点工作申报项目参与者（</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1C215C2"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负责需求对接、图件绘制、工作方案协助撰写</w:t>
      </w:r>
    </w:p>
    <w:p w14:paraId="7DC9794E"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河南省淮滨县地下水开发利用与保护规划编制项目参与者（</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53FB0A1"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负责实地考察、图件绘制、撰写《水资源公报》</w:t>
      </w:r>
    </w:p>
    <w:p w14:paraId="53E16622" w14:textId="77777777" w:rsidR="003C597F" w:rsidRPr="003C597F" w:rsidRDefault="003C597F" w:rsidP="003C597F">
      <w:pPr>
        <w:widowControl/>
        <w:tabs>
          <w:tab w:val="left" w:pos="460"/>
        </w:tabs>
        <w:spacing w:line="280" w:lineRule="exact"/>
        <w:jc w:val="left"/>
        <w:rPr>
          <w:rFonts w:ascii="Times New Roman" w:eastAsia="楷体" w:hAnsi="Times New Roman" w:cs="Times New Roman"/>
          <w:b/>
          <w:bCs/>
          <w:sz w:val="18"/>
          <w:szCs w:val="18"/>
        </w:rPr>
      </w:pPr>
    </w:p>
    <w:sectPr w:rsidR="003C597F" w:rsidRPr="003C597F" w:rsidSect="00752D27">
      <w:type w:val="continuous"/>
      <w:pgSz w:w="11906" w:h="16838"/>
      <w:pgMar w:top="907" w:right="851" w:bottom="907" w:left="851" w:header="851" w:footer="992" w:gutter="0"/>
      <w:cols w:space="284"/>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62AB1" w14:textId="77777777" w:rsidR="008A60DF" w:rsidRDefault="008A60DF" w:rsidP="00F65C99">
      <w:pPr>
        <w:rPr>
          <w:rFonts w:hint="eastAsia"/>
        </w:rPr>
      </w:pPr>
      <w:r>
        <w:separator/>
      </w:r>
    </w:p>
  </w:endnote>
  <w:endnote w:type="continuationSeparator" w:id="0">
    <w:p w14:paraId="034708AF" w14:textId="77777777" w:rsidR="008A60DF" w:rsidRDefault="008A60DF" w:rsidP="00F65C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BoldMT">
    <w:altName w:val="等线"/>
    <w:panose1 w:val="00000000000000000000"/>
    <w:charset w:val="86"/>
    <w:family w:val="auto"/>
    <w:notTrueType/>
    <w:pitch w:val="default"/>
    <w:sig w:usb0="00000001" w:usb1="080E0000" w:usb2="00000010" w:usb3="00000000" w:csb0="00040000" w:csb1="00000000"/>
  </w:font>
  <w:font w:name="STKaitiSC-Regular">
    <w:altName w:val="微软雅黑"/>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B046" w14:textId="77777777" w:rsidR="008A60DF" w:rsidRDefault="008A60DF" w:rsidP="00F65C99">
      <w:pPr>
        <w:rPr>
          <w:rFonts w:hint="eastAsia"/>
        </w:rPr>
      </w:pPr>
      <w:r>
        <w:separator/>
      </w:r>
    </w:p>
  </w:footnote>
  <w:footnote w:type="continuationSeparator" w:id="0">
    <w:p w14:paraId="08B1C504" w14:textId="77777777" w:rsidR="008A60DF" w:rsidRDefault="008A60DF" w:rsidP="00F65C9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DE2"/>
    <w:multiLevelType w:val="hybridMultilevel"/>
    <w:tmpl w:val="3D8CAC58"/>
    <w:lvl w:ilvl="0" w:tplc="53AC7508">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4803C3"/>
    <w:multiLevelType w:val="hybridMultilevel"/>
    <w:tmpl w:val="EAE0255A"/>
    <w:lvl w:ilvl="0" w:tplc="092AE9B8">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683DAE"/>
    <w:multiLevelType w:val="hybridMultilevel"/>
    <w:tmpl w:val="FF5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7BB399C"/>
    <w:multiLevelType w:val="multilevel"/>
    <w:tmpl w:val="926E1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B341B"/>
    <w:multiLevelType w:val="hybridMultilevel"/>
    <w:tmpl w:val="649C3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12752B"/>
    <w:multiLevelType w:val="multilevel"/>
    <w:tmpl w:val="795AD9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C6F09"/>
    <w:multiLevelType w:val="hybridMultilevel"/>
    <w:tmpl w:val="5C2C61F8"/>
    <w:lvl w:ilvl="0" w:tplc="063CA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F740053"/>
    <w:multiLevelType w:val="hybridMultilevel"/>
    <w:tmpl w:val="28AA65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5311D23"/>
    <w:multiLevelType w:val="hybridMultilevel"/>
    <w:tmpl w:val="33664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4C4A47"/>
    <w:multiLevelType w:val="hybridMultilevel"/>
    <w:tmpl w:val="A6DE1D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D7C5155"/>
    <w:multiLevelType w:val="multilevel"/>
    <w:tmpl w:val="C85AA8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E3267"/>
    <w:multiLevelType w:val="hybridMultilevel"/>
    <w:tmpl w:val="A2A078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F4143A3"/>
    <w:multiLevelType w:val="multilevel"/>
    <w:tmpl w:val="F05C99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42D5"/>
    <w:multiLevelType w:val="hybridMultilevel"/>
    <w:tmpl w:val="3312A2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0896A78"/>
    <w:multiLevelType w:val="hybridMultilevel"/>
    <w:tmpl w:val="AB2E91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59E561A"/>
    <w:multiLevelType w:val="multilevel"/>
    <w:tmpl w:val="E900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3F4ECF"/>
    <w:multiLevelType w:val="hybridMultilevel"/>
    <w:tmpl w:val="670A67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ACF7E51"/>
    <w:multiLevelType w:val="hybridMultilevel"/>
    <w:tmpl w:val="0C9870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1F07BAF"/>
    <w:multiLevelType w:val="multilevel"/>
    <w:tmpl w:val="9AC2A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109AF"/>
    <w:multiLevelType w:val="hybridMultilevel"/>
    <w:tmpl w:val="582050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376CC2"/>
    <w:multiLevelType w:val="multilevel"/>
    <w:tmpl w:val="42376CC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23F358D"/>
    <w:multiLevelType w:val="hybridMultilevel"/>
    <w:tmpl w:val="28D4A2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42CE1528"/>
    <w:multiLevelType w:val="multilevel"/>
    <w:tmpl w:val="C4AA3B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42F75"/>
    <w:multiLevelType w:val="hybridMultilevel"/>
    <w:tmpl w:val="B4663C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DEA433B"/>
    <w:multiLevelType w:val="hybridMultilevel"/>
    <w:tmpl w:val="F69A335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527103BF"/>
    <w:multiLevelType w:val="multilevel"/>
    <w:tmpl w:val="B602D7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1F52F1"/>
    <w:multiLevelType w:val="hybridMultilevel"/>
    <w:tmpl w:val="4DCE33E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97A6EE2"/>
    <w:multiLevelType w:val="hybridMultilevel"/>
    <w:tmpl w:val="A0E6428C"/>
    <w:lvl w:ilvl="0" w:tplc="4D9608E0">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B702F5A"/>
    <w:multiLevelType w:val="hybridMultilevel"/>
    <w:tmpl w:val="AA4E036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E871FF3"/>
    <w:multiLevelType w:val="hybridMultilevel"/>
    <w:tmpl w:val="AB94BA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0463091"/>
    <w:multiLevelType w:val="hybridMultilevel"/>
    <w:tmpl w:val="6368F0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FC6D57"/>
    <w:multiLevelType w:val="hybridMultilevel"/>
    <w:tmpl w:val="498C16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6AE5FBE"/>
    <w:multiLevelType w:val="multilevel"/>
    <w:tmpl w:val="A8E84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827FB"/>
    <w:multiLevelType w:val="multilevel"/>
    <w:tmpl w:val="28D4A438"/>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8B4EA8"/>
    <w:multiLevelType w:val="hybridMultilevel"/>
    <w:tmpl w:val="AFD8A55A"/>
    <w:lvl w:ilvl="0" w:tplc="04090001">
      <w:start w:val="1"/>
      <w:numFmt w:val="bullet"/>
      <w:lvlText w:val=""/>
      <w:lvlJc w:val="left"/>
      <w:pPr>
        <w:ind w:left="1120" w:hanging="360"/>
      </w:pPr>
      <w:rPr>
        <w:rFonts w:ascii="Wingdings" w:hAnsi="Wingdings"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5" w15:restartNumberingAfterBreak="0">
    <w:nsid w:val="6D122AD0"/>
    <w:multiLevelType w:val="hybridMultilevel"/>
    <w:tmpl w:val="411C5D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E324B4C"/>
    <w:multiLevelType w:val="multilevel"/>
    <w:tmpl w:val="F070A7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A4986"/>
    <w:multiLevelType w:val="hybridMultilevel"/>
    <w:tmpl w:val="BD8C1F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97E2DE1"/>
    <w:multiLevelType w:val="multilevel"/>
    <w:tmpl w:val="875087F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DC38BD"/>
    <w:multiLevelType w:val="multilevel"/>
    <w:tmpl w:val="B4E2D5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984417">
    <w:abstractNumId w:val="21"/>
  </w:num>
  <w:num w:numId="2" w16cid:durableId="292560375">
    <w:abstractNumId w:val="26"/>
  </w:num>
  <w:num w:numId="3" w16cid:durableId="1894148154">
    <w:abstractNumId w:val="37"/>
  </w:num>
  <w:num w:numId="4" w16cid:durableId="946890490">
    <w:abstractNumId w:val="11"/>
  </w:num>
  <w:num w:numId="5" w16cid:durableId="976304461">
    <w:abstractNumId w:val="16"/>
  </w:num>
  <w:num w:numId="6" w16cid:durableId="156657056">
    <w:abstractNumId w:val="9"/>
  </w:num>
  <w:num w:numId="7" w16cid:durableId="1677688319">
    <w:abstractNumId w:val="2"/>
  </w:num>
  <w:num w:numId="8" w16cid:durableId="685979061">
    <w:abstractNumId w:val="4"/>
  </w:num>
  <w:num w:numId="9" w16cid:durableId="2073888207">
    <w:abstractNumId w:val="23"/>
  </w:num>
  <w:num w:numId="10" w16cid:durableId="693382726">
    <w:abstractNumId w:val="29"/>
  </w:num>
  <w:num w:numId="11" w16cid:durableId="943347381">
    <w:abstractNumId w:val="30"/>
  </w:num>
  <w:num w:numId="12" w16cid:durableId="844176289">
    <w:abstractNumId w:val="28"/>
  </w:num>
  <w:num w:numId="13" w16cid:durableId="930353273">
    <w:abstractNumId w:val="27"/>
  </w:num>
  <w:num w:numId="14" w16cid:durableId="1740251946">
    <w:abstractNumId w:val="7"/>
  </w:num>
  <w:num w:numId="15" w16cid:durableId="1861165790">
    <w:abstractNumId w:val="19"/>
  </w:num>
  <w:num w:numId="16" w16cid:durableId="198781128">
    <w:abstractNumId w:val="20"/>
  </w:num>
  <w:num w:numId="17" w16cid:durableId="829296730">
    <w:abstractNumId w:val="0"/>
  </w:num>
  <w:num w:numId="18" w16cid:durableId="1165786162">
    <w:abstractNumId w:val="13"/>
  </w:num>
  <w:num w:numId="19" w16cid:durableId="275791075">
    <w:abstractNumId w:val="14"/>
  </w:num>
  <w:num w:numId="20" w16cid:durableId="1250233127">
    <w:abstractNumId w:val="17"/>
  </w:num>
  <w:num w:numId="21" w16cid:durableId="1069110806">
    <w:abstractNumId w:val="6"/>
  </w:num>
  <w:num w:numId="22" w16cid:durableId="680622564">
    <w:abstractNumId w:val="1"/>
  </w:num>
  <w:num w:numId="23" w16cid:durableId="888490139">
    <w:abstractNumId w:val="8"/>
  </w:num>
  <w:num w:numId="24" w16cid:durableId="172377175">
    <w:abstractNumId w:val="31"/>
  </w:num>
  <w:num w:numId="25" w16cid:durableId="1129976706">
    <w:abstractNumId w:val="24"/>
  </w:num>
  <w:num w:numId="26" w16cid:durableId="1066683757">
    <w:abstractNumId w:val="34"/>
  </w:num>
  <w:num w:numId="27" w16cid:durableId="1936130274">
    <w:abstractNumId w:val="35"/>
  </w:num>
  <w:num w:numId="28" w16cid:durableId="1483614957">
    <w:abstractNumId w:val="15"/>
  </w:num>
  <w:num w:numId="29" w16cid:durableId="1326127261">
    <w:abstractNumId w:val="10"/>
  </w:num>
  <w:num w:numId="30" w16cid:durableId="424115567">
    <w:abstractNumId w:val="12"/>
  </w:num>
  <w:num w:numId="31" w16cid:durableId="101262420">
    <w:abstractNumId w:val="25"/>
  </w:num>
  <w:num w:numId="32" w16cid:durableId="532041059">
    <w:abstractNumId w:val="39"/>
  </w:num>
  <w:num w:numId="33" w16cid:durableId="1627736528">
    <w:abstractNumId w:val="3"/>
  </w:num>
  <w:num w:numId="34" w16cid:durableId="225992331">
    <w:abstractNumId w:val="36"/>
  </w:num>
  <w:num w:numId="35" w16cid:durableId="964585508">
    <w:abstractNumId w:val="5"/>
  </w:num>
  <w:num w:numId="36" w16cid:durableId="1307665668">
    <w:abstractNumId w:val="18"/>
  </w:num>
  <w:num w:numId="37" w16cid:durableId="1945839596">
    <w:abstractNumId w:val="32"/>
  </w:num>
  <w:num w:numId="38" w16cid:durableId="298652886">
    <w:abstractNumId w:val="22"/>
  </w:num>
  <w:num w:numId="39" w16cid:durableId="2083016331">
    <w:abstractNumId w:val="38"/>
  </w:num>
  <w:num w:numId="40" w16cid:durableId="1652248628">
    <w:abstractNumId w:val="33"/>
  </w:num>
  <w:num w:numId="41">
    <w:abstractNumId w:val="15"/>
    <w:lvlOverride w:ilvl="0">
      <w:startOverride w:val="1"/>
    </w:lvlOverride>
  </w:num>
  <w:num w:numId="42">
    <w:abstractNumId w:val="3"/>
    <w:lvlOverride w:ilvl="0">
      <w:startOverride w:val="1"/>
    </w:lvlOverride>
  </w:num>
  <w:num w:numId="43">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F0"/>
    <w:rsid w:val="00002D51"/>
    <w:rsid w:val="00006E45"/>
    <w:rsid w:val="00013444"/>
    <w:rsid w:val="000178B8"/>
    <w:rsid w:val="00025801"/>
    <w:rsid w:val="00032349"/>
    <w:rsid w:val="0003254C"/>
    <w:rsid w:val="00034A2E"/>
    <w:rsid w:val="000378FD"/>
    <w:rsid w:val="00041417"/>
    <w:rsid w:val="00043EDB"/>
    <w:rsid w:val="00045536"/>
    <w:rsid w:val="0005083C"/>
    <w:rsid w:val="0005604B"/>
    <w:rsid w:val="00056430"/>
    <w:rsid w:val="00056D54"/>
    <w:rsid w:val="00060512"/>
    <w:rsid w:val="00063F63"/>
    <w:rsid w:val="000656B0"/>
    <w:rsid w:val="00070D2B"/>
    <w:rsid w:val="00071A5C"/>
    <w:rsid w:val="00074A95"/>
    <w:rsid w:val="00074F2A"/>
    <w:rsid w:val="00076485"/>
    <w:rsid w:val="00076931"/>
    <w:rsid w:val="000845E8"/>
    <w:rsid w:val="000852E0"/>
    <w:rsid w:val="00085752"/>
    <w:rsid w:val="00087040"/>
    <w:rsid w:val="000877AC"/>
    <w:rsid w:val="00090832"/>
    <w:rsid w:val="000938C9"/>
    <w:rsid w:val="000973FD"/>
    <w:rsid w:val="000A151F"/>
    <w:rsid w:val="000B021A"/>
    <w:rsid w:val="000B07B9"/>
    <w:rsid w:val="000B2DF7"/>
    <w:rsid w:val="000B4139"/>
    <w:rsid w:val="000B6E53"/>
    <w:rsid w:val="000C135E"/>
    <w:rsid w:val="000C1BF8"/>
    <w:rsid w:val="000C2AE7"/>
    <w:rsid w:val="000C5CD8"/>
    <w:rsid w:val="000C62FC"/>
    <w:rsid w:val="000C7A23"/>
    <w:rsid w:val="000D58EE"/>
    <w:rsid w:val="000D5932"/>
    <w:rsid w:val="000F079F"/>
    <w:rsid w:val="000F1736"/>
    <w:rsid w:val="000F2B1A"/>
    <w:rsid w:val="000F46C5"/>
    <w:rsid w:val="000F5C39"/>
    <w:rsid w:val="001025D0"/>
    <w:rsid w:val="00103C3F"/>
    <w:rsid w:val="00104A97"/>
    <w:rsid w:val="00113AD6"/>
    <w:rsid w:val="00115A2F"/>
    <w:rsid w:val="00116AF5"/>
    <w:rsid w:val="001233AA"/>
    <w:rsid w:val="00125617"/>
    <w:rsid w:val="00131303"/>
    <w:rsid w:val="001334DD"/>
    <w:rsid w:val="00134034"/>
    <w:rsid w:val="00135322"/>
    <w:rsid w:val="001355CB"/>
    <w:rsid w:val="00136F32"/>
    <w:rsid w:val="00137323"/>
    <w:rsid w:val="001410C0"/>
    <w:rsid w:val="00141370"/>
    <w:rsid w:val="00141CCB"/>
    <w:rsid w:val="0014266C"/>
    <w:rsid w:val="00142AB5"/>
    <w:rsid w:val="001438CC"/>
    <w:rsid w:val="00144BA5"/>
    <w:rsid w:val="00145BAD"/>
    <w:rsid w:val="00146139"/>
    <w:rsid w:val="00146D00"/>
    <w:rsid w:val="001538E8"/>
    <w:rsid w:val="001606DB"/>
    <w:rsid w:val="0016088F"/>
    <w:rsid w:val="00160F96"/>
    <w:rsid w:val="00161FB1"/>
    <w:rsid w:val="001621F6"/>
    <w:rsid w:val="00163A58"/>
    <w:rsid w:val="00165803"/>
    <w:rsid w:val="001667D9"/>
    <w:rsid w:val="00172D1A"/>
    <w:rsid w:val="00175C42"/>
    <w:rsid w:val="001822B6"/>
    <w:rsid w:val="00187CFC"/>
    <w:rsid w:val="001926B6"/>
    <w:rsid w:val="00193705"/>
    <w:rsid w:val="00193E6A"/>
    <w:rsid w:val="00194AED"/>
    <w:rsid w:val="00194CEE"/>
    <w:rsid w:val="00195241"/>
    <w:rsid w:val="001A100D"/>
    <w:rsid w:val="001A4D89"/>
    <w:rsid w:val="001A6139"/>
    <w:rsid w:val="001B597D"/>
    <w:rsid w:val="001C3319"/>
    <w:rsid w:val="001C4C44"/>
    <w:rsid w:val="001C572E"/>
    <w:rsid w:val="001D290D"/>
    <w:rsid w:val="001E5DA8"/>
    <w:rsid w:val="001E5F62"/>
    <w:rsid w:val="001E6B95"/>
    <w:rsid w:val="001F06C0"/>
    <w:rsid w:val="001F3CDD"/>
    <w:rsid w:val="001F7874"/>
    <w:rsid w:val="00200A12"/>
    <w:rsid w:val="002043DB"/>
    <w:rsid w:val="002044CF"/>
    <w:rsid w:val="002070D4"/>
    <w:rsid w:val="00210E4C"/>
    <w:rsid w:val="0021291C"/>
    <w:rsid w:val="00213804"/>
    <w:rsid w:val="00213F8D"/>
    <w:rsid w:val="002144C6"/>
    <w:rsid w:val="0021461A"/>
    <w:rsid w:val="00217160"/>
    <w:rsid w:val="00221048"/>
    <w:rsid w:val="0022155C"/>
    <w:rsid w:val="00224EAD"/>
    <w:rsid w:val="00233B1E"/>
    <w:rsid w:val="0023630A"/>
    <w:rsid w:val="00240896"/>
    <w:rsid w:val="002434A2"/>
    <w:rsid w:val="002445A7"/>
    <w:rsid w:val="00245BAB"/>
    <w:rsid w:val="00252B8E"/>
    <w:rsid w:val="002553C0"/>
    <w:rsid w:val="002560D3"/>
    <w:rsid w:val="00257DD0"/>
    <w:rsid w:val="00264954"/>
    <w:rsid w:val="00266E05"/>
    <w:rsid w:val="002676A7"/>
    <w:rsid w:val="00272DE7"/>
    <w:rsid w:val="002739E8"/>
    <w:rsid w:val="00274D2B"/>
    <w:rsid w:val="00281650"/>
    <w:rsid w:val="00282A4F"/>
    <w:rsid w:val="00287779"/>
    <w:rsid w:val="00290DED"/>
    <w:rsid w:val="0029232D"/>
    <w:rsid w:val="00295A49"/>
    <w:rsid w:val="002A100D"/>
    <w:rsid w:val="002A1C3A"/>
    <w:rsid w:val="002A2888"/>
    <w:rsid w:val="002A3ADF"/>
    <w:rsid w:val="002A6A6C"/>
    <w:rsid w:val="002A70D8"/>
    <w:rsid w:val="002B16EF"/>
    <w:rsid w:val="002B1CB5"/>
    <w:rsid w:val="002B42D3"/>
    <w:rsid w:val="002B536B"/>
    <w:rsid w:val="002B73C0"/>
    <w:rsid w:val="002C1D71"/>
    <w:rsid w:val="002C203D"/>
    <w:rsid w:val="002C442F"/>
    <w:rsid w:val="002C54E8"/>
    <w:rsid w:val="002C6731"/>
    <w:rsid w:val="002D157E"/>
    <w:rsid w:val="002D182F"/>
    <w:rsid w:val="002D1ADD"/>
    <w:rsid w:val="002D21CC"/>
    <w:rsid w:val="002D30F5"/>
    <w:rsid w:val="002D4BAF"/>
    <w:rsid w:val="002D6444"/>
    <w:rsid w:val="002D6F3C"/>
    <w:rsid w:val="002D7B52"/>
    <w:rsid w:val="002E49DC"/>
    <w:rsid w:val="002F07E1"/>
    <w:rsid w:val="002F10E6"/>
    <w:rsid w:val="002F182A"/>
    <w:rsid w:val="002F343E"/>
    <w:rsid w:val="00301D87"/>
    <w:rsid w:val="00304AE7"/>
    <w:rsid w:val="00306CEE"/>
    <w:rsid w:val="00310095"/>
    <w:rsid w:val="00310152"/>
    <w:rsid w:val="00311BA8"/>
    <w:rsid w:val="003138C1"/>
    <w:rsid w:val="0031513F"/>
    <w:rsid w:val="003208A6"/>
    <w:rsid w:val="0032107E"/>
    <w:rsid w:val="00322573"/>
    <w:rsid w:val="003249B0"/>
    <w:rsid w:val="00333644"/>
    <w:rsid w:val="00335168"/>
    <w:rsid w:val="00346485"/>
    <w:rsid w:val="003504A0"/>
    <w:rsid w:val="0035290C"/>
    <w:rsid w:val="0035367E"/>
    <w:rsid w:val="003655F3"/>
    <w:rsid w:val="00365DB4"/>
    <w:rsid w:val="0036677E"/>
    <w:rsid w:val="00371AFA"/>
    <w:rsid w:val="003727E6"/>
    <w:rsid w:val="00374999"/>
    <w:rsid w:val="00374F96"/>
    <w:rsid w:val="00385B5F"/>
    <w:rsid w:val="00390506"/>
    <w:rsid w:val="00393658"/>
    <w:rsid w:val="00395A8A"/>
    <w:rsid w:val="003971F7"/>
    <w:rsid w:val="003A7DA8"/>
    <w:rsid w:val="003B1F86"/>
    <w:rsid w:val="003C4EE7"/>
    <w:rsid w:val="003C597F"/>
    <w:rsid w:val="003C6B8B"/>
    <w:rsid w:val="003C6EFE"/>
    <w:rsid w:val="003D0148"/>
    <w:rsid w:val="003D327D"/>
    <w:rsid w:val="003D3FA1"/>
    <w:rsid w:val="003D45CF"/>
    <w:rsid w:val="003D64AA"/>
    <w:rsid w:val="003E366A"/>
    <w:rsid w:val="003E64AC"/>
    <w:rsid w:val="003E6A61"/>
    <w:rsid w:val="003E7A18"/>
    <w:rsid w:val="003F04CE"/>
    <w:rsid w:val="003F0669"/>
    <w:rsid w:val="003F2C6B"/>
    <w:rsid w:val="003F46A5"/>
    <w:rsid w:val="003F764B"/>
    <w:rsid w:val="0040019E"/>
    <w:rsid w:val="004115A2"/>
    <w:rsid w:val="004125AE"/>
    <w:rsid w:val="00413A11"/>
    <w:rsid w:val="00414080"/>
    <w:rsid w:val="004206DC"/>
    <w:rsid w:val="00421983"/>
    <w:rsid w:val="0042396C"/>
    <w:rsid w:val="004245B3"/>
    <w:rsid w:val="00426E0C"/>
    <w:rsid w:val="00432E86"/>
    <w:rsid w:val="004336F9"/>
    <w:rsid w:val="00435491"/>
    <w:rsid w:val="004356DA"/>
    <w:rsid w:val="00435D30"/>
    <w:rsid w:val="0045141D"/>
    <w:rsid w:val="00453D85"/>
    <w:rsid w:val="00453F4A"/>
    <w:rsid w:val="00460CD0"/>
    <w:rsid w:val="00465BF0"/>
    <w:rsid w:val="00470710"/>
    <w:rsid w:val="004726D5"/>
    <w:rsid w:val="00473F9B"/>
    <w:rsid w:val="00484892"/>
    <w:rsid w:val="00484E21"/>
    <w:rsid w:val="00486CAD"/>
    <w:rsid w:val="0049304E"/>
    <w:rsid w:val="004961AC"/>
    <w:rsid w:val="0049715E"/>
    <w:rsid w:val="004A2977"/>
    <w:rsid w:val="004A767F"/>
    <w:rsid w:val="004B4D03"/>
    <w:rsid w:val="004C02AB"/>
    <w:rsid w:val="004C505E"/>
    <w:rsid w:val="004C53AA"/>
    <w:rsid w:val="004C64C9"/>
    <w:rsid w:val="004D0159"/>
    <w:rsid w:val="004D07D2"/>
    <w:rsid w:val="004D0D6B"/>
    <w:rsid w:val="004D2EEC"/>
    <w:rsid w:val="004D3842"/>
    <w:rsid w:val="004D4561"/>
    <w:rsid w:val="004D7D7F"/>
    <w:rsid w:val="004E67B1"/>
    <w:rsid w:val="004F23DE"/>
    <w:rsid w:val="004F2942"/>
    <w:rsid w:val="004F50AB"/>
    <w:rsid w:val="00503FD2"/>
    <w:rsid w:val="005048F2"/>
    <w:rsid w:val="005067E1"/>
    <w:rsid w:val="0051094D"/>
    <w:rsid w:val="00512503"/>
    <w:rsid w:val="005177D6"/>
    <w:rsid w:val="005219E6"/>
    <w:rsid w:val="00523412"/>
    <w:rsid w:val="0052466C"/>
    <w:rsid w:val="00533B75"/>
    <w:rsid w:val="00540477"/>
    <w:rsid w:val="005428B7"/>
    <w:rsid w:val="00543908"/>
    <w:rsid w:val="00544525"/>
    <w:rsid w:val="005453AD"/>
    <w:rsid w:val="00547F05"/>
    <w:rsid w:val="0055045A"/>
    <w:rsid w:val="005506E9"/>
    <w:rsid w:val="00554F2A"/>
    <w:rsid w:val="00562A26"/>
    <w:rsid w:val="00562C43"/>
    <w:rsid w:val="00563DF3"/>
    <w:rsid w:val="00565996"/>
    <w:rsid w:val="00566A45"/>
    <w:rsid w:val="005705ED"/>
    <w:rsid w:val="0057348B"/>
    <w:rsid w:val="00584C95"/>
    <w:rsid w:val="005851E6"/>
    <w:rsid w:val="005902B2"/>
    <w:rsid w:val="005905E2"/>
    <w:rsid w:val="00596448"/>
    <w:rsid w:val="00596B4E"/>
    <w:rsid w:val="00597AA0"/>
    <w:rsid w:val="00597C98"/>
    <w:rsid w:val="005A0DED"/>
    <w:rsid w:val="005A36CF"/>
    <w:rsid w:val="005A43EE"/>
    <w:rsid w:val="005A4D62"/>
    <w:rsid w:val="005A5BB6"/>
    <w:rsid w:val="005A704F"/>
    <w:rsid w:val="005A7500"/>
    <w:rsid w:val="005B23C8"/>
    <w:rsid w:val="005B249A"/>
    <w:rsid w:val="005B42DF"/>
    <w:rsid w:val="005B5951"/>
    <w:rsid w:val="005B789C"/>
    <w:rsid w:val="005C36BF"/>
    <w:rsid w:val="005D3586"/>
    <w:rsid w:val="005E46F9"/>
    <w:rsid w:val="005E4CE0"/>
    <w:rsid w:val="005E5F07"/>
    <w:rsid w:val="005E7F22"/>
    <w:rsid w:val="00600220"/>
    <w:rsid w:val="00601A9F"/>
    <w:rsid w:val="0060337B"/>
    <w:rsid w:val="00613864"/>
    <w:rsid w:val="00613E17"/>
    <w:rsid w:val="0061673F"/>
    <w:rsid w:val="006249ED"/>
    <w:rsid w:val="0062531A"/>
    <w:rsid w:val="006264C2"/>
    <w:rsid w:val="00626F38"/>
    <w:rsid w:val="00627078"/>
    <w:rsid w:val="00630494"/>
    <w:rsid w:val="00633B76"/>
    <w:rsid w:val="0064191A"/>
    <w:rsid w:val="0065217B"/>
    <w:rsid w:val="0065315C"/>
    <w:rsid w:val="00663EA1"/>
    <w:rsid w:val="00670260"/>
    <w:rsid w:val="00672DCB"/>
    <w:rsid w:val="00673516"/>
    <w:rsid w:val="00675E18"/>
    <w:rsid w:val="00676F24"/>
    <w:rsid w:val="0068069E"/>
    <w:rsid w:val="00680F30"/>
    <w:rsid w:val="00686AED"/>
    <w:rsid w:val="00692096"/>
    <w:rsid w:val="006A021E"/>
    <w:rsid w:val="006A6717"/>
    <w:rsid w:val="006B6E80"/>
    <w:rsid w:val="006B71CF"/>
    <w:rsid w:val="006C0562"/>
    <w:rsid w:val="006C5BBE"/>
    <w:rsid w:val="006C7A42"/>
    <w:rsid w:val="006D1E26"/>
    <w:rsid w:val="006D27C9"/>
    <w:rsid w:val="006D2F84"/>
    <w:rsid w:val="006D4A3C"/>
    <w:rsid w:val="006D4E86"/>
    <w:rsid w:val="006E157F"/>
    <w:rsid w:val="006F02FF"/>
    <w:rsid w:val="006F1668"/>
    <w:rsid w:val="006F3D19"/>
    <w:rsid w:val="006F6999"/>
    <w:rsid w:val="006F6CF2"/>
    <w:rsid w:val="006F7FDE"/>
    <w:rsid w:val="007030B4"/>
    <w:rsid w:val="0070602D"/>
    <w:rsid w:val="00711488"/>
    <w:rsid w:val="00711992"/>
    <w:rsid w:val="0071288B"/>
    <w:rsid w:val="0071493D"/>
    <w:rsid w:val="007179FB"/>
    <w:rsid w:val="00721101"/>
    <w:rsid w:val="00746DEB"/>
    <w:rsid w:val="00750B95"/>
    <w:rsid w:val="007518B2"/>
    <w:rsid w:val="00751C06"/>
    <w:rsid w:val="00751D17"/>
    <w:rsid w:val="00752D27"/>
    <w:rsid w:val="00757E37"/>
    <w:rsid w:val="00757E4D"/>
    <w:rsid w:val="00760F9A"/>
    <w:rsid w:val="00761C05"/>
    <w:rsid w:val="00763654"/>
    <w:rsid w:val="00763B24"/>
    <w:rsid w:val="0076623D"/>
    <w:rsid w:val="00767429"/>
    <w:rsid w:val="007753F2"/>
    <w:rsid w:val="00776D2C"/>
    <w:rsid w:val="00787701"/>
    <w:rsid w:val="007A0F96"/>
    <w:rsid w:val="007A4267"/>
    <w:rsid w:val="007A4915"/>
    <w:rsid w:val="007A50DC"/>
    <w:rsid w:val="007B1101"/>
    <w:rsid w:val="007C055F"/>
    <w:rsid w:val="007C3F01"/>
    <w:rsid w:val="007C63AA"/>
    <w:rsid w:val="007C7C63"/>
    <w:rsid w:val="007D0773"/>
    <w:rsid w:val="007D0B0A"/>
    <w:rsid w:val="007E0158"/>
    <w:rsid w:val="007E1F8D"/>
    <w:rsid w:val="007E4632"/>
    <w:rsid w:val="007E5249"/>
    <w:rsid w:val="007E5A5B"/>
    <w:rsid w:val="007E7E3D"/>
    <w:rsid w:val="007E7E7E"/>
    <w:rsid w:val="007F3A89"/>
    <w:rsid w:val="007F4B6B"/>
    <w:rsid w:val="007F52FE"/>
    <w:rsid w:val="007F63A7"/>
    <w:rsid w:val="0080051B"/>
    <w:rsid w:val="008057C6"/>
    <w:rsid w:val="00805AD5"/>
    <w:rsid w:val="00805B5B"/>
    <w:rsid w:val="008065F7"/>
    <w:rsid w:val="0081079E"/>
    <w:rsid w:val="00811071"/>
    <w:rsid w:val="008118F1"/>
    <w:rsid w:val="00812E9D"/>
    <w:rsid w:val="00813D9F"/>
    <w:rsid w:val="0082021D"/>
    <w:rsid w:val="008219DE"/>
    <w:rsid w:val="00821FBE"/>
    <w:rsid w:val="00830864"/>
    <w:rsid w:val="00831A86"/>
    <w:rsid w:val="00833089"/>
    <w:rsid w:val="0083527D"/>
    <w:rsid w:val="00835A3B"/>
    <w:rsid w:val="008374DC"/>
    <w:rsid w:val="00837FF0"/>
    <w:rsid w:val="00840B45"/>
    <w:rsid w:val="00843522"/>
    <w:rsid w:val="008437A6"/>
    <w:rsid w:val="0084451D"/>
    <w:rsid w:val="00844767"/>
    <w:rsid w:val="0085377B"/>
    <w:rsid w:val="00854061"/>
    <w:rsid w:val="00870625"/>
    <w:rsid w:val="008716D2"/>
    <w:rsid w:val="008724CB"/>
    <w:rsid w:val="008807CE"/>
    <w:rsid w:val="008824B2"/>
    <w:rsid w:val="00883292"/>
    <w:rsid w:val="00883328"/>
    <w:rsid w:val="00890B29"/>
    <w:rsid w:val="00890DA0"/>
    <w:rsid w:val="008918EB"/>
    <w:rsid w:val="00894056"/>
    <w:rsid w:val="00895FA1"/>
    <w:rsid w:val="00897AAE"/>
    <w:rsid w:val="008A081D"/>
    <w:rsid w:val="008A23A9"/>
    <w:rsid w:val="008A452C"/>
    <w:rsid w:val="008A497D"/>
    <w:rsid w:val="008A60DF"/>
    <w:rsid w:val="008B56D1"/>
    <w:rsid w:val="008C00FD"/>
    <w:rsid w:val="008C208A"/>
    <w:rsid w:val="008D01C6"/>
    <w:rsid w:val="008D3623"/>
    <w:rsid w:val="008D6FAF"/>
    <w:rsid w:val="008E0B8F"/>
    <w:rsid w:val="008E1081"/>
    <w:rsid w:val="008E3CB6"/>
    <w:rsid w:val="008F1490"/>
    <w:rsid w:val="008F4D33"/>
    <w:rsid w:val="008F6475"/>
    <w:rsid w:val="0090012B"/>
    <w:rsid w:val="00902D2B"/>
    <w:rsid w:val="009055C3"/>
    <w:rsid w:val="00910DFD"/>
    <w:rsid w:val="00911C30"/>
    <w:rsid w:val="00920471"/>
    <w:rsid w:val="00921C24"/>
    <w:rsid w:val="00921F7E"/>
    <w:rsid w:val="00925A59"/>
    <w:rsid w:val="00930FB2"/>
    <w:rsid w:val="00931538"/>
    <w:rsid w:val="00931BCA"/>
    <w:rsid w:val="00935A10"/>
    <w:rsid w:val="009401C1"/>
    <w:rsid w:val="00940C8C"/>
    <w:rsid w:val="00941DBA"/>
    <w:rsid w:val="009428E3"/>
    <w:rsid w:val="00943765"/>
    <w:rsid w:val="00945A0A"/>
    <w:rsid w:val="00950DFB"/>
    <w:rsid w:val="00952CBB"/>
    <w:rsid w:val="00954758"/>
    <w:rsid w:val="009611F9"/>
    <w:rsid w:val="009618B3"/>
    <w:rsid w:val="009621E6"/>
    <w:rsid w:val="009713B1"/>
    <w:rsid w:val="00973FC6"/>
    <w:rsid w:val="00976886"/>
    <w:rsid w:val="00984757"/>
    <w:rsid w:val="009859B6"/>
    <w:rsid w:val="00987D20"/>
    <w:rsid w:val="00991300"/>
    <w:rsid w:val="00994DF3"/>
    <w:rsid w:val="00997EAA"/>
    <w:rsid w:val="009A2C75"/>
    <w:rsid w:val="009A43B3"/>
    <w:rsid w:val="009B4707"/>
    <w:rsid w:val="009C1460"/>
    <w:rsid w:val="009C1582"/>
    <w:rsid w:val="009C17DF"/>
    <w:rsid w:val="009C21E6"/>
    <w:rsid w:val="009D0489"/>
    <w:rsid w:val="009D17B5"/>
    <w:rsid w:val="009D4D7F"/>
    <w:rsid w:val="009D5B5C"/>
    <w:rsid w:val="009E1F5C"/>
    <w:rsid w:val="009E672D"/>
    <w:rsid w:val="009F4E35"/>
    <w:rsid w:val="00A063FD"/>
    <w:rsid w:val="00A06430"/>
    <w:rsid w:val="00A145B2"/>
    <w:rsid w:val="00A1570A"/>
    <w:rsid w:val="00A20711"/>
    <w:rsid w:val="00A23056"/>
    <w:rsid w:val="00A2437B"/>
    <w:rsid w:val="00A25945"/>
    <w:rsid w:val="00A30B38"/>
    <w:rsid w:val="00A30BFD"/>
    <w:rsid w:val="00A34D89"/>
    <w:rsid w:val="00A37C2F"/>
    <w:rsid w:val="00A40E45"/>
    <w:rsid w:val="00A41A5C"/>
    <w:rsid w:val="00A5012D"/>
    <w:rsid w:val="00A50C7B"/>
    <w:rsid w:val="00A529E1"/>
    <w:rsid w:val="00A5461E"/>
    <w:rsid w:val="00A54B36"/>
    <w:rsid w:val="00A552D4"/>
    <w:rsid w:val="00A56C8B"/>
    <w:rsid w:val="00A56E40"/>
    <w:rsid w:val="00A63652"/>
    <w:rsid w:val="00A67323"/>
    <w:rsid w:val="00A743E3"/>
    <w:rsid w:val="00A747FC"/>
    <w:rsid w:val="00A75BE1"/>
    <w:rsid w:val="00A77DCF"/>
    <w:rsid w:val="00A81EA4"/>
    <w:rsid w:val="00A825B0"/>
    <w:rsid w:val="00A8464B"/>
    <w:rsid w:val="00A86306"/>
    <w:rsid w:val="00A8759F"/>
    <w:rsid w:val="00A921E4"/>
    <w:rsid w:val="00A96703"/>
    <w:rsid w:val="00A9759E"/>
    <w:rsid w:val="00AA2D92"/>
    <w:rsid w:val="00AB2E2F"/>
    <w:rsid w:val="00AB43D7"/>
    <w:rsid w:val="00AC057E"/>
    <w:rsid w:val="00AC215B"/>
    <w:rsid w:val="00AC3D8F"/>
    <w:rsid w:val="00AC522A"/>
    <w:rsid w:val="00AD47B7"/>
    <w:rsid w:val="00AD656E"/>
    <w:rsid w:val="00AD7098"/>
    <w:rsid w:val="00AD71E7"/>
    <w:rsid w:val="00AE100F"/>
    <w:rsid w:val="00AE42BF"/>
    <w:rsid w:val="00AE4EB6"/>
    <w:rsid w:val="00AE5DB6"/>
    <w:rsid w:val="00AF24F8"/>
    <w:rsid w:val="00AF33D7"/>
    <w:rsid w:val="00B14988"/>
    <w:rsid w:val="00B14BC9"/>
    <w:rsid w:val="00B167B6"/>
    <w:rsid w:val="00B16A60"/>
    <w:rsid w:val="00B20C0D"/>
    <w:rsid w:val="00B2205E"/>
    <w:rsid w:val="00B227A3"/>
    <w:rsid w:val="00B2527A"/>
    <w:rsid w:val="00B26D1C"/>
    <w:rsid w:val="00B31F41"/>
    <w:rsid w:val="00B33CFF"/>
    <w:rsid w:val="00B34061"/>
    <w:rsid w:val="00B364E6"/>
    <w:rsid w:val="00B37B95"/>
    <w:rsid w:val="00B40C66"/>
    <w:rsid w:val="00B42F83"/>
    <w:rsid w:val="00B443AD"/>
    <w:rsid w:val="00B4661A"/>
    <w:rsid w:val="00B54BA2"/>
    <w:rsid w:val="00B61455"/>
    <w:rsid w:val="00B62732"/>
    <w:rsid w:val="00B629C3"/>
    <w:rsid w:val="00B6713D"/>
    <w:rsid w:val="00B7203D"/>
    <w:rsid w:val="00B77645"/>
    <w:rsid w:val="00B80374"/>
    <w:rsid w:val="00B8450B"/>
    <w:rsid w:val="00B87593"/>
    <w:rsid w:val="00B905C4"/>
    <w:rsid w:val="00B91851"/>
    <w:rsid w:val="00B91AF7"/>
    <w:rsid w:val="00B93CFB"/>
    <w:rsid w:val="00B966A3"/>
    <w:rsid w:val="00BA14FF"/>
    <w:rsid w:val="00BA19E4"/>
    <w:rsid w:val="00BA19FA"/>
    <w:rsid w:val="00BA5025"/>
    <w:rsid w:val="00BA69DC"/>
    <w:rsid w:val="00BA700F"/>
    <w:rsid w:val="00BB0DE6"/>
    <w:rsid w:val="00BB11DD"/>
    <w:rsid w:val="00BB3393"/>
    <w:rsid w:val="00BB3EED"/>
    <w:rsid w:val="00BB51A1"/>
    <w:rsid w:val="00BB6FB1"/>
    <w:rsid w:val="00BB74E8"/>
    <w:rsid w:val="00BC5176"/>
    <w:rsid w:val="00BD0C52"/>
    <w:rsid w:val="00BD19DA"/>
    <w:rsid w:val="00BD2E6D"/>
    <w:rsid w:val="00BD4291"/>
    <w:rsid w:val="00BE352C"/>
    <w:rsid w:val="00BE4442"/>
    <w:rsid w:val="00BE6A4C"/>
    <w:rsid w:val="00BF30CA"/>
    <w:rsid w:val="00BF3A25"/>
    <w:rsid w:val="00C00A3A"/>
    <w:rsid w:val="00C054FE"/>
    <w:rsid w:val="00C06B4F"/>
    <w:rsid w:val="00C12572"/>
    <w:rsid w:val="00C14A1C"/>
    <w:rsid w:val="00C14BB2"/>
    <w:rsid w:val="00C20CE7"/>
    <w:rsid w:val="00C214F3"/>
    <w:rsid w:val="00C2165B"/>
    <w:rsid w:val="00C23490"/>
    <w:rsid w:val="00C23681"/>
    <w:rsid w:val="00C23C86"/>
    <w:rsid w:val="00C23D1F"/>
    <w:rsid w:val="00C279F3"/>
    <w:rsid w:val="00C33533"/>
    <w:rsid w:val="00C3370A"/>
    <w:rsid w:val="00C4106F"/>
    <w:rsid w:val="00C4680F"/>
    <w:rsid w:val="00C51E51"/>
    <w:rsid w:val="00C554A8"/>
    <w:rsid w:val="00C57C8E"/>
    <w:rsid w:val="00C71E47"/>
    <w:rsid w:val="00C72067"/>
    <w:rsid w:val="00C75F2C"/>
    <w:rsid w:val="00C80969"/>
    <w:rsid w:val="00C80B92"/>
    <w:rsid w:val="00C84533"/>
    <w:rsid w:val="00C85EBF"/>
    <w:rsid w:val="00C90D07"/>
    <w:rsid w:val="00C92743"/>
    <w:rsid w:val="00C9329F"/>
    <w:rsid w:val="00C93771"/>
    <w:rsid w:val="00C954B3"/>
    <w:rsid w:val="00CA37E9"/>
    <w:rsid w:val="00CA642C"/>
    <w:rsid w:val="00CB49CC"/>
    <w:rsid w:val="00CB5006"/>
    <w:rsid w:val="00CB5EF1"/>
    <w:rsid w:val="00CB6656"/>
    <w:rsid w:val="00CB6BCA"/>
    <w:rsid w:val="00CC4E09"/>
    <w:rsid w:val="00CC56FB"/>
    <w:rsid w:val="00CD0491"/>
    <w:rsid w:val="00CD11B5"/>
    <w:rsid w:val="00CD2F70"/>
    <w:rsid w:val="00CE5D09"/>
    <w:rsid w:val="00CE73C9"/>
    <w:rsid w:val="00CF0351"/>
    <w:rsid w:val="00CF25ED"/>
    <w:rsid w:val="00D02341"/>
    <w:rsid w:val="00D02D13"/>
    <w:rsid w:val="00D056FD"/>
    <w:rsid w:val="00D10481"/>
    <w:rsid w:val="00D149A2"/>
    <w:rsid w:val="00D238CE"/>
    <w:rsid w:val="00D25D62"/>
    <w:rsid w:val="00D32484"/>
    <w:rsid w:val="00D32C8E"/>
    <w:rsid w:val="00D33A92"/>
    <w:rsid w:val="00D35A6D"/>
    <w:rsid w:val="00D4381A"/>
    <w:rsid w:val="00D50E9C"/>
    <w:rsid w:val="00D52FE1"/>
    <w:rsid w:val="00D5586C"/>
    <w:rsid w:val="00D56863"/>
    <w:rsid w:val="00D66A09"/>
    <w:rsid w:val="00D70AE3"/>
    <w:rsid w:val="00D720B7"/>
    <w:rsid w:val="00D75A21"/>
    <w:rsid w:val="00D761B4"/>
    <w:rsid w:val="00D801E5"/>
    <w:rsid w:val="00D84184"/>
    <w:rsid w:val="00D84BA0"/>
    <w:rsid w:val="00D85DA1"/>
    <w:rsid w:val="00D86058"/>
    <w:rsid w:val="00D868A6"/>
    <w:rsid w:val="00D9323E"/>
    <w:rsid w:val="00DA3F67"/>
    <w:rsid w:val="00DB0340"/>
    <w:rsid w:val="00DB29BC"/>
    <w:rsid w:val="00DB2A11"/>
    <w:rsid w:val="00DC04CA"/>
    <w:rsid w:val="00DC1480"/>
    <w:rsid w:val="00DC1AD1"/>
    <w:rsid w:val="00DC2C9C"/>
    <w:rsid w:val="00DC48E7"/>
    <w:rsid w:val="00DC71CE"/>
    <w:rsid w:val="00DD232A"/>
    <w:rsid w:val="00DD2BA0"/>
    <w:rsid w:val="00DD67A5"/>
    <w:rsid w:val="00DD6F55"/>
    <w:rsid w:val="00DE2791"/>
    <w:rsid w:val="00DE3745"/>
    <w:rsid w:val="00DE4905"/>
    <w:rsid w:val="00DF155F"/>
    <w:rsid w:val="00DF6ADC"/>
    <w:rsid w:val="00DF7622"/>
    <w:rsid w:val="00E00DC3"/>
    <w:rsid w:val="00E01E12"/>
    <w:rsid w:val="00E0785A"/>
    <w:rsid w:val="00E07EE8"/>
    <w:rsid w:val="00E12629"/>
    <w:rsid w:val="00E13681"/>
    <w:rsid w:val="00E1400A"/>
    <w:rsid w:val="00E21D9D"/>
    <w:rsid w:val="00E21F65"/>
    <w:rsid w:val="00E233A6"/>
    <w:rsid w:val="00E23B46"/>
    <w:rsid w:val="00E2635B"/>
    <w:rsid w:val="00E26835"/>
    <w:rsid w:val="00E27C34"/>
    <w:rsid w:val="00E32934"/>
    <w:rsid w:val="00E364FF"/>
    <w:rsid w:val="00E36FE1"/>
    <w:rsid w:val="00E46F70"/>
    <w:rsid w:val="00E528B7"/>
    <w:rsid w:val="00E54376"/>
    <w:rsid w:val="00E5498F"/>
    <w:rsid w:val="00E57341"/>
    <w:rsid w:val="00E602E2"/>
    <w:rsid w:val="00E6497E"/>
    <w:rsid w:val="00E67B05"/>
    <w:rsid w:val="00E7061C"/>
    <w:rsid w:val="00E732DF"/>
    <w:rsid w:val="00E757AB"/>
    <w:rsid w:val="00E779A3"/>
    <w:rsid w:val="00E8002A"/>
    <w:rsid w:val="00E82E19"/>
    <w:rsid w:val="00E83C22"/>
    <w:rsid w:val="00E8483C"/>
    <w:rsid w:val="00E84A5A"/>
    <w:rsid w:val="00EA69A6"/>
    <w:rsid w:val="00EB12DE"/>
    <w:rsid w:val="00EB1CFE"/>
    <w:rsid w:val="00EB2077"/>
    <w:rsid w:val="00EB4B73"/>
    <w:rsid w:val="00EB4F57"/>
    <w:rsid w:val="00EB5200"/>
    <w:rsid w:val="00EC3537"/>
    <w:rsid w:val="00EC76C6"/>
    <w:rsid w:val="00ED193F"/>
    <w:rsid w:val="00ED4B66"/>
    <w:rsid w:val="00ED6F50"/>
    <w:rsid w:val="00ED754D"/>
    <w:rsid w:val="00ED785B"/>
    <w:rsid w:val="00ED7B82"/>
    <w:rsid w:val="00EE1B2E"/>
    <w:rsid w:val="00EE4306"/>
    <w:rsid w:val="00EF013E"/>
    <w:rsid w:val="00EF1AD1"/>
    <w:rsid w:val="00EF2BA4"/>
    <w:rsid w:val="00EF2DF7"/>
    <w:rsid w:val="00EF4289"/>
    <w:rsid w:val="00EF5B6A"/>
    <w:rsid w:val="00F0120F"/>
    <w:rsid w:val="00F04F9F"/>
    <w:rsid w:val="00F16A36"/>
    <w:rsid w:val="00F222E8"/>
    <w:rsid w:val="00F238F7"/>
    <w:rsid w:val="00F304EA"/>
    <w:rsid w:val="00F310A7"/>
    <w:rsid w:val="00F31710"/>
    <w:rsid w:val="00F31FD6"/>
    <w:rsid w:val="00F321D1"/>
    <w:rsid w:val="00F36EA5"/>
    <w:rsid w:val="00F46528"/>
    <w:rsid w:val="00F47EA7"/>
    <w:rsid w:val="00F50FBD"/>
    <w:rsid w:val="00F515CA"/>
    <w:rsid w:val="00F56A57"/>
    <w:rsid w:val="00F57043"/>
    <w:rsid w:val="00F607D1"/>
    <w:rsid w:val="00F65B94"/>
    <w:rsid w:val="00F65C99"/>
    <w:rsid w:val="00F66696"/>
    <w:rsid w:val="00F679B2"/>
    <w:rsid w:val="00F67B23"/>
    <w:rsid w:val="00F7034C"/>
    <w:rsid w:val="00F7108B"/>
    <w:rsid w:val="00F719C8"/>
    <w:rsid w:val="00F73438"/>
    <w:rsid w:val="00F73649"/>
    <w:rsid w:val="00F7386D"/>
    <w:rsid w:val="00F8031B"/>
    <w:rsid w:val="00F80CEA"/>
    <w:rsid w:val="00F80D5C"/>
    <w:rsid w:val="00F84E44"/>
    <w:rsid w:val="00F87E29"/>
    <w:rsid w:val="00F9403F"/>
    <w:rsid w:val="00FA1464"/>
    <w:rsid w:val="00FA1E12"/>
    <w:rsid w:val="00FA27BC"/>
    <w:rsid w:val="00FA294D"/>
    <w:rsid w:val="00FA3575"/>
    <w:rsid w:val="00FA5E32"/>
    <w:rsid w:val="00FB0653"/>
    <w:rsid w:val="00FB167A"/>
    <w:rsid w:val="00FB2A34"/>
    <w:rsid w:val="00FC1A97"/>
    <w:rsid w:val="00FC40BE"/>
    <w:rsid w:val="00FC5AD7"/>
    <w:rsid w:val="00FD088A"/>
    <w:rsid w:val="00FD3510"/>
    <w:rsid w:val="00FD3691"/>
    <w:rsid w:val="00FD41BE"/>
    <w:rsid w:val="00FE213B"/>
    <w:rsid w:val="00FE28D7"/>
    <w:rsid w:val="00FE64EE"/>
    <w:rsid w:val="00FE77C2"/>
    <w:rsid w:val="00FF02CD"/>
    <w:rsid w:val="00FF4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5E3BA"/>
  <w15:chartTrackingRefBased/>
  <w15:docId w15:val="{8CF7242F-0529-4E82-9042-2371E95B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71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65C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65C99"/>
    <w:rPr>
      <w:sz w:val="18"/>
      <w:szCs w:val="18"/>
    </w:rPr>
  </w:style>
  <w:style w:type="paragraph" w:styleId="a5">
    <w:name w:val="footer"/>
    <w:basedOn w:val="a"/>
    <w:link w:val="a6"/>
    <w:uiPriority w:val="99"/>
    <w:unhideWhenUsed/>
    <w:rsid w:val="00F65C99"/>
    <w:pPr>
      <w:tabs>
        <w:tab w:val="center" w:pos="4153"/>
        <w:tab w:val="right" w:pos="8306"/>
      </w:tabs>
      <w:snapToGrid w:val="0"/>
      <w:jc w:val="left"/>
    </w:pPr>
    <w:rPr>
      <w:sz w:val="18"/>
      <w:szCs w:val="18"/>
    </w:rPr>
  </w:style>
  <w:style w:type="character" w:customStyle="1" w:styleId="a6">
    <w:name w:val="页脚 字符"/>
    <w:basedOn w:val="a0"/>
    <w:link w:val="a5"/>
    <w:uiPriority w:val="99"/>
    <w:rsid w:val="00F65C99"/>
    <w:rPr>
      <w:sz w:val="18"/>
      <w:szCs w:val="18"/>
    </w:rPr>
  </w:style>
  <w:style w:type="character" w:styleId="a7">
    <w:name w:val="Hyperlink"/>
    <w:basedOn w:val="a0"/>
    <w:uiPriority w:val="99"/>
    <w:unhideWhenUsed/>
    <w:rsid w:val="00F65C99"/>
    <w:rPr>
      <w:color w:val="0563C1" w:themeColor="hyperlink"/>
      <w:u w:val="single"/>
    </w:rPr>
  </w:style>
  <w:style w:type="character" w:styleId="a8">
    <w:name w:val="Unresolved Mention"/>
    <w:basedOn w:val="a0"/>
    <w:uiPriority w:val="99"/>
    <w:semiHidden/>
    <w:unhideWhenUsed/>
    <w:rsid w:val="00F65C99"/>
    <w:rPr>
      <w:color w:val="605E5C"/>
      <w:shd w:val="clear" w:color="auto" w:fill="E1DFDD"/>
    </w:rPr>
  </w:style>
  <w:style w:type="paragraph" w:styleId="a9">
    <w:name w:val="List Paragraph"/>
    <w:basedOn w:val="a"/>
    <w:uiPriority w:val="99"/>
    <w:qFormat/>
    <w:rsid w:val="00B905C4"/>
    <w:pPr>
      <w:ind w:firstLineChars="200" w:firstLine="420"/>
    </w:pPr>
  </w:style>
  <w:style w:type="paragraph" w:styleId="aa">
    <w:name w:val="Balloon Text"/>
    <w:basedOn w:val="a"/>
    <w:link w:val="ab"/>
    <w:uiPriority w:val="99"/>
    <w:semiHidden/>
    <w:unhideWhenUsed/>
    <w:rsid w:val="001E5F62"/>
    <w:rPr>
      <w:sz w:val="18"/>
      <w:szCs w:val="18"/>
    </w:rPr>
  </w:style>
  <w:style w:type="character" w:customStyle="1" w:styleId="ab">
    <w:name w:val="批注框文本 字符"/>
    <w:basedOn w:val="a0"/>
    <w:link w:val="aa"/>
    <w:uiPriority w:val="99"/>
    <w:semiHidden/>
    <w:rsid w:val="001E5F62"/>
    <w:rPr>
      <w:sz w:val="18"/>
      <w:szCs w:val="18"/>
    </w:rPr>
  </w:style>
  <w:style w:type="paragraph" w:customStyle="1" w:styleId="Default">
    <w:name w:val="Default"/>
    <w:rsid w:val="00C23490"/>
    <w:pPr>
      <w:widowControl w:val="0"/>
      <w:autoSpaceDE w:val="0"/>
      <w:autoSpaceDN w:val="0"/>
      <w:adjustRightInd w:val="0"/>
    </w:pPr>
    <w:rPr>
      <w:rFonts w:ascii="微软雅黑" w:eastAsia="微软雅黑" w:hAnsi="Times New Roman" w:cs="微软雅黑"/>
      <w:color w:val="000000"/>
      <w:kern w:val="0"/>
      <w:sz w:val="24"/>
      <w:szCs w:val="24"/>
    </w:rPr>
  </w:style>
  <w:style w:type="character" w:styleId="ac">
    <w:name w:val="annotation reference"/>
    <w:basedOn w:val="a0"/>
    <w:uiPriority w:val="99"/>
    <w:semiHidden/>
    <w:unhideWhenUsed/>
    <w:rsid w:val="009859B6"/>
    <w:rPr>
      <w:sz w:val="21"/>
      <w:szCs w:val="21"/>
    </w:rPr>
  </w:style>
  <w:style w:type="paragraph" w:styleId="ad">
    <w:name w:val="annotation text"/>
    <w:basedOn w:val="a"/>
    <w:link w:val="ae"/>
    <w:uiPriority w:val="99"/>
    <w:semiHidden/>
    <w:unhideWhenUsed/>
    <w:rsid w:val="009859B6"/>
    <w:pPr>
      <w:jc w:val="left"/>
    </w:pPr>
  </w:style>
  <w:style w:type="character" w:customStyle="1" w:styleId="ae">
    <w:name w:val="批注文字 字符"/>
    <w:basedOn w:val="a0"/>
    <w:link w:val="ad"/>
    <w:uiPriority w:val="99"/>
    <w:semiHidden/>
    <w:rsid w:val="009859B6"/>
  </w:style>
  <w:style w:type="paragraph" w:styleId="af">
    <w:name w:val="annotation subject"/>
    <w:basedOn w:val="ad"/>
    <w:next w:val="ad"/>
    <w:link w:val="af0"/>
    <w:uiPriority w:val="99"/>
    <w:semiHidden/>
    <w:unhideWhenUsed/>
    <w:rsid w:val="009859B6"/>
    <w:rPr>
      <w:b/>
      <w:bCs/>
    </w:rPr>
  </w:style>
  <w:style w:type="character" w:customStyle="1" w:styleId="af0">
    <w:name w:val="批注主题 字符"/>
    <w:basedOn w:val="ae"/>
    <w:link w:val="af"/>
    <w:uiPriority w:val="99"/>
    <w:semiHidden/>
    <w:rsid w:val="009859B6"/>
    <w:rPr>
      <w:b/>
      <w:bCs/>
    </w:rPr>
  </w:style>
  <w:style w:type="paragraph" w:styleId="af1">
    <w:name w:val="Subtitle"/>
    <w:basedOn w:val="a"/>
    <w:next w:val="a"/>
    <w:link w:val="af2"/>
    <w:uiPriority w:val="11"/>
    <w:qFormat/>
    <w:rsid w:val="003F2C6B"/>
    <w:pPr>
      <w:spacing w:before="240" w:after="60" w:line="312" w:lineRule="auto"/>
      <w:jc w:val="center"/>
      <w:outlineLvl w:val="1"/>
    </w:pPr>
    <w:rPr>
      <w:b/>
      <w:bCs/>
      <w:kern w:val="28"/>
      <w:sz w:val="32"/>
      <w:szCs w:val="32"/>
    </w:rPr>
  </w:style>
  <w:style w:type="character" w:customStyle="1" w:styleId="af2">
    <w:name w:val="副标题 字符"/>
    <w:basedOn w:val="a0"/>
    <w:link w:val="af1"/>
    <w:uiPriority w:val="11"/>
    <w:rsid w:val="003F2C6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7046">
      <w:bodyDiv w:val="1"/>
      <w:marLeft w:val="0"/>
      <w:marRight w:val="0"/>
      <w:marTop w:val="0"/>
      <w:marBottom w:val="0"/>
      <w:divBdr>
        <w:top w:val="none" w:sz="0" w:space="0" w:color="auto"/>
        <w:left w:val="none" w:sz="0" w:space="0" w:color="auto"/>
        <w:bottom w:val="none" w:sz="0" w:space="0" w:color="auto"/>
        <w:right w:val="none" w:sz="0" w:space="0" w:color="auto"/>
      </w:divBdr>
    </w:div>
    <w:div w:id="29693050">
      <w:bodyDiv w:val="1"/>
      <w:marLeft w:val="0"/>
      <w:marRight w:val="0"/>
      <w:marTop w:val="0"/>
      <w:marBottom w:val="0"/>
      <w:divBdr>
        <w:top w:val="none" w:sz="0" w:space="0" w:color="auto"/>
        <w:left w:val="none" w:sz="0" w:space="0" w:color="auto"/>
        <w:bottom w:val="none" w:sz="0" w:space="0" w:color="auto"/>
        <w:right w:val="none" w:sz="0" w:space="0" w:color="auto"/>
      </w:divBdr>
    </w:div>
    <w:div w:id="34892502">
      <w:bodyDiv w:val="1"/>
      <w:marLeft w:val="0"/>
      <w:marRight w:val="0"/>
      <w:marTop w:val="0"/>
      <w:marBottom w:val="0"/>
      <w:divBdr>
        <w:top w:val="none" w:sz="0" w:space="0" w:color="auto"/>
        <w:left w:val="none" w:sz="0" w:space="0" w:color="auto"/>
        <w:bottom w:val="none" w:sz="0" w:space="0" w:color="auto"/>
        <w:right w:val="none" w:sz="0" w:space="0" w:color="auto"/>
      </w:divBdr>
    </w:div>
    <w:div w:id="192496149">
      <w:bodyDiv w:val="1"/>
      <w:marLeft w:val="0"/>
      <w:marRight w:val="0"/>
      <w:marTop w:val="0"/>
      <w:marBottom w:val="0"/>
      <w:divBdr>
        <w:top w:val="none" w:sz="0" w:space="0" w:color="auto"/>
        <w:left w:val="none" w:sz="0" w:space="0" w:color="auto"/>
        <w:bottom w:val="none" w:sz="0" w:space="0" w:color="auto"/>
        <w:right w:val="none" w:sz="0" w:space="0" w:color="auto"/>
      </w:divBdr>
    </w:div>
    <w:div w:id="196938053">
      <w:bodyDiv w:val="1"/>
      <w:marLeft w:val="0"/>
      <w:marRight w:val="0"/>
      <w:marTop w:val="0"/>
      <w:marBottom w:val="0"/>
      <w:divBdr>
        <w:top w:val="none" w:sz="0" w:space="0" w:color="auto"/>
        <w:left w:val="none" w:sz="0" w:space="0" w:color="auto"/>
        <w:bottom w:val="none" w:sz="0" w:space="0" w:color="auto"/>
        <w:right w:val="none" w:sz="0" w:space="0" w:color="auto"/>
      </w:divBdr>
    </w:div>
    <w:div w:id="327176882">
      <w:bodyDiv w:val="1"/>
      <w:marLeft w:val="0"/>
      <w:marRight w:val="0"/>
      <w:marTop w:val="0"/>
      <w:marBottom w:val="0"/>
      <w:divBdr>
        <w:top w:val="none" w:sz="0" w:space="0" w:color="auto"/>
        <w:left w:val="none" w:sz="0" w:space="0" w:color="auto"/>
        <w:bottom w:val="none" w:sz="0" w:space="0" w:color="auto"/>
        <w:right w:val="none" w:sz="0" w:space="0" w:color="auto"/>
      </w:divBdr>
    </w:div>
    <w:div w:id="337773496">
      <w:bodyDiv w:val="1"/>
      <w:marLeft w:val="0"/>
      <w:marRight w:val="0"/>
      <w:marTop w:val="0"/>
      <w:marBottom w:val="0"/>
      <w:divBdr>
        <w:top w:val="none" w:sz="0" w:space="0" w:color="auto"/>
        <w:left w:val="none" w:sz="0" w:space="0" w:color="auto"/>
        <w:bottom w:val="none" w:sz="0" w:space="0" w:color="auto"/>
        <w:right w:val="none" w:sz="0" w:space="0" w:color="auto"/>
      </w:divBdr>
    </w:div>
    <w:div w:id="439760856">
      <w:bodyDiv w:val="1"/>
      <w:marLeft w:val="0"/>
      <w:marRight w:val="0"/>
      <w:marTop w:val="0"/>
      <w:marBottom w:val="0"/>
      <w:divBdr>
        <w:top w:val="none" w:sz="0" w:space="0" w:color="auto"/>
        <w:left w:val="none" w:sz="0" w:space="0" w:color="auto"/>
        <w:bottom w:val="none" w:sz="0" w:space="0" w:color="auto"/>
        <w:right w:val="none" w:sz="0" w:space="0" w:color="auto"/>
      </w:divBdr>
    </w:div>
    <w:div w:id="481194925">
      <w:bodyDiv w:val="1"/>
      <w:marLeft w:val="0"/>
      <w:marRight w:val="0"/>
      <w:marTop w:val="0"/>
      <w:marBottom w:val="0"/>
      <w:divBdr>
        <w:top w:val="none" w:sz="0" w:space="0" w:color="auto"/>
        <w:left w:val="none" w:sz="0" w:space="0" w:color="auto"/>
        <w:bottom w:val="none" w:sz="0" w:space="0" w:color="auto"/>
        <w:right w:val="none" w:sz="0" w:space="0" w:color="auto"/>
      </w:divBdr>
    </w:div>
    <w:div w:id="558248709">
      <w:bodyDiv w:val="1"/>
      <w:marLeft w:val="0"/>
      <w:marRight w:val="0"/>
      <w:marTop w:val="0"/>
      <w:marBottom w:val="0"/>
      <w:divBdr>
        <w:top w:val="none" w:sz="0" w:space="0" w:color="auto"/>
        <w:left w:val="none" w:sz="0" w:space="0" w:color="auto"/>
        <w:bottom w:val="none" w:sz="0" w:space="0" w:color="auto"/>
        <w:right w:val="none" w:sz="0" w:space="0" w:color="auto"/>
      </w:divBdr>
    </w:div>
    <w:div w:id="634870856">
      <w:bodyDiv w:val="1"/>
      <w:marLeft w:val="0"/>
      <w:marRight w:val="0"/>
      <w:marTop w:val="0"/>
      <w:marBottom w:val="0"/>
      <w:divBdr>
        <w:top w:val="none" w:sz="0" w:space="0" w:color="auto"/>
        <w:left w:val="none" w:sz="0" w:space="0" w:color="auto"/>
        <w:bottom w:val="none" w:sz="0" w:space="0" w:color="auto"/>
        <w:right w:val="none" w:sz="0" w:space="0" w:color="auto"/>
      </w:divBdr>
    </w:div>
    <w:div w:id="722949146">
      <w:bodyDiv w:val="1"/>
      <w:marLeft w:val="0"/>
      <w:marRight w:val="0"/>
      <w:marTop w:val="0"/>
      <w:marBottom w:val="0"/>
      <w:divBdr>
        <w:top w:val="none" w:sz="0" w:space="0" w:color="auto"/>
        <w:left w:val="none" w:sz="0" w:space="0" w:color="auto"/>
        <w:bottom w:val="none" w:sz="0" w:space="0" w:color="auto"/>
        <w:right w:val="none" w:sz="0" w:space="0" w:color="auto"/>
      </w:divBdr>
    </w:div>
    <w:div w:id="778112554">
      <w:bodyDiv w:val="1"/>
      <w:marLeft w:val="0"/>
      <w:marRight w:val="0"/>
      <w:marTop w:val="0"/>
      <w:marBottom w:val="0"/>
      <w:divBdr>
        <w:top w:val="none" w:sz="0" w:space="0" w:color="auto"/>
        <w:left w:val="none" w:sz="0" w:space="0" w:color="auto"/>
        <w:bottom w:val="none" w:sz="0" w:space="0" w:color="auto"/>
        <w:right w:val="none" w:sz="0" w:space="0" w:color="auto"/>
      </w:divBdr>
    </w:div>
    <w:div w:id="1157452452">
      <w:bodyDiv w:val="1"/>
      <w:marLeft w:val="0"/>
      <w:marRight w:val="0"/>
      <w:marTop w:val="0"/>
      <w:marBottom w:val="0"/>
      <w:divBdr>
        <w:top w:val="none" w:sz="0" w:space="0" w:color="auto"/>
        <w:left w:val="none" w:sz="0" w:space="0" w:color="auto"/>
        <w:bottom w:val="none" w:sz="0" w:space="0" w:color="auto"/>
        <w:right w:val="none" w:sz="0" w:space="0" w:color="auto"/>
      </w:divBdr>
    </w:div>
    <w:div w:id="1226600311">
      <w:bodyDiv w:val="1"/>
      <w:marLeft w:val="0"/>
      <w:marRight w:val="0"/>
      <w:marTop w:val="0"/>
      <w:marBottom w:val="0"/>
      <w:divBdr>
        <w:top w:val="none" w:sz="0" w:space="0" w:color="auto"/>
        <w:left w:val="none" w:sz="0" w:space="0" w:color="auto"/>
        <w:bottom w:val="none" w:sz="0" w:space="0" w:color="auto"/>
        <w:right w:val="none" w:sz="0" w:space="0" w:color="auto"/>
      </w:divBdr>
    </w:div>
    <w:div w:id="1233736483">
      <w:bodyDiv w:val="1"/>
      <w:marLeft w:val="0"/>
      <w:marRight w:val="0"/>
      <w:marTop w:val="0"/>
      <w:marBottom w:val="0"/>
      <w:divBdr>
        <w:top w:val="none" w:sz="0" w:space="0" w:color="auto"/>
        <w:left w:val="none" w:sz="0" w:space="0" w:color="auto"/>
        <w:bottom w:val="none" w:sz="0" w:space="0" w:color="auto"/>
        <w:right w:val="none" w:sz="0" w:space="0" w:color="auto"/>
      </w:divBdr>
    </w:div>
    <w:div w:id="1392536562">
      <w:bodyDiv w:val="1"/>
      <w:marLeft w:val="0"/>
      <w:marRight w:val="0"/>
      <w:marTop w:val="0"/>
      <w:marBottom w:val="0"/>
      <w:divBdr>
        <w:top w:val="none" w:sz="0" w:space="0" w:color="auto"/>
        <w:left w:val="none" w:sz="0" w:space="0" w:color="auto"/>
        <w:bottom w:val="none" w:sz="0" w:space="0" w:color="auto"/>
        <w:right w:val="none" w:sz="0" w:space="0" w:color="auto"/>
      </w:divBdr>
    </w:div>
    <w:div w:id="1399404855">
      <w:bodyDiv w:val="1"/>
      <w:marLeft w:val="0"/>
      <w:marRight w:val="0"/>
      <w:marTop w:val="0"/>
      <w:marBottom w:val="0"/>
      <w:divBdr>
        <w:top w:val="none" w:sz="0" w:space="0" w:color="auto"/>
        <w:left w:val="none" w:sz="0" w:space="0" w:color="auto"/>
        <w:bottom w:val="none" w:sz="0" w:space="0" w:color="auto"/>
        <w:right w:val="none" w:sz="0" w:space="0" w:color="auto"/>
      </w:divBdr>
    </w:div>
    <w:div w:id="1420250647">
      <w:bodyDiv w:val="1"/>
      <w:marLeft w:val="0"/>
      <w:marRight w:val="0"/>
      <w:marTop w:val="0"/>
      <w:marBottom w:val="0"/>
      <w:divBdr>
        <w:top w:val="none" w:sz="0" w:space="0" w:color="auto"/>
        <w:left w:val="none" w:sz="0" w:space="0" w:color="auto"/>
        <w:bottom w:val="none" w:sz="0" w:space="0" w:color="auto"/>
        <w:right w:val="none" w:sz="0" w:space="0" w:color="auto"/>
      </w:divBdr>
    </w:div>
    <w:div w:id="1453399402">
      <w:bodyDiv w:val="1"/>
      <w:marLeft w:val="0"/>
      <w:marRight w:val="0"/>
      <w:marTop w:val="0"/>
      <w:marBottom w:val="0"/>
      <w:divBdr>
        <w:top w:val="none" w:sz="0" w:space="0" w:color="auto"/>
        <w:left w:val="none" w:sz="0" w:space="0" w:color="auto"/>
        <w:bottom w:val="none" w:sz="0" w:space="0" w:color="auto"/>
        <w:right w:val="none" w:sz="0" w:space="0" w:color="auto"/>
      </w:divBdr>
    </w:div>
    <w:div w:id="1545019475">
      <w:bodyDiv w:val="1"/>
      <w:marLeft w:val="0"/>
      <w:marRight w:val="0"/>
      <w:marTop w:val="0"/>
      <w:marBottom w:val="0"/>
      <w:divBdr>
        <w:top w:val="none" w:sz="0" w:space="0" w:color="auto"/>
        <w:left w:val="none" w:sz="0" w:space="0" w:color="auto"/>
        <w:bottom w:val="none" w:sz="0" w:space="0" w:color="auto"/>
        <w:right w:val="none" w:sz="0" w:space="0" w:color="auto"/>
      </w:divBdr>
    </w:div>
    <w:div w:id="1575969012">
      <w:bodyDiv w:val="1"/>
      <w:marLeft w:val="0"/>
      <w:marRight w:val="0"/>
      <w:marTop w:val="0"/>
      <w:marBottom w:val="0"/>
      <w:divBdr>
        <w:top w:val="none" w:sz="0" w:space="0" w:color="auto"/>
        <w:left w:val="none" w:sz="0" w:space="0" w:color="auto"/>
        <w:bottom w:val="none" w:sz="0" w:space="0" w:color="auto"/>
        <w:right w:val="none" w:sz="0" w:space="0" w:color="auto"/>
      </w:divBdr>
    </w:div>
    <w:div w:id="1624458702">
      <w:bodyDiv w:val="1"/>
      <w:marLeft w:val="0"/>
      <w:marRight w:val="0"/>
      <w:marTop w:val="0"/>
      <w:marBottom w:val="0"/>
      <w:divBdr>
        <w:top w:val="none" w:sz="0" w:space="0" w:color="auto"/>
        <w:left w:val="none" w:sz="0" w:space="0" w:color="auto"/>
        <w:bottom w:val="none" w:sz="0" w:space="0" w:color="auto"/>
        <w:right w:val="none" w:sz="0" w:space="0" w:color="auto"/>
      </w:divBdr>
    </w:div>
    <w:div w:id="1641422460">
      <w:bodyDiv w:val="1"/>
      <w:marLeft w:val="0"/>
      <w:marRight w:val="0"/>
      <w:marTop w:val="0"/>
      <w:marBottom w:val="0"/>
      <w:divBdr>
        <w:top w:val="none" w:sz="0" w:space="0" w:color="auto"/>
        <w:left w:val="none" w:sz="0" w:space="0" w:color="auto"/>
        <w:bottom w:val="none" w:sz="0" w:space="0" w:color="auto"/>
        <w:right w:val="none" w:sz="0" w:space="0" w:color="auto"/>
      </w:divBdr>
    </w:div>
    <w:div w:id="1670675816">
      <w:bodyDiv w:val="1"/>
      <w:marLeft w:val="0"/>
      <w:marRight w:val="0"/>
      <w:marTop w:val="0"/>
      <w:marBottom w:val="0"/>
      <w:divBdr>
        <w:top w:val="none" w:sz="0" w:space="0" w:color="auto"/>
        <w:left w:val="none" w:sz="0" w:space="0" w:color="auto"/>
        <w:bottom w:val="none" w:sz="0" w:space="0" w:color="auto"/>
        <w:right w:val="none" w:sz="0" w:space="0" w:color="auto"/>
      </w:divBdr>
    </w:div>
    <w:div w:id="1704164418">
      <w:bodyDiv w:val="1"/>
      <w:marLeft w:val="0"/>
      <w:marRight w:val="0"/>
      <w:marTop w:val="0"/>
      <w:marBottom w:val="0"/>
      <w:divBdr>
        <w:top w:val="none" w:sz="0" w:space="0" w:color="auto"/>
        <w:left w:val="none" w:sz="0" w:space="0" w:color="auto"/>
        <w:bottom w:val="none" w:sz="0" w:space="0" w:color="auto"/>
        <w:right w:val="none" w:sz="0" w:space="0" w:color="auto"/>
      </w:divBdr>
    </w:div>
    <w:div w:id="1714692681">
      <w:bodyDiv w:val="1"/>
      <w:marLeft w:val="0"/>
      <w:marRight w:val="0"/>
      <w:marTop w:val="0"/>
      <w:marBottom w:val="0"/>
      <w:divBdr>
        <w:top w:val="none" w:sz="0" w:space="0" w:color="auto"/>
        <w:left w:val="none" w:sz="0" w:space="0" w:color="auto"/>
        <w:bottom w:val="none" w:sz="0" w:space="0" w:color="auto"/>
        <w:right w:val="none" w:sz="0" w:space="0" w:color="auto"/>
      </w:divBdr>
    </w:div>
    <w:div w:id="1717699969">
      <w:bodyDiv w:val="1"/>
      <w:marLeft w:val="0"/>
      <w:marRight w:val="0"/>
      <w:marTop w:val="0"/>
      <w:marBottom w:val="0"/>
      <w:divBdr>
        <w:top w:val="none" w:sz="0" w:space="0" w:color="auto"/>
        <w:left w:val="none" w:sz="0" w:space="0" w:color="auto"/>
        <w:bottom w:val="none" w:sz="0" w:space="0" w:color="auto"/>
        <w:right w:val="none" w:sz="0" w:space="0" w:color="auto"/>
      </w:divBdr>
    </w:div>
    <w:div w:id="1943803732">
      <w:bodyDiv w:val="1"/>
      <w:marLeft w:val="0"/>
      <w:marRight w:val="0"/>
      <w:marTop w:val="0"/>
      <w:marBottom w:val="0"/>
      <w:divBdr>
        <w:top w:val="none" w:sz="0" w:space="0" w:color="auto"/>
        <w:left w:val="none" w:sz="0" w:space="0" w:color="auto"/>
        <w:bottom w:val="none" w:sz="0" w:space="0" w:color="auto"/>
        <w:right w:val="none" w:sz="0" w:space="0" w:color="auto"/>
      </w:divBdr>
    </w:div>
    <w:div w:id="2002848121">
      <w:bodyDiv w:val="1"/>
      <w:marLeft w:val="0"/>
      <w:marRight w:val="0"/>
      <w:marTop w:val="0"/>
      <w:marBottom w:val="0"/>
      <w:divBdr>
        <w:top w:val="none" w:sz="0" w:space="0" w:color="auto"/>
        <w:left w:val="none" w:sz="0" w:space="0" w:color="auto"/>
        <w:bottom w:val="none" w:sz="0" w:space="0" w:color="auto"/>
        <w:right w:val="none" w:sz="0" w:space="0" w:color="auto"/>
      </w:divBdr>
    </w:div>
    <w:div w:id="2125997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doi.org/10.1038/s42949-025-00251-7" TargetMode="External"/><Relationship Id="rId12" Type="http://schemas.openxmlformats.org/officeDocument/2006/relationships/hyperlink" Target="https://doi.org/10.1016/j.eiar.2026.108631" TargetMode="External"/><Relationship Id="rId13" Type="http://schemas.openxmlformats.org/officeDocument/2006/relationships/hyperlink" Target="https://doi.org/10.1016/j.jenvman.2024.122076" TargetMode="External"/><Relationship Id="rId14" Type="http://schemas.openxmlformats.org/officeDocument/2006/relationships/hyperlink" Target="https://doi.org/10.1007/s11356-023-29797-8" TargetMode="External"/><Relationship Id="rId15" Type="http://schemas.openxmlformats.org/officeDocument/2006/relationships/hyperlink" Target="https://doi.org/10.1029/2024EF005337" TargetMode="External"/><Relationship Id="rId16" Type="http://schemas.openxmlformats.org/officeDocument/2006/relationships/hyperlink" Target="https://doi.org/10.1016/j.ecolind.2023.110788" TargetMode="External"/><Relationship Id="rId17" Type="http://schemas.openxmlformats.org/officeDocument/2006/relationships/hyperlink" Target="https://doi.org/10.1016/j.apgeog.2024.103359" TargetMode="External"/><Relationship Id="rId18" Type="http://schemas.openxmlformats.org/officeDocument/2006/relationships/hyperlink" Target="https://doi.org/10.1038/s40494-025-01765-0" TargetMode="External"/><Relationship Id="rId19" Type="http://schemas.openxmlformats.org/officeDocument/2006/relationships/hyperlink" Target="https://doi.org/10.1038/s41598-025-13896-2" TargetMode="External"/><Relationship Id="rId20" Type="http://schemas.openxmlformats.org/officeDocument/2006/relationships/hyperlink" Target="https://doi.org/10.3389/fenvs.2026.1806610" TargetMode="External"/><Relationship Id="rId21" Type="http://schemas.openxmlformats.org/officeDocument/2006/relationships/hyperlink" Target="https://doi.org/10.1007/s10661-025-13720-4" TargetMode="External"/><Relationship Id="rId22" Type="http://schemas.openxmlformats.org/officeDocument/2006/relationships/hyperlink" Target="https://doi.org/10.1080/13467581.2025.2510607" TargetMode="External"/><Relationship Id="rId23" Type="http://schemas.openxmlformats.org/officeDocument/2006/relationships/hyperlink" Target="https://doi.org/10.1016/j.eiar.2023.107076" TargetMode="External"/><Relationship Id="rId24" Type="http://schemas.openxmlformats.org/officeDocument/2006/relationships/hyperlink" Target="https://doi.org/10.1016/j.jenvman.2024.121371" TargetMode="External"/><Relationship Id="rId25" Type="http://schemas.openxmlformats.org/officeDocument/2006/relationships/hyperlink" Target="https://doi.org/10.1016/j.jenvman.2022.115565" TargetMode="External"/><Relationship Id="rId26" Type="http://schemas.openxmlformats.org/officeDocument/2006/relationships/hyperlink" Target="https://doi.org/10.1016/j.apgeog.2023.103125" TargetMode="External"/><Relationship Id="rId27" Type="http://schemas.openxmlformats.org/officeDocument/2006/relationships/hyperlink" Target="https://scholar.google.com/scholar?q=%E5%9F%8E%E5%B8%82%E5%8C%96%E5%BD%B1%E5%93%8D%E7%94%9F%E7%89%A9%E5%A4%9A%E6%A0%B7%E6%80%A7%E7%9A%84%E8%B7%AF%E5%BE%84%E7%A0%94%E7%A9%B6%E7%BB%BC%E8%BF%B0%E2%80%94%E2%80%94%E7%9B%B4%E6%8E%A5%E3%80%81%E8%BF%91%E7%A8%8B%E9%97%B4%E6%8E%A5%E4%B8%8E%E8%BF%9C%E7%A8%8B%E9%97%B4%E6%8E%A5%E5%BD%B1%E5%93%8D" TargetMode="External"/><Relationship Id="rId28" Type="http://schemas.openxmlformats.org/officeDocument/2006/relationships/hyperlink" Target="https://doi.org/10.1016/j.ese.2026.100771" TargetMode="External"/><Relationship Id="rId29" Type="http://schemas.openxmlformats.org/officeDocument/2006/relationships/hyperlink" Target="https://doi.org/10.1016/j.scs.2025.106759" TargetMode="External"/><Relationship Id="rId30" Type="http://schemas.openxmlformats.org/officeDocument/2006/relationships/hyperlink" Target="https://doi.org/10.1016/j.eiar.2025.108218" TargetMode="External"/><Relationship Id="rId31" Type="http://schemas.openxmlformats.org/officeDocument/2006/relationships/hyperlink" Target="https://doi.org/10.1016/j.eiar.2023.107275" TargetMode="External"/><Relationship Id="rId32" Type="http://schemas.openxmlformats.org/officeDocument/2006/relationships/hyperlink" Target="https://doi.org/10.1016/j.eiar.2023.107182" TargetMode="External"/><Relationship Id="rId33" Type="http://schemas.openxmlformats.org/officeDocument/2006/relationships/hyperlink" Target="https://doi.org/10.1016/j.jclepro.2023.139772" TargetMode="External"/><Relationship Id="rId34" Type="http://schemas.openxmlformats.org/officeDocument/2006/relationships/hyperlink" Target="https://doi.org/10.1016/j.jclepro.2023.139019" TargetMode="External"/><Relationship Id="rId35" Type="http://schemas.openxmlformats.org/officeDocument/2006/relationships/hyperlink" Target="https://doi.org/10.1016/j.jclepro.2023.138245" TargetMode="External"/><Relationship Id="rId36" Type="http://schemas.openxmlformats.org/officeDocument/2006/relationships/hyperlink" Target="https://doi.org/10.1016/j.jenvman.2024.121020" TargetMode="External"/><Relationship Id="rId37" Type="http://schemas.openxmlformats.org/officeDocument/2006/relationships/hyperlink" Target="https://doi.org/10.1016/j.geosus.2023.06.002" TargetMode="External"/><Relationship Id="rId38" Type="http://schemas.openxmlformats.org/officeDocument/2006/relationships/hyperlink" Target="https://doi.org/10.1080/15481603.2024.2351262" TargetMode="External"/><Relationship Id="rId39" Type="http://schemas.openxmlformats.org/officeDocument/2006/relationships/hyperlink" Target="https://doi.org/10.1016/j.ecolind.2024.112422" TargetMode="External"/><Relationship Id="rId40" Type="http://schemas.openxmlformats.org/officeDocument/2006/relationships/hyperlink" Target="https://doi.org/10.1016/j.ecolind.2024.111913" TargetMode="External"/><Relationship Id="rId41" Type="http://schemas.openxmlformats.org/officeDocument/2006/relationships/hyperlink" Target="https://doi.org/10.1016/j.ecolind.2023.110330" TargetMode="External"/><Relationship Id="rId42" Type="http://schemas.openxmlformats.org/officeDocument/2006/relationships/hyperlink" Target="https://doi.org/10.1080/13504509.2026.2715132" TargetMode="External"/><Relationship Id="rId43" Type="http://schemas.openxmlformats.org/officeDocument/2006/relationships/hyperlink" Target="https://doi.org/10.1080/13504509.2025.2527118" TargetMode="External"/><Relationship Id="rId44" Type="http://schemas.openxmlformats.org/officeDocument/2006/relationships/hyperlink" Target="https://doi.org/10.1002/ldr.5080" TargetMode="External"/><Relationship Id="rId45" Type="http://schemas.openxmlformats.org/officeDocument/2006/relationships/hyperlink" Target="https://doi.org/10.11821/dlyj020240317" TargetMode="External"/><Relationship Id="rId46" Type="http://schemas.openxmlformats.org/officeDocument/2006/relationships/hyperlink" Target="https://doi.org/10.1016/j.avrs.2026.100427" TargetMode="External"/><Relationship Id="rId47" Type="http://schemas.openxmlformats.org/officeDocument/2006/relationships/hyperlink" Target="https://doi.org/10.3390/land13081163" TargetMode="External"/><Relationship Id="rId48" Type="http://schemas.openxmlformats.org/officeDocument/2006/relationships/hyperlink" Target="https://doi.org/10.3390/land13050651" TargetMode="External"/><Relationship Id="rId49" Type="http://schemas.openxmlformats.org/officeDocument/2006/relationships/hyperlink" Target="https://doi.org/10.1007/s11356-023-27230-8" TargetMode="External"/><Relationship Id="rId50" Type="http://schemas.openxmlformats.org/officeDocument/2006/relationships/hyperlink" Target="https://doi.org/10.1007/s11629-024-8603-2" TargetMode="External"/><Relationship Id="rId51" Type="http://schemas.openxmlformats.org/officeDocument/2006/relationships/hyperlink" Target="https://doi.org/10.1007/s10661-023-11563-5" TargetMode="External"/><Relationship Id="rId52" Type="http://schemas.openxmlformats.org/officeDocument/2006/relationships/hyperlink" Target="https://doi.org/10.1080/13467581.2025.2607839" TargetMode="External"/><Relationship Id="rId53" Type="http://schemas.openxmlformats.org/officeDocument/2006/relationships/hyperlink" Target="https://doi.org/10.1177/2754124x241305302" TargetMode="External"/><Relationship Id="rId54" Type="http://schemas.openxmlformats.org/officeDocument/2006/relationships/hyperlink" Target="https://yangtzebasin.whlib.ac.cn/CN/10.11870/cjlyzyyhj202601008" TargetMode="External"/><Relationship Id="rId55" Type="http://schemas.openxmlformats.org/officeDocument/2006/relationships/hyperlink" Target="https://doi.org/10.6043/j.issn.0438-0479.202410007" TargetMode="External"/><Relationship Id="rId56" Type="http://schemas.openxmlformats.org/officeDocument/2006/relationships/hyperlink" Target="https://doi.org/10.3969/j.issn.1005-8141.2026.07.008" TargetMode="External"/><Relationship Id="rId57" Type="http://schemas.openxmlformats.org/officeDocument/2006/relationships/hyperlink" Target="https://doi.org/10.5194/egusphere-egu25-6392" TargetMode="External"/><Relationship Id="rId58" Type="http://schemas.openxmlformats.org/officeDocument/2006/relationships/hyperlink" Target="https://doi.org/10.5194/egusphere-egu25-556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F7087-53EB-4AF7-8B4E-FB2433B50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1795</Words>
  <Characters>10236</Characters>
  <Application>Microsoft Office Word</Application>
  <DocSecurity>0</DocSecurity>
  <Lines>85</Lines>
  <Paragraphs>24</Paragraphs>
  <ScaleCrop>false</ScaleCrop>
  <Company/>
  <LinksUpToDate>false</LinksUpToDate>
  <CharactersWithSpaces>12007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Tianci Gu</cp:lastModifiedBy>
  <cp:revision>16</cp:revision>
  <cp:lastPrinted>2021-09-09T05:30:00Z</cp:lastPrinted>
  <dcterms:created xsi:type="dcterms:W3CDTF">2026-04-16T13:42:00Z</dcterms:created>
  <dcterms:modified xsi:type="dcterms:W3CDTF">2026-10-12T13:31:00Z</dcterms:modified>
</cp:coreProperties>
</file>