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F2173" w14:textId="77777777" w:rsidR="00DE6DE5" w:rsidRDefault="00DE6DE5" w:rsidP="00DE6DE5">
      <w:pPr>
        <w:pStyle w:val="TableCaption"/>
      </w:pPr>
      <w:r>
        <w:t>Table 1: Summary of relevance and eligibility criteria for each cohort.</w:t>
      </w:r>
    </w:p>
    <w:tbl>
      <w:tblPr>
        <w:tblStyle w:val="PlainTable21"/>
        <w:tblW w:w="5000" w:type="pct"/>
        <w:tblLook w:val="0660" w:firstRow="1" w:lastRow="1" w:firstColumn="0" w:lastColumn="0" w:noHBand="1" w:noVBand="1"/>
      </w:tblPr>
      <w:tblGrid>
        <w:gridCol w:w="1727"/>
        <w:gridCol w:w="1776"/>
        <w:gridCol w:w="1973"/>
        <w:gridCol w:w="1060"/>
        <w:gridCol w:w="1213"/>
        <w:gridCol w:w="1271"/>
      </w:tblGrid>
      <w:tr w:rsidR="00DE6DE5" w:rsidRPr="00DE6DE5" w14:paraId="4755418B" w14:textId="77777777" w:rsidTr="00A23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F32EDE" w14:textId="77777777" w:rsidR="00DE6DE5" w:rsidRPr="00DE6DE5" w:rsidRDefault="00DE6DE5" w:rsidP="00A238C3">
            <w:pPr>
              <w:pStyle w:val="Compact"/>
              <w:rPr>
                <w:b w:val="0"/>
                <w:sz w:val="20"/>
                <w:szCs w:val="20"/>
              </w:rPr>
            </w:pPr>
            <w:r w:rsidRPr="00DE6DE5">
              <w:rPr>
                <w:b w:val="0"/>
                <w:sz w:val="20"/>
                <w:szCs w:val="20"/>
              </w:rPr>
              <w:t>Cohort</w:t>
            </w:r>
          </w:p>
        </w:tc>
        <w:tc>
          <w:tcPr>
            <w:tcW w:w="0" w:type="auto"/>
          </w:tcPr>
          <w:p w14:paraId="1759B851" w14:textId="77777777" w:rsidR="00DE6DE5" w:rsidRPr="00DE6DE5" w:rsidRDefault="00DE6DE5" w:rsidP="00A238C3">
            <w:pPr>
              <w:pStyle w:val="Compact"/>
              <w:rPr>
                <w:b w:val="0"/>
                <w:sz w:val="20"/>
                <w:szCs w:val="20"/>
              </w:rPr>
            </w:pPr>
            <w:r w:rsidRPr="00DE6DE5">
              <w:rPr>
                <w:b w:val="0"/>
                <w:sz w:val="20"/>
                <w:szCs w:val="20"/>
              </w:rPr>
              <w:t xml:space="preserve">Vaccination </w:t>
            </w:r>
            <w:proofErr w:type="spellStart"/>
            <w:r w:rsidRPr="00DE6DE5">
              <w:rPr>
                <w:b w:val="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0" w:type="auto"/>
          </w:tcPr>
          <w:p w14:paraId="6800C1B5" w14:textId="77777777" w:rsidR="00DE6DE5" w:rsidRPr="00DE6DE5" w:rsidRDefault="00DE6DE5" w:rsidP="00A238C3">
            <w:pPr>
              <w:pStyle w:val="Compact"/>
              <w:rPr>
                <w:b w:val="0"/>
                <w:sz w:val="20"/>
                <w:szCs w:val="20"/>
              </w:rPr>
            </w:pPr>
            <w:r w:rsidRPr="00DE6DE5">
              <w:rPr>
                <w:b w:val="0"/>
                <w:sz w:val="20"/>
                <w:szCs w:val="20"/>
              </w:rPr>
              <w:t xml:space="preserve">Eligible for the </w:t>
            </w:r>
            <w:proofErr w:type="spellStart"/>
            <w:r w:rsidRPr="00DE6DE5">
              <w:rPr>
                <w:b w:val="0"/>
                <w:sz w:val="20"/>
                <w:szCs w:val="20"/>
              </w:rPr>
              <w:t>programme</w:t>
            </w:r>
            <w:proofErr w:type="spellEnd"/>
            <w:r w:rsidRPr="00DE6DE5">
              <w:rPr>
                <w:b w:val="0"/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14:paraId="00142522" w14:textId="77777777" w:rsidR="00DE6DE5" w:rsidRPr="00DE6DE5" w:rsidRDefault="00DE6DE5" w:rsidP="00A238C3">
            <w:pPr>
              <w:pStyle w:val="Compact"/>
              <w:rPr>
                <w:b w:val="0"/>
                <w:sz w:val="20"/>
                <w:szCs w:val="20"/>
              </w:rPr>
            </w:pPr>
            <w:r w:rsidRPr="00DE6DE5">
              <w:rPr>
                <w:b w:val="0"/>
                <w:sz w:val="20"/>
                <w:szCs w:val="20"/>
              </w:rPr>
              <w:t>Birth status</w:t>
            </w:r>
          </w:p>
        </w:tc>
        <w:tc>
          <w:tcPr>
            <w:tcW w:w="0" w:type="auto"/>
          </w:tcPr>
          <w:p w14:paraId="1FE13DCE" w14:textId="77777777" w:rsidR="00DE6DE5" w:rsidRPr="00DE6DE5" w:rsidRDefault="00DE6DE5" w:rsidP="00A238C3">
            <w:pPr>
              <w:pStyle w:val="Compact"/>
              <w:jc w:val="right"/>
              <w:rPr>
                <w:b w:val="0"/>
                <w:sz w:val="20"/>
                <w:szCs w:val="20"/>
              </w:rPr>
            </w:pPr>
            <w:r w:rsidRPr="00DE6DE5">
              <w:rPr>
                <w:b w:val="0"/>
                <w:sz w:val="20"/>
                <w:szCs w:val="20"/>
              </w:rPr>
              <w:t>Age at study entry</w:t>
            </w:r>
          </w:p>
        </w:tc>
        <w:tc>
          <w:tcPr>
            <w:tcW w:w="0" w:type="auto"/>
          </w:tcPr>
          <w:p w14:paraId="1F0CC103" w14:textId="77777777" w:rsidR="00DE6DE5" w:rsidRPr="00DE6DE5" w:rsidRDefault="00DE6DE5" w:rsidP="00A238C3">
            <w:pPr>
              <w:pStyle w:val="Compact"/>
              <w:jc w:val="right"/>
              <w:rPr>
                <w:b w:val="0"/>
                <w:sz w:val="20"/>
                <w:szCs w:val="20"/>
              </w:rPr>
            </w:pPr>
            <w:r w:rsidRPr="00DE6DE5">
              <w:rPr>
                <w:b w:val="0"/>
                <w:sz w:val="20"/>
                <w:szCs w:val="20"/>
              </w:rPr>
              <w:t>Year of study entry</w:t>
            </w:r>
          </w:p>
        </w:tc>
      </w:tr>
      <w:tr w:rsidR="00DE6DE5" w:rsidRPr="00DE6DE5" w14:paraId="1AA13A61" w14:textId="77777777" w:rsidTr="00A238C3">
        <w:tc>
          <w:tcPr>
            <w:tcW w:w="0" w:type="auto"/>
          </w:tcPr>
          <w:p w14:paraId="2CC046D7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Cohort 1</w:t>
            </w:r>
          </w:p>
        </w:tc>
        <w:tc>
          <w:tcPr>
            <w:tcW w:w="0" w:type="auto"/>
          </w:tcPr>
          <w:p w14:paraId="676A7BAC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Universal</w:t>
            </w:r>
          </w:p>
        </w:tc>
        <w:tc>
          <w:tcPr>
            <w:tcW w:w="0" w:type="auto"/>
          </w:tcPr>
          <w:p w14:paraId="7B175FF4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AC9181D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UK born</w:t>
            </w:r>
          </w:p>
        </w:tc>
        <w:tc>
          <w:tcPr>
            <w:tcW w:w="0" w:type="auto"/>
          </w:tcPr>
          <w:p w14:paraId="1FAEEFC5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15312D3D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2000-2004</w:t>
            </w:r>
          </w:p>
        </w:tc>
      </w:tr>
      <w:tr w:rsidR="00DE6DE5" w:rsidRPr="00DE6DE5" w14:paraId="51A147C8" w14:textId="77777777" w:rsidTr="00A238C3">
        <w:tc>
          <w:tcPr>
            <w:tcW w:w="0" w:type="auto"/>
          </w:tcPr>
          <w:p w14:paraId="36495E13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proofErr w:type="spellStart"/>
            <w:r w:rsidRPr="00DE6DE5">
              <w:rPr>
                <w:sz w:val="20"/>
                <w:szCs w:val="20"/>
              </w:rPr>
              <w:t>Comparision</w:t>
            </w:r>
            <w:proofErr w:type="spellEnd"/>
            <w:r w:rsidRPr="00DE6DE5">
              <w:rPr>
                <w:sz w:val="20"/>
                <w:szCs w:val="20"/>
              </w:rPr>
              <w:t xml:space="preserve"> cohort 1</w:t>
            </w:r>
          </w:p>
        </w:tc>
        <w:tc>
          <w:tcPr>
            <w:tcW w:w="0" w:type="auto"/>
          </w:tcPr>
          <w:p w14:paraId="37AAD9A4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Universal</w:t>
            </w:r>
          </w:p>
        </w:tc>
        <w:tc>
          <w:tcPr>
            <w:tcW w:w="0" w:type="auto"/>
          </w:tcPr>
          <w:p w14:paraId="306C4125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440BF6BE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UK born</w:t>
            </w:r>
          </w:p>
        </w:tc>
        <w:tc>
          <w:tcPr>
            <w:tcW w:w="0" w:type="auto"/>
          </w:tcPr>
          <w:p w14:paraId="1A05A9BF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664DCC3E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2005-2010</w:t>
            </w:r>
          </w:p>
        </w:tc>
      </w:tr>
      <w:tr w:rsidR="00DE6DE5" w:rsidRPr="00DE6DE5" w14:paraId="6CE3579F" w14:textId="77777777" w:rsidTr="00A238C3">
        <w:tc>
          <w:tcPr>
            <w:tcW w:w="0" w:type="auto"/>
          </w:tcPr>
          <w:p w14:paraId="334B94A8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Cohort 1</w:t>
            </w:r>
          </w:p>
        </w:tc>
        <w:tc>
          <w:tcPr>
            <w:tcW w:w="0" w:type="auto"/>
          </w:tcPr>
          <w:p w14:paraId="7592B211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Universal</w:t>
            </w:r>
          </w:p>
        </w:tc>
        <w:tc>
          <w:tcPr>
            <w:tcW w:w="0" w:type="auto"/>
          </w:tcPr>
          <w:p w14:paraId="17C6297E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8328F3B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Non-UK born</w:t>
            </w:r>
          </w:p>
        </w:tc>
        <w:tc>
          <w:tcPr>
            <w:tcW w:w="0" w:type="auto"/>
          </w:tcPr>
          <w:p w14:paraId="36AD96B6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3C7B9A83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2000-2004</w:t>
            </w:r>
          </w:p>
        </w:tc>
      </w:tr>
      <w:tr w:rsidR="00DE6DE5" w:rsidRPr="00DE6DE5" w14:paraId="41F1CBB6" w14:textId="77777777" w:rsidTr="00A238C3">
        <w:tc>
          <w:tcPr>
            <w:tcW w:w="0" w:type="auto"/>
          </w:tcPr>
          <w:p w14:paraId="68A56C44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proofErr w:type="spellStart"/>
            <w:r w:rsidRPr="00DE6DE5">
              <w:rPr>
                <w:sz w:val="20"/>
                <w:szCs w:val="20"/>
              </w:rPr>
              <w:t>Comparision</w:t>
            </w:r>
            <w:proofErr w:type="spellEnd"/>
            <w:r w:rsidRPr="00DE6DE5">
              <w:rPr>
                <w:sz w:val="20"/>
                <w:szCs w:val="20"/>
              </w:rPr>
              <w:t xml:space="preserve"> cohort 1</w:t>
            </w:r>
          </w:p>
        </w:tc>
        <w:tc>
          <w:tcPr>
            <w:tcW w:w="0" w:type="auto"/>
          </w:tcPr>
          <w:p w14:paraId="2D375022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Universal</w:t>
            </w:r>
          </w:p>
        </w:tc>
        <w:tc>
          <w:tcPr>
            <w:tcW w:w="0" w:type="auto"/>
          </w:tcPr>
          <w:p w14:paraId="3E0A039D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21398105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Non-UK born</w:t>
            </w:r>
          </w:p>
        </w:tc>
        <w:tc>
          <w:tcPr>
            <w:tcW w:w="0" w:type="auto"/>
          </w:tcPr>
          <w:p w14:paraId="36174E45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37228269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2005-2010</w:t>
            </w:r>
          </w:p>
        </w:tc>
      </w:tr>
      <w:tr w:rsidR="00DE6DE5" w:rsidRPr="00DE6DE5" w14:paraId="05778077" w14:textId="77777777" w:rsidTr="00A238C3">
        <w:tc>
          <w:tcPr>
            <w:tcW w:w="0" w:type="auto"/>
          </w:tcPr>
          <w:p w14:paraId="7420EF96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proofErr w:type="spellStart"/>
            <w:r w:rsidRPr="00DE6DE5">
              <w:rPr>
                <w:sz w:val="20"/>
                <w:szCs w:val="20"/>
              </w:rPr>
              <w:t>Comparision</w:t>
            </w:r>
            <w:proofErr w:type="spellEnd"/>
            <w:r w:rsidRPr="00DE6DE5">
              <w:rPr>
                <w:sz w:val="20"/>
                <w:szCs w:val="20"/>
              </w:rPr>
              <w:t xml:space="preserve"> cohort 2</w:t>
            </w:r>
          </w:p>
        </w:tc>
        <w:tc>
          <w:tcPr>
            <w:tcW w:w="0" w:type="auto"/>
          </w:tcPr>
          <w:p w14:paraId="2E9451F7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Targeted</w:t>
            </w:r>
          </w:p>
        </w:tc>
        <w:tc>
          <w:tcPr>
            <w:tcW w:w="0" w:type="auto"/>
          </w:tcPr>
          <w:p w14:paraId="0B194FF8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651D8B66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UK born</w:t>
            </w:r>
          </w:p>
        </w:tc>
        <w:tc>
          <w:tcPr>
            <w:tcW w:w="0" w:type="auto"/>
          </w:tcPr>
          <w:p w14:paraId="3979ABA3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Birth</w:t>
            </w:r>
          </w:p>
        </w:tc>
        <w:tc>
          <w:tcPr>
            <w:tcW w:w="0" w:type="auto"/>
          </w:tcPr>
          <w:p w14:paraId="0BBA4F0E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2000-2004</w:t>
            </w:r>
          </w:p>
        </w:tc>
      </w:tr>
      <w:tr w:rsidR="00DE6DE5" w:rsidRPr="00DE6DE5" w14:paraId="71EC7890" w14:textId="77777777" w:rsidTr="00A238C3">
        <w:tc>
          <w:tcPr>
            <w:tcW w:w="0" w:type="auto"/>
          </w:tcPr>
          <w:p w14:paraId="5488076E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Cohort 2</w:t>
            </w:r>
          </w:p>
        </w:tc>
        <w:tc>
          <w:tcPr>
            <w:tcW w:w="0" w:type="auto"/>
          </w:tcPr>
          <w:p w14:paraId="0191FBA1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Targeted</w:t>
            </w:r>
          </w:p>
        </w:tc>
        <w:tc>
          <w:tcPr>
            <w:tcW w:w="0" w:type="auto"/>
          </w:tcPr>
          <w:p w14:paraId="586EFBD8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4C07BB1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UK born</w:t>
            </w:r>
          </w:p>
        </w:tc>
        <w:tc>
          <w:tcPr>
            <w:tcW w:w="0" w:type="auto"/>
          </w:tcPr>
          <w:p w14:paraId="5755FBA8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Birth</w:t>
            </w:r>
          </w:p>
        </w:tc>
        <w:tc>
          <w:tcPr>
            <w:tcW w:w="0" w:type="auto"/>
          </w:tcPr>
          <w:p w14:paraId="18A44B61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2005-2010</w:t>
            </w:r>
          </w:p>
        </w:tc>
      </w:tr>
      <w:tr w:rsidR="00DE6DE5" w:rsidRPr="00DE6DE5" w14:paraId="06716DA7" w14:textId="77777777" w:rsidTr="00A238C3">
        <w:tc>
          <w:tcPr>
            <w:tcW w:w="0" w:type="auto"/>
          </w:tcPr>
          <w:p w14:paraId="17DA3296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proofErr w:type="spellStart"/>
            <w:r w:rsidRPr="00DE6DE5">
              <w:rPr>
                <w:sz w:val="20"/>
                <w:szCs w:val="20"/>
              </w:rPr>
              <w:t>Comparision</w:t>
            </w:r>
            <w:proofErr w:type="spellEnd"/>
            <w:r w:rsidRPr="00DE6DE5">
              <w:rPr>
                <w:sz w:val="20"/>
                <w:szCs w:val="20"/>
              </w:rPr>
              <w:t xml:space="preserve"> cohort 2</w:t>
            </w:r>
          </w:p>
        </w:tc>
        <w:tc>
          <w:tcPr>
            <w:tcW w:w="0" w:type="auto"/>
          </w:tcPr>
          <w:p w14:paraId="28D36B27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Targeted</w:t>
            </w:r>
          </w:p>
        </w:tc>
        <w:tc>
          <w:tcPr>
            <w:tcW w:w="0" w:type="auto"/>
          </w:tcPr>
          <w:p w14:paraId="51C275A8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2C289A9B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Non-UK born</w:t>
            </w:r>
          </w:p>
        </w:tc>
        <w:tc>
          <w:tcPr>
            <w:tcW w:w="0" w:type="auto"/>
          </w:tcPr>
          <w:p w14:paraId="2CBFE75B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Birth</w:t>
            </w:r>
          </w:p>
        </w:tc>
        <w:tc>
          <w:tcPr>
            <w:tcW w:w="0" w:type="auto"/>
          </w:tcPr>
          <w:p w14:paraId="591B46A1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2000-2004</w:t>
            </w:r>
          </w:p>
        </w:tc>
      </w:tr>
      <w:tr w:rsidR="00DE6DE5" w:rsidRPr="00DE6DE5" w14:paraId="4FCB7DC8" w14:textId="77777777" w:rsidTr="00A238C3">
        <w:tc>
          <w:tcPr>
            <w:tcW w:w="0" w:type="auto"/>
          </w:tcPr>
          <w:p w14:paraId="48884701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Cohort 2</w:t>
            </w:r>
          </w:p>
        </w:tc>
        <w:tc>
          <w:tcPr>
            <w:tcW w:w="0" w:type="auto"/>
          </w:tcPr>
          <w:p w14:paraId="2F18D911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Targeted</w:t>
            </w:r>
          </w:p>
        </w:tc>
        <w:tc>
          <w:tcPr>
            <w:tcW w:w="0" w:type="auto"/>
          </w:tcPr>
          <w:p w14:paraId="674C23A3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6F000279" w14:textId="77777777" w:rsidR="00DE6DE5" w:rsidRPr="00DE6DE5" w:rsidRDefault="00DE6DE5" w:rsidP="00A238C3">
            <w:pPr>
              <w:pStyle w:val="Compac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Non-UK born</w:t>
            </w:r>
          </w:p>
        </w:tc>
        <w:tc>
          <w:tcPr>
            <w:tcW w:w="0" w:type="auto"/>
          </w:tcPr>
          <w:p w14:paraId="6E6BC920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Birth</w:t>
            </w:r>
          </w:p>
        </w:tc>
        <w:tc>
          <w:tcPr>
            <w:tcW w:w="0" w:type="auto"/>
          </w:tcPr>
          <w:p w14:paraId="380FC37E" w14:textId="77777777" w:rsidR="00DE6DE5" w:rsidRPr="00DE6DE5" w:rsidRDefault="00DE6DE5" w:rsidP="00A238C3">
            <w:pPr>
              <w:pStyle w:val="Compact"/>
              <w:jc w:val="right"/>
              <w:rPr>
                <w:sz w:val="20"/>
                <w:szCs w:val="20"/>
              </w:rPr>
            </w:pPr>
            <w:r w:rsidRPr="00DE6DE5">
              <w:rPr>
                <w:sz w:val="20"/>
                <w:szCs w:val="20"/>
              </w:rPr>
              <w:t>2005-2010</w:t>
            </w:r>
          </w:p>
        </w:tc>
      </w:tr>
      <w:tr w:rsidR="00DE6DE5" w:rsidRPr="00DE6DE5" w14:paraId="7B949589" w14:textId="77777777" w:rsidTr="00A238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4CA546A9" w14:textId="77777777" w:rsidR="00DE6DE5" w:rsidRPr="00DE6DE5" w:rsidRDefault="00DE6DE5" w:rsidP="00A238C3">
            <w:pPr>
              <w:pStyle w:val="Compact"/>
              <w:rPr>
                <w:b w:val="0"/>
                <w:sz w:val="20"/>
                <w:szCs w:val="20"/>
              </w:rPr>
            </w:pPr>
            <w:r w:rsidRPr="00DE6DE5">
              <w:rPr>
                <w:b w:val="0"/>
                <w:sz w:val="20"/>
                <w:szCs w:val="20"/>
              </w:rPr>
              <w:t xml:space="preserve">* Eligible signifies that the cohort fit the criteria for the </w:t>
            </w:r>
            <w:proofErr w:type="spellStart"/>
            <w:r w:rsidRPr="00DE6DE5">
              <w:rPr>
                <w:b w:val="0"/>
                <w:sz w:val="20"/>
                <w:szCs w:val="20"/>
              </w:rPr>
              <w:t>programme</w:t>
            </w:r>
            <w:proofErr w:type="spellEnd"/>
            <w:r w:rsidRPr="00DE6DE5">
              <w:rPr>
                <w:b w:val="0"/>
                <w:sz w:val="20"/>
                <w:szCs w:val="20"/>
              </w:rPr>
              <w:t xml:space="preserve"> and entered the study during the time period it was in operation not that the cohort was vaccinated by the </w:t>
            </w:r>
            <w:proofErr w:type="spellStart"/>
            <w:r w:rsidRPr="00DE6DE5">
              <w:rPr>
                <w:b w:val="0"/>
                <w:sz w:val="20"/>
                <w:szCs w:val="20"/>
              </w:rPr>
              <w:t>programme</w:t>
            </w:r>
            <w:proofErr w:type="spellEnd"/>
            <w:r w:rsidRPr="00DE6DE5">
              <w:rPr>
                <w:b w:val="0"/>
                <w:sz w:val="20"/>
                <w:szCs w:val="20"/>
              </w:rPr>
              <w:t>.</w:t>
            </w:r>
          </w:p>
        </w:tc>
      </w:tr>
    </w:tbl>
    <w:p w14:paraId="7F234B60" w14:textId="77777777" w:rsidR="007F40B9" w:rsidRDefault="00DE6DE5">
      <w:bookmarkStart w:id="0" w:name="_GoBack"/>
      <w:bookmarkEnd w:id="0"/>
    </w:p>
    <w:sectPr w:rsidR="007F40B9" w:rsidSect="004F47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E5"/>
    <w:rsid w:val="004F4783"/>
    <w:rsid w:val="005D082B"/>
    <w:rsid w:val="00737012"/>
    <w:rsid w:val="00BB6A8C"/>
    <w:rsid w:val="00C60C14"/>
    <w:rsid w:val="00D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338FA"/>
  <w14:defaultImageDpi w14:val="32767"/>
  <w15:chartTrackingRefBased/>
  <w15:docId w15:val="{29523938-5552-274F-97AC-C8B5CCB3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6DE5"/>
    <w:pPr>
      <w:spacing w:after="160" w:line="48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DE6DE5"/>
    <w:pPr>
      <w:spacing w:before="36" w:after="36"/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DE6DE5"/>
    <w:pPr>
      <w:keepNext/>
      <w:spacing w:after="120" w:line="480" w:lineRule="auto"/>
    </w:pPr>
    <w:rPr>
      <w:iCs w:val="0"/>
      <w:color w:val="auto"/>
      <w:sz w:val="24"/>
      <w:szCs w:val="24"/>
    </w:rPr>
  </w:style>
  <w:style w:type="table" w:customStyle="1" w:styleId="PlainTable21">
    <w:name w:val="Plain Table 21"/>
    <w:basedOn w:val="TableNormal"/>
    <w:rsid w:val="00DE6DE5"/>
    <w:pPr>
      <w:spacing w:line="48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DE6D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6DE5"/>
    <w:rPr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D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Abbott</dc:creator>
  <cp:keywords/>
  <dc:description/>
  <cp:lastModifiedBy>Samuel Abbott</cp:lastModifiedBy>
  <cp:revision>1</cp:revision>
  <dcterms:created xsi:type="dcterms:W3CDTF">2019-03-04T17:02:00Z</dcterms:created>
  <dcterms:modified xsi:type="dcterms:W3CDTF">2019-03-04T17:02:00Z</dcterms:modified>
</cp:coreProperties>
</file>