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Explore</w:t>
      </w:r>
      <w:r>
        <w:t xml:space="preserve"> </w:t>
      </w:r>
      <w:r>
        <w:t xml:space="preserve">and</w:t>
      </w:r>
      <w:r>
        <w:t xml:space="preserve"> </w:t>
      </w:r>
      <w:r>
        <w:t xml:space="preserve">Evaluate</w:t>
      </w:r>
      <w:r>
        <w:t xml:space="preserve"> </w:t>
      </w:r>
      <w:r>
        <w:t xml:space="preserve">the</w:t>
      </w:r>
      <w:r>
        <w:t xml:space="preserve"> </w:t>
      </w:r>
      <w:r>
        <w:t xml:space="preserve">Mechanisms</w:t>
      </w:r>
      <w:r>
        <w:t xml:space="preserve"> </w:t>
      </w:r>
      <w:r>
        <w:t xml:space="preserve">for</w:t>
      </w:r>
      <w:r>
        <w:t xml:space="preserve"> </w:t>
      </w:r>
      <w:r>
        <w:t xml:space="preserve">Missing</w:t>
      </w:r>
      <w:r>
        <w:t xml:space="preserve"> </w:t>
      </w:r>
      <w:r>
        <w:t xml:space="preserve">Data</w:t>
      </w:r>
      <w:r>
        <w:t xml:space="preserve"> </w:t>
      </w:r>
      <w:r>
        <w:t xml:space="preserve">in</w:t>
      </w:r>
      <w:r>
        <w:t xml:space="preserve"> </w:t>
      </w:r>
      <w:r>
        <w:t xml:space="preserve">the</w:t>
      </w:r>
      <w:r>
        <w:t xml:space="preserve"> </w:t>
      </w:r>
      <w:r>
        <w:t xml:space="preserve">Enhanced</w:t>
      </w:r>
      <w:r>
        <w:t xml:space="preserve"> </w:t>
      </w:r>
      <w:r>
        <w:t xml:space="preserve">Tuberculosis</w:t>
      </w:r>
      <w:r>
        <w:t xml:space="preserve"> </w:t>
      </w:r>
      <w:r>
        <w:t xml:space="preserve">Surveillance</w:t>
      </w:r>
      <w:r>
        <w:t xml:space="preserve"> </w:t>
      </w:r>
      <w:r>
        <w:t xml:space="preserve">System</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0">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rPr>
          <w:i/>
        </w:rPr>
        <w:t xml:space="preserve">Abstract:</w:t>
      </w:r>
      <w:r>
        <w:t xml:space="preserve"> </w:t>
      </w:r>
      <w:r>
        <w:rPr>
          <w:i/>
        </w:rPr>
        <w:t xml:space="preserve">Paper:</w:t>
      </w:r>
    </w:p>
    <w:p>
      <w:pPr>
        <w:pStyle w:val="Heading1"/>
      </w:pPr>
      <w:bookmarkStart w:id="21" w:name="abstract"/>
      <w:r>
        <w:t xml:space="preserve">Abstract</w:t>
      </w:r>
      <w:bookmarkEnd w:id="21"/>
    </w:p>
    <w:p>
      <w:pPr>
        <w:pStyle w:val="Heading2"/>
      </w:pPr>
      <w:bookmarkStart w:id="22" w:name="objectives"/>
      <w:r>
        <w:t xml:space="preserve">Objectives</w:t>
      </w:r>
      <w:bookmarkEnd w:id="22"/>
    </w:p>
    <w:p>
      <w:pPr>
        <w:pStyle w:val="Heading2"/>
      </w:pPr>
      <w:bookmarkStart w:id="23" w:name="design"/>
      <w:r>
        <w:t xml:space="preserve">Design</w:t>
      </w:r>
      <w:bookmarkEnd w:id="23"/>
    </w:p>
    <w:p>
      <w:pPr>
        <w:pStyle w:val="Heading2"/>
      </w:pPr>
      <w:bookmarkStart w:id="24" w:name="setting"/>
      <w:r>
        <w:t xml:space="preserve">Setting</w:t>
      </w:r>
      <w:bookmarkEnd w:id="24"/>
    </w:p>
    <w:p>
      <w:pPr>
        <w:pStyle w:val="Heading2"/>
      </w:pPr>
      <w:bookmarkStart w:id="25" w:name="outcome-measures"/>
      <w:r>
        <w:t xml:space="preserve">Outcome measures</w:t>
      </w:r>
      <w:bookmarkEnd w:id="25"/>
    </w:p>
    <w:p>
      <w:pPr>
        <w:pStyle w:val="Heading2"/>
      </w:pPr>
      <w:bookmarkStart w:id="26" w:name="results-copy-from-bottom"/>
      <w:r>
        <w:t xml:space="preserve">Results</w:t>
      </w:r>
      <w:r>
        <w:t xml:space="preserve"> </w:t>
      </w:r>
      <w:r>
        <w:rPr>
          <w:i/>
        </w:rPr>
        <w:t xml:space="preserve">Copy from bottom</w:t>
      </w:r>
      <w:bookmarkEnd w:id="26"/>
    </w:p>
    <w:p>
      <w:pPr>
        <w:pStyle w:val="Heading2"/>
      </w:pPr>
      <w:bookmarkStart w:id="27" w:name="conclusions"/>
      <w:r>
        <w:t xml:space="preserve">Conclusions</w:t>
      </w:r>
      <w:bookmarkEnd w:id="27"/>
    </w:p>
    <w:p>
      <w:pPr>
        <w:pStyle w:val="Heading1"/>
      </w:pPr>
      <w:bookmarkStart w:id="28" w:name="strengths-and-limitations-of-this-study"/>
      <w:r>
        <w:t xml:space="preserve">Strengths and limitations of this study</w:t>
      </w:r>
      <w:bookmarkEnd w:id="28"/>
    </w:p>
    <w:p>
      <w:pPr>
        <w:pStyle w:val="Heading1"/>
      </w:pPr>
      <w:bookmarkStart w:id="29" w:name="introduction"/>
      <w:r>
        <w:t xml:space="preserve">Introduction</w:t>
      </w:r>
      <w:bookmarkEnd w:id="29"/>
    </w:p>
    <w:p>
      <w:pPr>
        <w:pStyle w:val="Heading1"/>
      </w:pPr>
      <w:bookmarkStart w:id="30" w:name="methods"/>
      <w:r>
        <w:t xml:space="preserve">Methods</w:t>
      </w:r>
      <w:bookmarkEnd w:id="30"/>
    </w:p>
    <w:p>
      <w:pPr>
        <w:pStyle w:val="Heading2"/>
      </w:pPr>
      <w:bookmarkStart w:id="31" w:name="statistical-analysis"/>
      <w:r>
        <w:t xml:space="preserve">Statistical analysis</w:t>
      </w:r>
      <w:bookmarkEnd w:id="31"/>
    </w:p>
    <w:p>
      <w:pPr>
        <w:pStyle w:val="Heading2"/>
      </w:pPr>
      <w:bookmarkStart w:id="32" w:name="patient-and-public-involvement"/>
      <w:r>
        <w:t xml:space="preserve">Patient and public involvement</w:t>
      </w:r>
      <w:bookmarkEnd w:id="32"/>
    </w:p>
    <w:p>
      <w:pPr>
        <w:pStyle w:val="FirstParagraph"/>
      </w:pPr>
      <w:r>
        <w:t xml:space="preserve">We did not involve patients or the public in the design or planning of this study.</w:t>
      </w:r>
    </w:p>
    <w:p>
      <w:pPr>
        <w:pStyle w:val="Heading1"/>
      </w:pPr>
      <w:bookmarkStart w:id="33" w:name="results"/>
      <w:r>
        <w:t xml:space="preserve">Results</w:t>
      </w:r>
      <w:bookmarkEnd w:id="33"/>
    </w:p>
    <w:p>
      <w:pPr>
        <w:pStyle w:val="Heading1"/>
      </w:pPr>
      <w:bookmarkStart w:id="34" w:name="discussion"/>
      <w:r>
        <w:t xml:space="preserve">Discussion</w:t>
      </w:r>
      <w:bookmarkEnd w:id="34"/>
    </w:p>
    <w:p>
      <w:pPr>
        <w:pStyle w:val="FirstParagraph"/>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p>
    <w:p>
      <w:pPr>
        <w:pStyle w:val="BodyText"/>
      </w:pPr>
      <w:r>
        <w:t xml:space="preserve">The code and data for the analysis contained in this paper can be found at:</w:t>
      </w:r>
    </w:p>
    <w:p>
      <w:pPr>
        <w:pStyle w:val="Heading1"/>
      </w:pPr>
      <w:bookmarkStart w:id="35" w:name="references"/>
      <w:r>
        <w:t xml:space="preserve">References</w:t>
      </w:r>
      <w:bookmarkEnd w:id="35"/>
    </w:p>
    <w:bookmarkStart w:id="36" w:name="refs"/>
    <w:bookmarkEnd w:id="36"/>
    <w:p>
      <w:pPr>
        <w:pStyle w:val="Heading2"/>
      </w:pPr>
      <w:bookmarkStart w:id="37" w:name="results-copy-to-top"/>
      <w:r>
        <w:t xml:space="preserve">Results</w:t>
      </w:r>
      <w:r>
        <w:t xml:space="preserve"> </w:t>
      </w:r>
      <w:r>
        <w:rPr>
          <w:i/>
        </w:rPr>
        <w:t xml:space="preserve">Copy to top</w:t>
      </w:r>
      <w:bookmarkEnd w:id="37"/>
    </w:p>
    <w:p>
      <w:pPr>
        <w:pStyle w:val="Heading1"/>
      </w:pPr>
      <w:bookmarkStart w:id="38" w:name="supplementary-information-explore-and-evaluate-the-mechanisms-for-missing-data-in-the-enhanced-tuberculosis-surveillance-system"/>
      <w:r>
        <w:t xml:space="preserve">Supplementary Information: Explore and Evaluate the Mechanisms for Missing Data in the Enhanced Tuberculosis Surveillance System</w:t>
      </w:r>
      <w:bookmarkEnd w:id="38"/>
    </w:p>
    <w:p>
      <w:pPr>
        <w:pStyle w:val="FirstParagraph"/>
      </w:pPr>
      <w:r>
        <w:t xml:space="preserve">Sam Abbott, Hannah Christensen, Ellen Brooks-Pollock</w:t>
      </w:r>
    </w:p>
    <w:sectPr w:rsidR="00CF2FC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20"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Explore and Evaluate the Mechanisms for Missing Data in the Enhanced Tuberculosis Surveillance System</dc:title>
  <dc:creator>Sam Abbott, Hannah Christensen, Ellen Brooks-Pollock</dc:creator>
  <cp:keywords/>
  <dcterms:created xsi:type="dcterms:W3CDTF">2019-10-11T15:44:21Z</dcterms:created>
  <dcterms:modified xsi:type="dcterms:W3CDTF">2019-10-11T15:44:21Z</dcterms:modified>
</cp:coreProperties>
</file>