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857" w:rsidRDefault="000E1061" w:rsidP="000E1061">
      <w:r w:rsidRPr="000E1061">
        <w:t xml:space="preserve">Segundo a </w:t>
      </w:r>
      <w:proofErr w:type="spellStart"/>
      <w:r w:rsidRPr="000E1061">
        <w:t>PBH</w:t>
      </w:r>
      <w:proofErr w:type="spellEnd"/>
      <w:r w:rsidRPr="000E1061">
        <w:t xml:space="preserve">, a Rede de Vigilância Inteligente engloba câmeras instaladas em praças, parques, centros de saúde municipais, escolas municipais, principais vias, além de entradas e saídas dos corredores da cidade. Serão 8 mil câmeras de segurança sendo </w:t>
      </w:r>
    </w:p>
    <w:p w:rsidR="001C7857" w:rsidRDefault="001C7857" w:rsidP="000E1061">
      <w:pP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</w:pPr>
      <w: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  <w:t xml:space="preserve">Câmeras </w:t>
      </w:r>
      <w:proofErr w:type="spellStart"/>
      <w: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  <w:t>OCR</w:t>
      </w:r>
      <w:proofErr w:type="spellEnd"/>
      <w: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  <w:t>/</w:t>
      </w:r>
      <w:proofErr w:type="spellStart"/>
      <w: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  <w:t>LPR</w:t>
      </w:r>
      <w:proofErr w:type="spellEnd"/>
      <w: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  <w:t xml:space="preserve"> – leitor de placas veiculares</w:t>
      </w:r>
    </w:p>
    <w:p w:rsidR="001C7857" w:rsidRDefault="001C7857" w:rsidP="000E1061">
      <w:pP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</w:pPr>
      <w: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  <w:t xml:space="preserve">Câmeras </w:t>
      </w:r>
      <w:proofErr w:type="spellStart"/>
      <w: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  <w:t>OCR</w:t>
      </w:r>
      <w:proofErr w:type="spellEnd"/>
      <w: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  <w:t>/</w:t>
      </w:r>
      <w:proofErr w:type="spellStart"/>
      <w: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  <w:t>PTZ</w:t>
      </w:r>
      <w:proofErr w:type="spellEnd"/>
      <w: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  <w:t xml:space="preserve"> – reconhecimento fácil </w:t>
      </w:r>
    </w:p>
    <w:p w:rsidR="001C7857" w:rsidRDefault="001C7857" w:rsidP="001C7857">
      <w:r>
        <w:t>O que se sabe sobre o sistema:</w:t>
      </w:r>
    </w:p>
    <w:p w:rsidR="001C7857" w:rsidRDefault="001C7857" w:rsidP="001C7857">
      <w:r w:rsidRPr="001C7857">
        <w:rPr>
          <w:highlight w:val="yellow"/>
        </w:rPr>
        <w:t xml:space="preserve">Câmeras </w:t>
      </w:r>
      <w:proofErr w:type="spellStart"/>
      <w:r w:rsidRPr="001C7857">
        <w:rPr>
          <w:highlight w:val="yellow"/>
        </w:rPr>
        <w:t>OCR</w:t>
      </w:r>
      <w:proofErr w:type="spellEnd"/>
      <w:r w:rsidRPr="001C7857">
        <w:rPr>
          <w:highlight w:val="yellow"/>
        </w:rPr>
        <w:t>/</w:t>
      </w:r>
      <w:proofErr w:type="spellStart"/>
      <w:r w:rsidRPr="001C7857">
        <w:rPr>
          <w:highlight w:val="yellow"/>
        </w:rPr>
        <w:t>LPR</w:t>
      </w:r>
      <w:proofErr w:type="spellEnd"/>
      <w:r w:rsidRPr="001C7857">
        <w:rPr>
          <w:highlight w:val="yellow"/>
        </w:rPr>
        <w:t xml:space="preserve"> (leitura de placas)</w:t>
      </w:r>
      <w:r>
        <w:t xml:space="preserve"> estão instaladas principalmente em corredores de acesso à cidade (entradas e saídas), grandes avenidas e vias expressas como a Cristiano Machado, Antônio Carlos, Pedro I, e pontos de pedágio e fiscalização do </w:t>
      </w:r>
      <w:proofErr w:type="spellStart"/>
      <w:r>
        <w:t>Detran</w:t>
      </w:r>
      <w:proofErr w:type="spellEnd"/>
      <w:r>
        <w:t>/PRF.</w:t>
      </w:r>
    </w:p>
    <w:p w:rsidR="001C7857" w:rsidRDefault="001C7857" w:rsidP="001C7857">
      <w:r w:rsidRPr="001C7857">
        <w:rPr>
          <w:highlight w:val="yellow"/>
        </w:rPr>
        <w:t xml:space="preserve">Câmeras </w:t>
      </w:r>
      <w:proofErr w:type="spellStart"/>
      <w:r w:rsidRPr="001C7857">
        <w:rPr>
          <w:highlight w:val="yellow"/>
        </w:rPr>
        <w:t>PTZ</w:t>
      </w:r>
      <w:proofErr w:type="spellEnd"/>
      <w:r w:rsidRPr="001C7857">
        <w:rPr>
          <w:highlight w:val="yellow"/>
        </w:rPr>
        <w:t xml:space="preserve"> com reconhecimento facial</w:t>
      </w:r>
      <w:r>
        <w:t xml:space="preserve"> ficam concentradas em áreas de grande fluxo: Centro, </w:t>
      </w:r>
      <w:proofErr w:type="spellStart"/>
      <w:r>
        <w:t>Savassi</w:t>
      </w:r>
      <w:proofErr w:type="spellEnd"/>
      <w:r>
        <w:t>, Pampulha, estações do Move/Metrô, e locais de eventos como o Mineirão.</w:t>
      </w:r>
    </w:p>
    <w:p w:rsidR="001C7857" w:rsidRDefault="001C7857" w:rsidP="001C7857">
      <w:r>
        <w:t xml:space="preserve">O hub central é o </w:t>
      </w:r>
      <w:proofErr w:type="spellStart"/>
      <w:r>
        <w:t>COP-BH</w:t>
      </w:r>
      <w:proofErr w:type="spellEnd"/>
      <w:r>
        <w:t xml:space="preserve"> (Centro Integrado de Operações de Belo Horizonte), no Buritis — de lá tudo é monitorado em tempo real, 24 horas por dia, integrando </w:t>
      </w:r>
      <w:proofErr w:type="spellStart"/>
      <w:r>
        <w:t>BHTRANS</w:t>
      </w:r>
      <w:proofErr w:type="spellEnd"/>
      <w:r>
        <w:t xml:space="preserve">, </w:t>
      </w:r>
      <w:proofErr w:type="spellStart"/>
      <w:r>
        <w:t>SAMU</w:t>
      </w:r>
      <w:proofErr w:type="spellEnd"/>
      <w:r>
        <w:t>, Defesa Civil e PM.</w:t>
      </w:r>
    </w:p>
    <w:p w:rsidR="001C7857" w:rsidRDefault="000E1061" w:rsidP="000E1061">
      <w:r w:rsidRPr="000E1061">
        <w:t xml:space="preserve">1.890 </w:t>
      </w:r>
      <w:r w:rsidRPr="001C7857">
        <w:rPr>
          <w:highlight w:val="green"/>
        </w:rPr>
        <w:t xml:space="preserve">câmeras do tipo </w:t>
      </w:r>
      <w:proofErr w:type="spellStart"/>
      <w:r w:rsidRPr="001C7857">
        <w:rPr>
          <w:highlight w:val="green"/>
        </w:rPr>
        <w:t>PTZ</w:t>
      </w:r>
      <w:proofErr w:type="spellEnd"/>
      <w:r w:rsidRPr="000E1061">
        <w:t xml:space="preserve"> (com giro de 360° e unidades fixas), </w:t>
      </w:r>
      <w:r w:rsidR="001C7857" w:rsidRPr="001C7857">
        <w:rPr>
          <w:highlight w:val="green"/>
        </w:rPr>
        <w:t xml:space="preserve">reconhecimento </w:t>
      </w:r>
      <w:proofErr w:type="spellStart"/>
      <w:r w:rsidR="001C7857" w:rsidRPr="001C7857">
        <w:rPr>
          <w:highlight w:val="green"/>
        </w:rPr>
        <w:t>facil</w:t>
      </w:r>
      <w:proofErr w:type="spellEnd"/>
    </w:p>
    <w:p w:rsidR="000E1061" w:rsidRPr="000E1061" w:rsidRDefault="000E1061" w:rsidP="000E1061">
      <w:r w:rsidRPr="001C7857">
        <w:rPr>
          <w:highlight w:val="yellow"/>
        </w:rPr>
        <w:t xml:space="preserve">2.650 câmeras </w:t>
      </w:r>
      <w:proofErr w:type="spellStart"/>
      <w:r w:rsidRPr="001C7857">
        <w:rPr>
          <w:highlight w:val="yellow"/>
        </w:rPr>
        <w:t>LPR</w:t>
      </w:r>
      <w:proofErr w:type="spellEnd"/>
      <w:r w:rsidRPr="000E1061">
        <w:t xml:space="preserve"> (próprias para a leitura de placas veiculares) e 1,5 mil equipamentos com capacidade de realizar reconhecimento facial, totalizando mais de 12 mil unidades.</w:t>
      </w:r>
    </w:p>
    <w:p w:rsidR="00405F73" w:rsidRDefault="001C7857" w:rsidP="00405F73">
      <w:r>
        <w:t xml:space="preserve">Ao todo </w:t>
      </w:r>
      <w:r w:rsidRPr="001C7857">
        <w:t xml:space="preserve">serão instaladas 12 mil câmeras em Belo Horizonte. Um dos focos da implementação é </w:t>
      </w:r>
      <w:r w:rsidRPr="001C7857">
        <w:rPr>
          <w:highlight w:val="green"/>
        </w:rPr>
        <w:t>o Anel Rodoviário, que será 100% monitorado</w:t>
      </w:r>
    </w:p>
    <w:p w:rsidR="001C7857" w:rsidRDefault="001C7857" w:rsidP="001C7857">
      <w:r w:rsidRPr="001C7857">
        <w:rPr>
          <w:highlight w:val="yellow"/>
        </w:rPr>
        <w:t>Leitura de Placas (</w:t>
      </w:r>
      <w:proofErr w:type="spellStart"/>
      <w:r w:rsidRPr="001C7857">
        <w:rPr>
          <w:highlight w:val="yellow"/>
        </w:rPr>
        <w:t>LPR</w:t>
      </w:r>
      <w:proofErr w:type="spellEnd"/>
      <w:r w:rsidRPr="001C7857">
        <w:rPr>
          <w:highlight w:val="yellow"/>
        </w:rPr>
        <w:t>): Consegue</w:t>
      </w:r>
      <w:r>
        <w:t xml:space="preserve"> identificar veículos roubados, furtados ou clonados e também auxilia na fiscalização de trânsito (ex: veículos pesados na faixa da esquerda) .</w:t>
      </w:r>
    </w:p>
    <w:p w:rsidR="001C7857" w:rsidRDefault="001C7857" w:rsidP="001C7857">
      <w:r>
        <w:t>Alertas Automáticos: Ao detectar uma irregularidade, o sistema envia um alerta ao Centro de Operações, que aciona a polícia, reduzindo o tempo de resposta .</w:t>
      </w:r>
    </w:p>
    <w:p w:rsidR="001C7857" w:rsidRDefault="001C7857" w:rsidP="00405F73">
      <w:r>
        <w:t>=======================================================</w:t>
      </w:r>
    </w:p>
    <w:p w:rsidR="00405F73" w:rsidRDefault="00405F73" w:rsidP="00405F73">
      <w:r w:rsidRPr="00405F73">
        <w:rPr>
          <w:highlight w:val="yellow"/>
        </w:rPr>
        <w:t>Eixo Leste (muito radar inteligente)</w:t>
      </w:r>
    </w:p>
    <w:p w:rsidR="00405F73" w:rsidRDefault="00405F73" w:rsidP="00405F73">
      <w:r>
        <w:t>Av. José Cândido da Silveira com Rua Lauro Gomes Vidal</w:t>
      </w:r>
    </w:p>
    <w:p w:rsidR="003578A6" w:rsidRDefault="00405F73" w:rsidP="00405F73">
      <w:r>
        <w:t>Rua Lauro Gomes Vidal com Av. José Cândido da Silveira</w:t>
      </w:r>
    </w:p>
    <w:sectPr w:rsidR="003578A6" w:rsidSect="000A2C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0E1061"/>
    <w:rsid w:val="000A2C7B"/>
    <w:rsid w:val="000E1061"/>
    <w:rsid w:val="001C7857"/>
    <w:rsid w:val="00275B19"/>
    <w:rsid w:val="002D4D38"/>
    <w:rsid w:val="00405F73"/>
    <w:rsid w:val="008A6CF6"/>
    <w:rsid w:val="00B43B43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C7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C785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1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300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4</cp:revision>
  <dcterms:created xsi:type="dcterms:W3CDTF">2026-04-03T17:47:00Z</dcterms:created>
  <dcterms:modified xsi:type="dcterms:W3CDTF">2026-04-07T13:40:00Z</dcterms:modified>
</cp:coreProperties>
</file>