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Role assignment record</w:t>
      </w:r>
    </w:p>
    <w:p>
      <w:r>
        <w:rPr>
          <w:b/>
        </w:rPr>
        <w:t xml:space="preserve">Designates the people who take on each role in the initiative and demonstrates that segregation of duties and incompatibilities are respected.</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P03 · Role assignment record</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16-09-2026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In phase 0, before G0. It is updated whenever a person changes, when the intensity changes and before each </w:t>
            </w:r>
            <w:r>
              <w:rPr>
                <w:i/>
              </w:rPr>
              <w:t xml:space="preserve">gate</w:t>
            </w:r>
            <w:r>
              <w:t xml:space="preserve"> involving roles not yet assigned.</w:t>
            </w:r>
          </w:p>
        </w:tc>
      </w:tr>
      <w:tr>
        <w:tc>
          <w:tcPr>
            <w:tcW w:w="4819" w:type="dxa"/>
          </w:tcPr>
          <w:p>
            <w:pPr>
              <w:pStyle w:val="Celda"/>
            </w:pPr>
            <w:r>
              <w:rPr>
                <w:b/>
              </w:rPr>
              <w:t xml:space="preserve">Who completes it</w:t>
            </w:r>
          </w:p>
        </w:tc>
        <w:tc>
          <w:tcPr>
            <w:tcW w:w="4819" w:type="dxa"/>
          </w:tcPr>
          <w:p>
            <w:pPr>
              <w:pStyle w:val="Celda"/>
            </w:pPr>
            <w:r>
              <w:t xml:space="preserve">The AI Product Owner, with the AI Office.</w:t>
            </w:r>
          </w:p>
        </w:tc>
      </w:tr>
      <w:tr>
        <w:tc>
          <w:tcPr>
            <w:tcW w:w="4819" w:type="dxa"/>
          </w:tcPr>
          <w:p>
            <w:pPr>
              <w:pStyle w:val="Celda"/>
            </w:pPr>
            <w:r>
              <w:rPr>
                <w:b/>
              </w:rPr>
              <w:t xml:space="preserve">Who verifies it</w:t>
            </w:r>
          </w:p>
        </w:tc>
        <w:tc>
          <w:tcPr>
            <w:tcW w:w="4819" w:type="dxa"/>
          </w:tcPr>
          <w:p>
            <w:pPr>
              <w:pStyle w:val="Celda"/>
            </w:pPr>
            <w:r>
              <w:t xml:space="preserve">Lite: AI Office. Enterprise: AI Auditor. If the AI Office has prepared the record, the AI Auditor verifies it.</w:t>
            </w:r>
          </w:p>
        </w:tc>
      </w:tr>
      <w:tr>
        <w:tc>
          <w:tcPr>
            <w:tcW w:w="4819" w:type="dxa"/>
          </w:tcPr>
          <w:p>
            <w:pPr>
              <w:pStyle w:val="Celda"/>
            </w:pPr>
            <w:r>
              <w:rPr>
                <w:b/>
              </w:rPr>
              <w:t xml:space="preserve">Who decides</w:t>
            </w:r>
          </w:p>
        </w:tc>
        <w:tc>
          <w:tcPr>
            <w:tcW w:w="4819" w:type="dxa"/>
          </w:tcPr>
          <w:p>
            <w:pPr>
              <w:pStyle w:val="Celda"/>
            </w:pPr>
            <w:r>
              <w:t xml:space="preserve">It is approved with G0: sponsor (Lite) · AI Committee (Enterprise). The AI Auditor is designated by the third line, not by the sponsor.</w:t>
            </w:r>
          </w:p>
        </w:tc>
      </w:tr>
      <w:tr>
        <w:tc>
          <w:tcPr>
            <w:tcW w:w="4819" w:type="dxa"/>
          </w:tcPr>
          <w:p>
            <w:pPr>
              <w:pStyle w:val="Celda"/>
            </w:pPr>
            <w:r>
              <w:rPr>
                <w:b/>
              </w:rPr>
              <w:t xml:space="preserve">Gate at which it is reviewed</w:t>
            </w:r>
          </w:p>
        </w:tc>
        <w:tc>
          <w:tcPr>
            <w:tcW w:w="4819" w:type="dxa"/>
          </w:tcPr>
          <w:p>
            <w:pPr>
              <w:pStyle w:val="Celda"/>
            </w:pPr>
            <w:r>
              <w:t xml:space="preserve">G0 · Authorisation. At every </w:t>
            </w:r>
            <w:r>
              <w:rPr>
                <w:i/>
              </w:rPr>
              <w:t xml:space="preserve">gate</w:t>
            </w:r>
            <w:r>
              <w:t xml:space="preserve"> it is checked that the recorded verifier and decision-maker are those in this document.</w:t>
            </w:r>
          </w:p>
        </w:tc>
      </w:tr>
      <w:tr>
        <w:tc>
          <w:tcPr>
            <w:tcW w:w="4819" w:type="dxa"/>
          </w:tcPr>
          <w:p>
            <w:pPr>
              <w:pStyle w:val="Celda"/>
            </w:pPr>
            <w:r>
              <w:rPr>
                <w:b/>
              </w:rPr>
              <w:t xml:space="preserve">Tool</w:t>
            </w:r>
          </w:p>
        </w:tc>
        <w:tc>
          <w:tcPr>
            <w:tcW w:w="4819" w:type="dxa"/>
          </w:tcPr>
          <w:p>
            <w:pPr>
              <w:pStyle w:val="Celda"/>
            </w:pPr>
            <w:r>
              <w:t xml:space="preserve">T01 · Initiative register (</w:t>
            </w:r>
            <w:r>
              <w:rPr>
                <w:i/>
              </w:rPr>
              <w:t xml:space="preserve">Owners</w:t>
            </w:r>
            <w:r>
              <w:t xml:space="preserve"> block of the record).</w:t>
            </w:r>
          </w:p>
        </w:tc>
      </w:tr>
      <w:tr>
        <w:tc>
          <w:tcPr>
            <w:tcW w:w="4819" w:type="dxa"/>
          </w:tcPr>
          <w:p>
            <w:pPr>
              <w:pStyle w:val="Celda"/>
            </w:pPr>
            <w:r>
              <w:rPr>
                <w:b/>
              </w:rPr>
              <w:t xml:space="preserve">Lite versus Enterprise</w:t>
            </w:r>
          </w:p>
        </w:tc>
        <w:tc>
          <w:tcPr>
            <w:tcW w:w="4819" w:type="dxa"/>
          </w:tcPr>
          <w:p>
            <w:pPr>
              <w:pStyle w:val="Celda"/>
            </w:pPr>
            <w:r>
              <w:t xml:space="preserve">Lite may omit the fields marked </w:t>
            </w:r>
            <w:r>
              <w:rPr>
                <w:b/>
              </w:rPr>
              <w:t xml:space="preserve">(Enterprise)</w:t>
            </w:r>
            <w:r>
              <w:t xml:space="preserve">. In Lite the AI Auditor intervenes on a sample basis, but who would do so must be identified.</w:t>
            </w:r>
          </w:p>
        </w:tc>
      </w:tr>
    </w:tbl>
    <w:p>
      <w:pPr>
        <w:pStyle w:val="Espacio"/>
      </w:pPr>
    </w:p>
    <w:p>
      <w:r>
        <w:t xml:space="preserve">Completion rules:</w:t>
      </w:r>
    </w:p>
    <w:p>
      <w:pPr>
        <w:pStyle w:val="Lista"/>
      </w:pPr>
      <w:r>
        <w:t xml:space="preserve">• Nobody approves their own work and whoever builds does not control (01 §8).</w:t>
      </w:r>
    </w:p>
    <w:p>
      <w:pPr>
        <w:pStyle w:val="Lista"/>
      </w:pPr>
      <w:r>
        <w:t xml:space="preserve">• One person may take on more than one role only if the incompatibility table allows it (01 §8.2).</w:t>
      </w:r>
    </w:p>
    <w:p>
      <w:pPr>
        <w:pStyle w:val="Lista"/>
      </w:pPr>
      <w:r>
        <w:t xml:space="preserve">• Each person expressly accepts their role, with a date.</w:t>
      </w:r>
    </w:p>
    <w:p>
      <w:pPr>
        <w:pStyle w:val="Separador"/>
      </w:pPr>
    </w:p>
    <w:p>
      <w:pPr>
        <w:pStyle w:val="Heading1"/>
      </w:pPr>
      <w:r>
        <w:t xml:space="preserve">2.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Initiative code</w:t>
            </w:r>
          </w:p>
        </w:tc>
        <w:tc>
          <w:tcPr>
            <w:tcW w:w="3213" w:type="dxa"/>
          </w:tcPr>
          <w:p>
            <w:pPr>
              <w:pStyle w:val="Celda"/>
            </w:pPr>
          </w:p>
        </w:tc>
        <w:tc>
          <w:tcPr>
            <w:tcW w:w="3213" w:type="dxa"/>
          </w:tcPr>
          <w:p>
            <w:pPr>
              <w:pStyle w:val="Celda"/>
            </w:pPr>
            <w:r>
              <w:t xml:space="preserve">IA-AAAA-NNN.</w:t>
            </w:r>
          </w:p>
        </w:tc>
      </w:tr>
      <w:tr>
        <w:tc>
          <w:tcPr>
            <w:tcW w:w="3213" w:type="dxa"/>
          </w:tcPr>
          <w:p>
            <w:pPr>
              <w:pStyle w:val="Celda"/>
            </w:pPr>
            <w:r>
              <w:t xml:space="preserve">Initiative name</w:t>
            </w:r>
          </w:p>
        </w:tc>
        <w:tc>
          <w:tcPr>
            <w:tcW w:w="3213" w:type="dxa"/>
          </w:tcPr>
          <w:p>
            <w:pPr>
              <w:pStyle w:val="Celda"/>
            </w:pPr>
          </w:p>
        </w:tc>
        <w:tc>
          <w:tcPr>
            <w:tcW w:w="3213" w:type="dxa"/>
          </w:tcPr>
          <w:p>
            <w:pPr>
              <w:pStyle w:val="Celda"/>
            </w:pPr>
          </w:p>
        </w:tc>
      </w:tr>
      <w:tr>
        <w:tc>
          <w:tcPr>
            <w:tcW w:w="3213" w:type="dxa"/>
          </w:tcPr>
          <w:p>
            <w:pPr>
              <w:pStyle w:val="Celda"/>
            </w:pPr>
            <w:r>
              <w:t xml:space="preserve">Applicable intensity</w:t>
            </w:r>
          </w:p>
        </w:tc>
        <w:tc>
          <w:tcPr>
            <w:tcW w:w="3213" w:type="dxa"/>
          </w:tcPr>
          <w:p>
            <w:pPr>
              <w:pStyle w:val="Celda"/>
            </w:pPr>
          </w:p>
        </w:tc>
        <w:tc>
          <w:tcPr>
            <w:tcW w:w="3213" w:type="dxa"/>
          </w:tcPr>
          <w:p>
            <w:pPr>
              <w:pStyle w:val="Celda"/>
            </w:pPr>
            <w:r>
              <w:t xml:space="preserve">Lite · Enterprise (P04). If it changes, this record is reviewed.</w:t>
            </w:r>
          </w:p>
        </w:tc>
      </w:tr>
      <w:tr>
        <w:tc>
          <w:tcPr>
            <w:tcW w:w="3213" w:type="dxa"/>
          </w:tcPr>
          <w:p>
            <w:pPr>
              <w:pStyle w:val="Celda"/>
            </w:pPr>
            <w:r>
              <w:t xml:space="preserve">Ambition level</w:t>
            </w:r>
          </w:p>
        </w:tc>
        <w:tc>
          <w:tcPr>
            <w:tcW w:w="3213" w:type="dxa"/>
          </w:tcPr>
          <w:p>
            <w:pPr>
              <w:pStyle w:val="Celda"/>
            </w:pPr>
          </w:p>
        </w:tc>
        <w:tc>
          <w:tcPr>
            <w:tcW w:w="3213" w:type="dxa"/>
          </w:tcPr>
          <w:p>
            <w:pPr>
              <w:pStyle w:val="Celda"/>
            </w:pPr>
            <w:r>
              <w:t xml:space="preserve">Optimise · Augment · Transform. In Transform the board intervenes at G2 and G7.</w:t>
            </w:r>
          </w:p>
        </w:tc>
      </w:tr>
      <w:tr>
        <w:tc>
          <w:tcPr>
            <w:tcW w:w="3213" w:type="dxa"/>
          </w:tcPr>
          <w:p>
            <w:pPr>
              <w:pStyle w:val="Celda"/>
            </w:pPr>
            <w:r>
              <w:t xml:space="preserve">Document version</w:t>
            </w:r>
          </w:p>
        </w:tc>
        <w:tc>
          <w:tcPr>
            <w:tcW w:w="3213" w:type="dxa"/>
          </w:tcPr>
          <w:p>
            <w:pPr>
              <w:pStyle w:val="Celda"/>
            </w:pPr>
          </w:p>
        </w:tc>
        <w:tc>
          <w:tcPr>
            <w:tcW w:w="3213" w:type="dxa"/>
          </w:tcPr>
          <w:p>
            <w:pPr>
              <w:pStyle w:val="Celda"/>
            </w:pPr>
          </w:p>
        </w:tc>
      </w:tr>
      <w:tr>
        <w:tc>
          <w:tcPr>
            <w:tcW w:w="3213" w:type="dxa"/>
          </w:tcPr>
          <w:p>
            <w:pPr>
              <w:pStyle w:val="Celda"/>
            </w:pPr>
            <w:r>
              <w:t xml:space="preserve">Date</w:t>
            </w:r>
          </w:p>
        </w:tc>
        <w:tc>
          <w:tcPr>
            <w:tcW w:w="3213" w:type="dxa"/>
          </w:tcPr>
          <w:p>
            <w:pPr>
              <w:pStyle w:val="Celda"/>
            </w:pPr>
          </w:p>
        </w:tc>
        <w:tc>
          <w:tcPr>
            <w:tcW w:w="3213" w:type="dxa"/>
          </w:tcPr>
          <w:p>
            <w:pPr>
              <w:pStyle w:val="Celda"/>
            </w:pPr>
            <w:r>
              <w:t xml:space="preserve">DD-MM-AAAA.</w:t>
            </w:r>
          </w:p>
        </w:tc>
      </w:tr>
      <w:tr>
        <w:tc>
          <w:tcPr>
            <w:tcW w:w="3213" w:type="dxa"/>
          </w:tcPr>
          <w:p>
            <w:pPr>
              <w:pStyle w:val="Celda"/>
            </w:pPr>
            <w:r>
              <w:t xml:space="preserve">Author</w:t>
            </w:r>
          </w:p>
        </w:tc>
        <w:tc>
          <w:tcPr>
            <w:tcW w:w="3213" w:type="dxa"/>
          </w:tcPr>
          <w:p>
            <w:pPr>
              <w:pStyle w:val="Celda"/>
            </w:pPr>
          </w:p>
        </w:tc>
        <w:tc>
          <w:tcPr>
            <w:tcW w:w="3213" w:type="dxa"/>
          </w:tcPr>
          <w:p>
            <w:pPr>
              <w:pStyle w:val="Celda"/>
            </w:pPr>
            <w:r>
              <w:t xml:space="preserve">Name and role.</w:t>
            </w:r>
          </w:p>
        </w:tc>
      </w:tr>
    </w:tbl>
    <w:p>
      <w:pPr>
        <w:pStyle w:val="Espacio"/>
      </w:pPr>
    </w:p>
    <w:p>
      <w:pPr>
        <w:pStyle w:val="Separador"/>
      </w:pPr>
    </w:p>
    <w:p>
      <w:pPr>
        <w:pStyle w:val="Heading1"/>
      </w:pPr>
      <w:r>
        <w:t xml:space="preserve">3. Initiative roles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Role</w:t>
            </w:r>
          </w:p>
        </w:tc>
        <w:tc>
          <w:tcPr>
            <w:tcW w:w="1377" w:type="dxa"/>
            <w:shd w:val="clear" w:color="auto" w:fill="F2DFCE"/>
          </w:tcPr>
          <w:p>
            <w:pPr>
              <w:pStyle w:val="Celda"/>
            </w:pPr>
            <w:r>
              <w:rPr>
                <w:b/>
              </w:rPr>
              <w:t xml:space="preserve">Function</w:t>
            </w:r>
          </w:p>
        </w:tc>
        <w:tc>
          <w:tcPr>
            <w:tcW w:w="1377" w:type="dxa"/>
            <w:shd w:val="clear" w:color="auto" w:fill="F2DFCE"/>
          </w:tcPr>
          <w:p>
            <w:pPr>
              <w:pStyle w:val="Celda"/>
            </w:pPr>
            <w:r>
              <w:rPr>
                <w:b/>
              </w:rPr>
              <w:t xml:space="preserve">Person</w:t>
            </w:r>
          </w:p>
        </w:tc>
        <w:tc>
          <w:tcPr>
            <w:tcW w:w="1377" w:type="dxa"/>
            <w:shd w:val="clear" w:color="auto" w:fill="F2DFCE"/>
          </w:tcPr>
          <w:p>
            <w:pPr>
              <w:pStyle w:val="Celda"/>
            </w:pPr>
            <w:r>
              <w:rPr>
                <w:b/>
              </w:rPr>
              <w:t xml:space="preserve">Position and unit</w:t>
            </w:r>
          </w:p>
        </w:tc>
        <w:tc>
          <w:tcPr>
            <w:tcW w:w="1377" w:type="dxa"/>
            <w:shd w:val="clear" w:color="auto" w:fill="F2DFCE"/>
          </w:tcPr>
          <w:p>
            <w:pPr>
              <w:pStyle w:val="Celda"/>
            </w:pPr>
            <w:r>
              <w:rPr>
                <w:b/>
              </w:rPr>
              <w:t xml:space="preserve">Planned time commitment</w:t>
            </w:r>
          </w:p>
        </w:tc>
        <w:tc>
          <w:tcPr>
            <w:tcW w:w="1377" w:type="dxa"/>
            <w:shd w:val="clear" w:color="auto" w:fill="F2DFCE"/>
          </w:tcPr>
          <w:p>
            <w:pPr>
              <w:pStyle w:val="Celda"/>
            </w:pPr>
            <w:r>
              <w:rPr>
                <w:b/>
              </w:rPr>
              <w:t xml:space="preserve">Acceptance date</w:t>
            </w:r>
          </w:p>
        </w:tc>
        <w:tc>
          <w:tcPr>
            <w:tcW w:w="1377" w:type="dxa"/>
            <w:shd w:val="clear" w:color="auto" w:fill="F2DFCE"/>
          </w:tcPr>
          <w:p>
            <w:pPr>
              <w:pStyle w:val="Celda"/>
            </w:pPr>
            <w:r>
              <w:rPr>
                <w:b/>
              </w:rPr>
              <w:t xml:space="preserve">Substitute </w:t>
            </w:r>
            <w:r>
              <w:rPr>
                <w:b/>
              </w:rPr>
              <w:t xml:space="preserve">(Enterprise)</w:t>
            </w:r>
          </w:p>
        </w:tc>
      </w:tr>
      <w:tr>
        <w:tc>
          <w:tcPr>
            <w:tcW w:w="1377" w:type="dxa"/>
          </w:tcPr>
          <w:p>
            <w:pPr>
              <w:pStyle w:val="Celda"/>
            </w:pPr>
            <w:r>
              <w:t xml:space="preserve">AI Sponsor</w:t>
            </w:r>
          </w:p>
        </w:tc>
        <w:tc>
          <w:tcPr>
            <w:tcW w:w="1377" w:type="dxa"/>
          </w:tcPr>
          <w:p>
            <w:pPr>
              <w:pStyle w:val="Celda"/>
            </w:pPr>
            <w:r>
              <w:t xml:space="preserve">Decides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AI Product Owner</w:t>
            </w:r>
          </w:p>
        </w:tc>
        <w:tc>
          <w:tcPr>
            <w:tcW w:w="1377" w:type="dxa"/>
          </w:tcPr>
          <w:p>
            <w:pPr>
              <w:pStyle w:val="Celda"/>
            </w:pPr>
            <w:r>
              <w:t xml:space="preserve">Builds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AI Technical Owner</w:t>
            </w:r>
          </w:p>
        </w:tc>
        <w:tc>
          <w:tcPr>
            <w:tcW w:w="1377" w:type="dxa"/>
          </w:tcPr>
          <w:p>
            <w:pPr>
              <w:pStyle w:val="Celda"/>
            </w:pPr>
            <w:r>
              <w:t xml:space="preserve">Builds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AI Operations Owner</w:t>
            </w:r>
          </w:p>
        </w:tc>
        <w:tc>
          <w:tcPr>
            <w:tcW w:w="1377" w:type="dxa"/>
          </w:tcPr>
          <w:p>
            <w:pPr>
              <w:pStyle w:val="Celda"/>
            </w:pPr>
            <w:r>
              <w:t xml:space="preserve">Builds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AI Risk Owner</w:t>
            </w:r>
          </w:p>
        </w:tc>
        <w:tc>
          <w:tcPr>
            <w:tcW w:w="1377" w:type="dxa"/>
          </w:tcPr>
          <w:p>
            <w:pPr>
              <w:pStyle w:val="Celda"/>
            </w:pPr>
            <w:r>
              <w:t xml:space="preserve">Controls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t xml:space="preserve">AI Auditor</w:t>
            </w:r>
          </w:p>
        </w:tc>
        <w:tc>
          <w:tcPr>
            <w:tcW w:w="1377" w:type="dxa"/>
          </w:tcPr>
          <w:p>
            <w:pPr>
              <w:pStyle w:val="Celda"/>
            </w:pPr>
            <w:r>
              <w:t xml:space="preserve">Controls</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AI Product Owner</w:t>
            </w:r>
          </w:p>
        </w:tc>
        <w:tc>
          <w:tcPr>
            <w:tcW w:w="1377" w:type="dxa"/>
          </w:tcPr>
          <w:p>
            <w:pPr>
              <w:pStyle w:val="Celda"/>
            </w:pPr>
            <w:r>
              <w:t xml:space="preserve">Builds</w:t>
            </w:r>
          </w:p>
        </w:tc>
        <w:tc>
          <w:tcPr>
            <w:tcW w:w="1377" w:type="dxa"/>
          </w:tcPr>
          <w:p>
            <w:pPr>
              <w:pStyle w:val="Celda"/>
            </w:pPr>
            <w:r>
              <w:t xml:space="preserve">Person A</w:t>
            </w:r>
          </w:p>
        </w:tc>
        <w:tc>
          <w:tcPr>
            <w:tcW w:w="1377" w:type="dxa"/>
          </w:tcPr>
          <w:p>
            <w:pPr>
              <w:pStyle w:val="Celda"/>
            </w:pPr>
            <w:r>
              <w:t xml:space="preserve">Head of customer experience</w:t>
            </w:r>
          </w:p>
        </w:tc>
        <w:tc>
          <w:tcPr>
            <w:tcW w:w="1377" w:type="dxa"/>
          </w:tcPr>
          <w:p>
            <w:pPr>
              <w:pStyle w:val="Celda"/>
            </w:pPr>
            <w:r>
              <w:t xml:space="preserve">30%</w:t>
            </w:r>
          </w:p>
        </w:tc>
        <w:tc>
          <w:tcPr>
            <w:tcW w:w="1377" w:type="dxa"/>
          </w:tcPr>
          <w:p>
            <w:pPr>
              <w:pStyle w:val="Celda"/>
            </w:pPr>
            <w:r>
              <w:t xml:space="preserve">02-10-2026</w:t>
            </w:r>
          </w:p>
        </w:tc>
        <w:tc>
          <w:tcPr>
            <w:tcW w:w="1377" w:type="dxa"/>
          </w:tcPr>
          <w:p>
            <w:pPr>
              <w:pStyle w:val="Celda"/>
            </w:pPr>
            <w:r>
              <w:t xml:space="preserve">Person B</w:t>
            </w:r>
          </w:p>
        </w:tc>
      </w:tr>
    </w:tbl>
    <w:p>
      <w:pPr>
        <w:pStyle w:val="Espacio"/>
      </w:pPr>
    </w:p>
    <w:p>
      <w:r>
        <w:t xml:space="preserve">Guidance on time commitment: percentage of the working day or days per month during the current phase. If a role will be assigned later, state the phase in which it will be designated.</w:t>
      </w:r>
    </w:p>
    <w:p>
      <w:pPr>
        <w:pStyle w:val="Separador"/>
      </w:pPr>
    </w:p>
    <w:p>
      <w:pPr>
        <w:pStyle w:val="Heading1"/>
      </w:pPr>
      <w:r>
        <w:t xml:space="preserve">4. Incompatibility check</w:t>
      </w:r>
    </w:p>
    <w:p>
      <w:r>
        <w:t xml:space="preserve">Mark whether the same person takes on both roles. Any "Yes" in an incompatible combination prevents passing G0.</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Combination</w:t>
            </w:r>
          </w:p>
        </w:tc>
        <w:tc>
          <w:tcPr>
            <w:tcW w:w="2410" w:type="dxa"/>
            <w:shd w:val="clear" w:color="auto" w:fill="F2DFCE"/>
          </w:tcPr>
          <w:p>
            <w:pPr>
              <w:pStyle w:val="Celda"/>
            </w:pPr>
            <w:r>
              <w:rPr>
                <w:b/>
              </w:rPr>
              <w:t xml:space="preserve">Rule (01 §8.2)</w:t>
            </w:r>
          </w:p>
        </w:tc>
        <w:tc>
          <w:tcPr>
            <w:tcW w:w="2410" w:type="dxa"/>
            <w:shd w:val="clear" w:color="auto" w:fill="F2DFCE"/>
          </w:tcPr>
          <w:p>
            <w:pPr>
              <w:pStyle w:val="Celda"/>
            </w:pPr>
            <w:r>
              <w:rPr>
                <w:b/>
              </w:rPr>
              <w:t xml:space="preserve">Same person?</w:t>
            </w:r>
          </w:p>
        </w:tc>
        <w:tc>
          <w:tcPr>
            <w:tcW w:w="2410" w:type="dxa"/>
            <w:shd w:val="clear" w:color="auto" w:fill="F2DFCE"/>
          </w:tcPr>
          <w:p>
            <w:pPr>
              <w:pStyle w:val="Celda"/>
            </w:pPr>
            <w:r>
              <w:rPr>
                <w:b/>
              </w:rPr>
              <w:t xml:space="preserve">Result</w:t>
            </w:r>
          </w:p>
        </w:tc>
      </w:tr>
      <w:tr>
        <w:tc>
          <w:tcPr>
            <w:tcW w:w="2410" w:type="dxa"/>
          </w:tcPr>
          <w:p>
            <w:pPr>
              <w:pStyle w:val="Celda"/>
            </w:pPr>
            <w:r>
              <w:t xml:space="preserve">Sponsor and product owner</w:t>
            </w:r>
          </w:p>
        </w:tc>
        <w:tc>
          <w:tcPr>
            <w:tcW w:w="2410" w:type="dxa"/>
          </w:tcPr>
          <w:p>
            <w:pPr>
              <w:pStyle w:val="Celda"/>
            </w:pPr>
            <w:r>
              <w:t xml:space="preserve">Compatible only in Lite</w:t>
            </w:r>
          </w:p>
        </w:tc>
        <w:tc>
          <w:tcPr>
            <w:tcW w:w="2410" w:type="dxa"/>
          </w:tcPr>
          <w:p>
            <w:pPr>
              <w:pStyle w:val="Celda"/>
            </w:pPr>
            <w:r>
              <w:t xml:space="preserve">Yes · No</w:t>
            </w:r>
          </w:p>
        </w:tc>
        <w:tc>
          <w:tcPr>
            <w:tcW w:w="2410" w:type="dxa"/>
          </w:tcPr>
          <w:p>
            <w:pPr>
              <w:pStyle w:val="Celda"/>
            </w:pPr>
            <w:r>
              <w:t xml:space="preserve">Compatible · Incompatible</w:t>
            </w:r>
          </w:p>
        </w:tc>
      </w:tr>
      <w:tr>
        <w:tc>
          <w:tcPr>
            <w:tcW w:w="2410" w:type="dxa"/>
          </w:tcPr>
          <w:p>
            <w:pPr>
              <w:pStyle w:val="Celda"/>
            </w:pPr>
            <w:r>
              <w:t xml:space="preserve">Sponsor and technical owner</w:t>
            </w:r>
          </w:p>
        </w:tc>
        <w:tc>
          <w:tcPr>
            <w:tcW w:w="2410" w:type="dxa"/>
          </w:tcPr>
          <w:p>
            <w:pPr>
              <w:pStyle w:val="Celda"/>
            </w:pPr>
            <w:r>
              <w:t xml:space="preserve">Compatible only in Lite</w:t>
            </w:r>
          </w:p>
        </w:tc>
        <w:tc>
          <w:tcPr>
            <w:tcW w:w="2410" w:type="dxa"/>
          </w:tcPr>
          <w:p>
            <w:pPr>
              <w:pStyle w:val="Celda"/>
            </w:pPr>
          </w:p>
        </w:tc>
        <w:tc>
          <w:tcPr>
            <w:tcW w:w="2410" w:type="dxa"/>
          </w:tcPr>
          <w:p>
            <w:pPr>
              <w:pStyle w:val="Celda"/>
            </w:pPr>
          </w:p>
        </w:tc>
      </w:tr>
      <w:tr>
        <w:tc>
          <w:tcPr>
            <w:tcW w:w="2410" w:type="dxa"/>
          </w:tcPr>
          <w:p>
            <w:pPr>
              <w:pStyle w:val="Celda"/>
            </w:pPr>
            <w:r>
              <w:t xml:space="preserve">Sponsor and operations owner</w:t>
            </w:r>
          </w:p>
        </w:tc>
        <w:tc>
          <w:tcPr>
            <w:tcW w:w="2410" w:type="dxa"/>
          </w:tcPr>
          <w:p>
            <w:pPr>
              <w:pStyle w:val="Celda"/>
            </w:pPr>
            <w:r>
              <w:t xml:space="preserve">Compatible only in Lite</w:t>
            </w:r>
          </w:p>
        </w:tc>
        <w:tc>
          <w:tcPr>
            <w:tcW w:w="2410" w:type="dxa"/>
          </w:tcPr>
          <w:p>
            <w:pPr>
              <w:pStyle w:val="Celda"/>
            </w:pPr>
          </w:p>
        </w:tc>
        <w:tc>
          <w:tcPr>
            <w:tcW w:w="2410" w:type="dxa"/>
          </w:tcPr>
          <w:p>
            <w:pPr>
              <w:pStyle w:val="Celda"/>
            </w:pPr>
          </w:p>
        </w:tc>
      </w:tr>
      <w:tr>
        <w:tc>
          <w:tcPr>
            <w:tcW w:w="2410" w:type="dxa"/>
          </w:tcPr>
          <w:p>
            <w:pPr>
              <w:pStyle w:val="Celda"/>
            </w:pPr>
            <w:r>
              <w:t xml:space="preserve">Sponsor and risk owner</w:t>
            </w:r>
          </w:p>
        </w:tc>
        <w:tc>
          <w:tcPr>
            <w:tcW w:w="2410" w:type="dxa"/>
          </w:tcPr>
          <w:p>
            <w:pPr>
              <w:pStyle w:val="Celda"/>
            </w:pPr>
            <w:r>
              <w:t xml:space="preserve">Incompatible</w:t>
            </w:r>
          </w:p>
        </w:tc>
        <w:tc>
          <w:tcPr>
            <w:tcW w:w="2410" w:type="dxa"/>
          </w:tcPr>
          <w:p>
            <w:pPr>
              <w:pStyle w:val="Celda"/>
            </w:pPr>
          </w:p>
        </w:tc>
        <w:tc>
          <w:tcPr>
            <w:tcW w:w="2410" w:type="dxa"/>
          </w:tcPr>
          <w:p>
            <w:pPr>
              <w:pStyle w:val="Celda"/>
            </w:pPr>
          </w:p>
        </w:tc>
      </w:tr>
      <w:tr>
        <w:tc>
          <w:tcPr>
            <w:tcW w:w="2410" w:type="dxa"/>
          </w:tcPr>
          <w:p>
            <w:pPr>
              <w:pStyle w:val="Celda"/>
            </w:pPr>
            <w:r>
              <w:t xml:space="preserve">Sponsor and auditor</w:t>
            </w:r>
          </w:p>
        </w:tc>
        <w:tc>
          <w:tcPr>
            <w:tcW w:w="2410" w:type="dxa"/>
          </w:tcPr>
          <w:p>
            <w:pPr>
              <w:pStyle w:val="Celda"/>
            </w:pPr>
            <w:r>
              <w:t xml:space="preserve">Incompatible</w:t>
            </w:r>
          </w:p>
        </w:tc>
        <w:tc>
          <w:tcPr>
            <w:tcW w:w="2410" w:type="dxa"/>
          </w:tcPr>
          <w:p>
            <w:pPr>
              <w:pStyle w:val="Celda"/>
            </w:pPr>
          </w:p>
        </w:tc>
        <w:tc>
          <w:tcPr>
            <w:tcW w:w="2410" w:type="dxa"/>
          </w:tcPr>
          <w:p>
            <w:pPr>
              <w:pStyle w:val="Celda"/>
            </w:pPr>
          </w:p>
        </w:tc>
      </w:tr>
      <w:tr>
        <w:tc>
          <w:tcPr>
            <w:tcW w:w="2410" w:type="dxa"/>
          </w:tcPr>
          <w:p>
            <w:pPr>
              <w:pStyle w:val="Celda"/>
            </w:pPr>
            <w:r>
              <w:t xml:space="preserve">Product, technical or operations with each other</w:t>
            </w:r>
          </w:p>
        </w:tc>
        <w:tc>
          <w:tcPr>
            <w:tcW w:w="2410" w:type="dxa"/>
          </w:tcPr>
          <w:p>
            <w:pPr>
              <w:pStyle w:val="Celda"/>
            </w:pPr>
            <w:r>
              <w:t xml:space="preserve">Compatible</w:t>
            </w:r>
          </w:p>
        </w:tc>
        <w:tc>
          <w:tcPr>
            <w:tcW w:w="2410" w:type="dxa"/>
          </w:tcPr>
          <w:p>
            <w:pPr>
              <w:pStyle w:val="Celda"/>
            </w:pPr>
          </w:p>
        </w:tc>
        <w:tc>
          <w:tcPr>
            <w:tcW w:w="2410" w:type="dxa"/>
          </w:tcPr>
          <w:p>
            <w:pPr>
              <w:pStyle w:val="Celda"/>
            </w:pPr>
          </w:p>
        </w:tc>
      </w:tr>
      <w:tr>
        <w:tc>
          <w:tcPr>
            <w:tcW w:w="2410" w:type="dxa"/>
          </w:tcPr>
          <w:p>
            <w:pPr>
              <w:pStyle w:val="Celda"/>
            </w:pPr>
            <w:r>
              <w:t xml:space="preserve">Product, technical or operations and risk owner</w:t>
            </w:r>
          </w:p>
        </w:tc>
        <w:tc>
          <w:tcPr>
            <w:tcW w:w="2410" w:type="dxa"/>
          </w:tcPr>
          <w:p>
            <w:pPr>
              <w:pStyle w:val="Celda"/>
            </w:pPr>
            <w:r>
              <w:t xml:space="preserve">Incompatible</w:t>
            </w:r>
          </w:p>
        </w:tc>
        <w:tc>
          <w:tcPr>
            <w:tcW w:w="2410" w:type="dxa"/>
          </w:tcPr>
          <w:p>
            <w:pPr>
              <w:pStyle w:val="Celda"/>
            </w:pPr>
          </w:p>
        </w:tc>
        <w:tc>
          <w:tcPr>
            <w:tcW w:w="2410" w:type="dxa"/>
          </w:tcPr>
          <w:p>
            <w:pPr>
              <w:pStyle w:val="Celda"/>
            </w:pPr>
          </w:p>
        </w:tc>
      </w:tr>
      <w:tr>
        <w:tc>
          <w:tcPr>
            <w:tcW w:w="2410" w:type="dxa"/>
          </w:tcPr>
          <w:p>
            <w:pPr>
              <w:pStyle w:val="Celda"/>
            </w:pPr>
            <w:r>
              <w:t xml:space="preserve">Product, technical or operations and auditor</w:t>
            </w:r>
          </w:p>
        </w:tc>
        <w:tc>
          <w:tcPr>
            <w:tcW w:w="2410" w:type="dxa"/>
          </w:tcPr>
          <w:p>
            <w:pPr>
              <w:pStyle w:val="Celda"/>
            </w:pPr>
            <w:r>
              <w:t xml:space="preserve">Incompatible</w:t>
            </w:r>
          </w:p>
        </w:tc>
        <w:tc>
          <w:tcPr>
            <w:tcW w:w="2410" w:type="dxa"/>
          </w:tcPr>
          <w:p>
            <w:pPr>
              <w:pStyle w:val="Celda"/>
            </w:pPr>
          </w:p>
        </w:tc>
        <w:tc>
          <w:tcPr>
            <w:tcW w:w="2410" w:type="dxa"/>
          </w:tcPr>
          <w:p>
            <w:pPr>
              <w:pStyle w:val="Celda"/>
            </w:pPr>
          </w:p>
        </w:tc>
      </w:tr>
      <w:tr>
        <w:tc>
          <w:tcPr>
            <w:tcW w:w="2410" w:type="dxa"/>
          </w:tcPr>
          <w:p>
            <w:pPr>
              <w:pStyle w:val="Celda"/>
            </w:pPr>
            <w:r>
              <w:t xml:space="preserve">Risk owner and auditor</w:t>
            </w:r>
          </w:p>
        </w:tc>
        <w:tc>
          <w:tcPr>
            <w:tcW w:w="2410" w:type="dxa"/>
          </w:tcPr>
          <w:p>
            <w:pPr>
              <w:pStyle w:val="Celda"/>
            </w:pPr>
            <w:r>
              <w:t xml:space="preserve">Incompatible in Enterprise</w:t>
            </w:r>
          </w:p>
        </w:tc>
        <w:tc>
          <w:tcPr>
            <w:tcW w:w="2410" w:type="dxa"/>
          </w:tcPr>
          <w:p>
            <w:pPr>
              <w:pStyle w:val="Celda"/>
            </w:pPr>
          </w:p>
        </w:tc>
        <w:tc>
          <w:tcPr>
            <w:tcW w:w="2410" w:type="dxa"/>
          </w:tcPr>
          <w:p>
            <w:pPr>
              <w:pStyle w:val="Celda"/>
            </w:pPr>
          </w:p>
        </w:tc>
      </w:tr>
    </w:tbl>
    <w:p>
      <w:pPr>
        <w:pStyle w:val="Espacio"/>
      </w:pPr>
    </w:p>
    <w:p>
      <w:r>
        <w:t xml:space="preserve">Independence checks:</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Answer</w:t>
            </w:r>
          </w:p>
        </w:tc>
        <w:tc>
          <w:tcPr>
            <w:tcW w:w="3213" w:type="dxa"/>
            <w:shd w:val="clear" w:color="auto" w:fill="F2DFCE"/>
          </w:tcPr>
          <w:p>
            <w:pPr>
              <w:pStyle w:val="Celda"/>
            </w:pPr>
            <w:r>
              <w:rPr>
                <w:b/>
              </w:rPr>
              <w:t xml:space="preserve">Guidance</w:t>
            </w:r>
          </w:p>
        </w:tc>
      </w:tr>
      <w:tr>
        <w:tc>
          <w:tcPr>
            <w:tcW w:w="3213" w:type="dxa"/>
          </w:tcPr>
          <w:p>
            <w:pPr>
              <w:pStyle w:val="Celda"/>
            </w:pPr>
            <w:r>
              <w:t xml:space="preserve">The AI Auditor does not report hierarchically to the sponsor.</w:t>
            </w:r>
          </w:p>
        </w:tc>
        <w:tc>
          <w:tcPr>
            <w:tcW w:w="3213" w:type="dxa"/>
          </w:tcPr>
          <w:p>
            <w:pPr>
              <w:pStyle w:val="Celda"/>
            </w:pPr>
            <w:r>
              <w:t xml:space="preserve">Yes · No</w:t>
            </w:r>
          </w:p>
        </w:tc>
        <w:tc>
          <w:tcPr>
            <w:tcW w:w="3213" w:type="dxa"/>
          </w:tcPr>
          <w:p>
            <w:pPr>
              <w:pStyle w:val="Celda"/>
            </w:pPr>
            <w:r>
              <w:t xml:space="preserve">State the auditor's reporting line.</w:t>
            </w:r>
          </w:p>
        </w:tc>
      </w:tr>
      <w:tr>
        <w:tc>
          <w:tcPr>
            <w:tcW w:w="3213" w:type="dxa"/>
          </w:tcPr>
          <w:p>
            <w:pPr>
              <w:pStyle w:val="Celda"/>
            </w:pPr>
            <w:r>
              <w:t xml:space="preserve">The AI Auditor does not take part in design, construction or operation.</w:t>
            </w:r>
          </w:p>
        </w:tc>
        <w:tc>
          <w:tcPr>
            <w:tcW w:w="3213" w:type="dxa"/>
          </w:tcPr>
          <w:p>
            <w:pPr>
              <w:pStyle w:val="Celda"/>
            </w:pPr>
            <w:r>
              <w:t xml:space="preserve">Yes · No</w:t>
            </w:r>
          </w:p>
        </w:tc>
        <w:tc>
          <w:tcPr>
            <w:tcW w:w="3213" w:type="dxa"/>
          </w:tcPr>
          <w:p>
            <w:pPr>
              <w:pStyle w:val="Celda"/>
            </w:pPr>
          </w:p>
        </w:tc>
      </w:tr>
      <w:tr>
        <w:tc>
          <w:tcPr>
            <w:tcW w:w="3213" w:type="dxa"/>
          </w:tcPr>
          <w:p>
            <w:pPr>
              <w:pStyle w:val="Celda"/>
            </w:pPr>
            <w:r>
              <w:t xml:space="preserve">The risk owner is not part of the team that builds.</w:t>
            </w:r>
          </w:p>
        </w:tc>
        <w:tc>
          <w:tcPr>
            <w:tcW w:w="3213" w:type="dxa"/>
          </w:tcPr>
          <w:p>
            <w:pPr>
              <w:pStyle w:val="Celda"/>
            </w:pPr>
            <w:r>
              <w:t xml:space="preserve">Yes · No</w:t>
            </w:r>
          </w:p>
        </w:tc>
        <w:tc>
          <w:tcPr>
            <w:tcW w:w="3213" w:type="dxa"/>
          </w:tcPr>
          <w:p>
            <w:pPr>
              <w:pStyle w:val="Celda"/>
            </w:pPr>
          </w:p>
        </w:tc>
      </w:tr>
      <w:tr>
        <w:tc>
          <w:tcPr>
            <w:tcW w:w="3213" w:type="dxa"/>
          </w:tcPr>
          <w:p>
            <w:pPr>
              <w:pStyle w:val="Celda"/>
            </w:pPr>
            <w:r>
              <w:t xml:space="preserve">If the risk owner prepares phase 3 evidence (P11, P12, P13), G3 verification in Lite is carried out by another person.</w:t>
            </w:r>
          </w:p>
        </w:tc>
        <w:tc>
          <w:tcPr>
            <w:tcW w:w="3213" w:type="dxa"/>
          </w:tcPr>
          <w:p>
            <w:pPr>
              <w:pStyle w:val="Celda"/>
            </w:pPr>
            <w:r>
              <w:t xml:space="preserve">Yes · No · Not applicable</w:t>
            </w:r>
          </w:p>
        </w:tc>
        <w:tc>
          <w:tcPr>
            <w:tcW w:w="3213" w:type="dxa"/>
          </w:tcPr>
          <w:p>
            <w:pPr>
              <w:pStyle w:val="Celda"/>
            </w:pPr>
            <w:r>
              <w:t xml:space="preserve">Prevents the risk owner from verifying their own work (01 §7.4, rule 1).</w:t>
            </w:r>
          </w:p>
        </w:tc>
      </w:tr>
    </w:tbl>
    <w:p>
      <w:pPr>
        <w:pStyle w:val="Espacio"/>
      </w:pPr>
    </w:p>
    <w:p>
      <w:pPr>
        <w:pStyle w:val="Separador"/>
      </w:pPr>
    </w:p>
    <w:p>
      <w:pPr>
        <w:pStyle w:val="Heading1"/>
      </w:pPr>
      <w:r>
        <w:t xml:space="preserve">5. Verification and decision by </w:t>
      </w:r>
      <w:r>
        <w:rPr>
          <w:i/>
        </w:rPr>
        <w:t xml:space="preserve">gate</w:t>
      </w:r>
    </w:p>
    <w:p>
      <w:r>
        <w:t xml:space="preserve">Reference: 01 §7.5. State the specific person or body that will act at each gate.</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Gate</w:t>
            </w:r>
          </w:p>
        </w:tc>
        <w:tc>
          <w:tcPr>
            <w:tcW w:w="2410" w:type="dxa"/>
            <w:shd w:val="clear" w:color="auto" w:fill="F2DFCE"/>
          </w:tcPr>
          <w:p>
            <w:pPr>
              <w:pStyle w:val="Celda"/>
            </w:pPr>
            <w:r>
              <w:rPr>
                <w:b/>
              </w:rPr>
              <w:t xml:space="preserve">Verifies (Lite · Enterprise)</w:t>
            </w:r>
          </w:p>
        </w:tc>
        <w:tc>
          <w:tcPr>
            <w:tcW w:w="2410" w:type="dxa"/>
            <w:shd w:val="clear" w:color="auto" w:fill="F2DFCE"/>
          </w:tcPr>
          <w:p>
            <w:pPr>
              <w:pStyle w:val="Celda"/>
            </w:pPr>
            <w:r>
              <w:rPr>
                <w:b/>
              </w:rPr>
              <w:t xml:space="preserve">Decides (Lite · Enterprise)</w:t>
            </w:r>
          </w:p>
        </w:tc>
        <w:tc>
          <w:tcPr>
            <w:tcW w:w="2410" w:type="dxa"/>
            <w:shd w:val="clear" w:color="auto" w:fill="F2DFCE"/>
          </w:tcPr>
          <w:p>
            <w:pPr>
              <w:pStyle w:val="Celda"/>
            </w:pPr>
            <w:r>
              <w:rPr>
                <w:b/>
              </w:rPr>
              <w:t xml:space="preserve">Specific designation</w:t>
            </w:r>
          </w:p>
        </w:tc>
      </w:tr>
      <w:tr>
        <w:tc>
          <w:tcPr>
            <w:tcW w:w="2410" w:type="dxa"/>
          </w:tcPr>
          <w:p>
            <w:pPr>
              <w:pStyle w:val="Celda"/>
            </w:pPr>
            <w:r>
              <w:t xml:space="preserve">G0 · Authorisation</w:t>
            </w:r>
          </w:p>
        </w:tc>
        <w:tc>
          <w:tcPr>
            <w:tcW w:w="2410" w:type="dxa"/>
          </w:tcPr>
          <w:p>
            <w:pPr>
              <w:pStyle w:val="Celda"/>
            </w:pPr>
            <w:r>
              <w:t xml:space="preserve">AI Office · AI Auditor</w:t>
            </w:r>
          </w:p>
        </w:tc>
        <w:tc>
          <w:tcPr>
            <w:tcW w:w="2410" w:type="dxa"/>
          </w:tcPr>
          <w:p>
            <w:pPr>
              <w:pStyle w:val="Celda"/>
            </w:pPr>
            <w:r>
              <w:t xml:space="preserve">Sponsor · AI Committee</w:t>
            </w:r>
          </w:p>
        </w:tc>
        <w:tc>
          <w:tcPr>
            <w:tcW w:w="2410" w:type="dxa"/>
          </w:tcPr>
          <w:p>
            <w:pPr>
              <w:pStyle w:val="Celda"/>
            </w:pPr>
          </w:p>
        </w:tc>
      </w:tr>
      <w:tr>
        <w:tc>
          <w:tcPr>
            <w:tcW w:w="2410" w:type="dxa"/>
          </w:tcPr>
          <w:p>
            <w:pPr>
              <w:pStyle w:val="Celda"/>
            </w:pPr>
            <w:r>
              <w:t xml:space="preserve">G1 · Opportunity</w:t>
            </w:r>
          </w:p>
        </w:tc>
        <w:tc>
          <w:tcPr>
            <w:tcW w:w="2410" w:type="dxa"/>
          </w:tcPr>
          <w:p>
            <w:pPr>
              <w:pStyle w:val="Celda"/>
            </w:pPr>
            <w:r>
              <w:t xml:space="preserve">AI Office · AI Auditor</w:t>
            </w:r>
          </w:p>
        </w:tc>
        <w:tc>
          <w:tcPr>
            <w:tcW w:w="2410" w:type="dxa"/>
          </w:tcPr>
          <w:p>
            <w:pPr>
              <w:pStyle w:val="Celda"/>
            </w:pPr>
            <w:r>
              <w:t xml:space="preserve">Sponsor · Sponsor, informing the committee</w:t>
            </w:r>
          </w:p>
        </w:tc>
        <w:tc>
          <w:tcPr>
            <w:tcW w:w="2410" w:type="dxa"/>
          </w:tcPr>
          <w:p>
            <w:pPr>
              <w:pStyle w:val="Celda"/>
            </w:pPr>
          </w:p>
        </w:tc>
      </w:tr>
      <w:tr>
        <w:tc>
          <w:tcPr>
            <w:tcW w:w="2410" w:type="dxa"/>
          </w:tcPr>
          <w:p>
            <w:pPr>
              <w:pStyle w:val="Celda"/>
            </w:pPr>
            <w:r>
              <w:t xml:space="preserve">G2 · Hypothesis</w:t>
            </w:r>
          </w:p>
        </w:tc>
        <w:tc>
          <w:tcPr>
            <w:tcW w:w="2410" w:type="dxa"/>
          </w:tcPr>
          <w:p>
            <w:pPr>
              <w:pStyle w:val="Celda"/>
            </w:pPr>
            <w:r>
              <w:t xml:space="preserve">AI Office · AI Auditor</w:t>
            </w:r>
          </w:p>
        </w:tc>
        <w:tc>
          <w:tcPr>
            <w:tcW w:w="2410" w:type="dxa"/>
          </w:tcPr>
          <w:p>
            <w:pPr>
              <w:pStyle w:val="Celda"/>
            </w:pPr>
            <w:r>
              <w:t xml:space="preserve">Sponsor · AI Committee</w:t>
            </w:r>
          </w:p>
        </w:tc>
        <w:tc>
          <w:tcPr>
            <w:tcW w:w="2410" w:type="dxa"/>
          </w:tcPr>
          <w:p>
            <w:pPr>
              <w:pStyle w:val="Celda"/>
            </w:pPr>
          </w:p>
        </w:tc>
      </w:tr>
      <w:tr>
        <w:tc>
          <w:tcPr>
            <w:tcW w:w="2410" w:type="dxa"/>
          </w:tcPr>
          <w:p>
            <w:pPr>
              <w:pStyle w:val="Celda"/>
            </w:pPr>
            <w:r>
              <w:t xml:space="preserve">G3 · Feasibility</w:t>
            </w:r>
          </w:p>
        </w:tc>
        <w:tc>
          <w:tcPr>
            <w:tcW w:w="2410" w:type="dxa"/>
          </w:tcPr>
          <w:p>
            <w:pPr>
              <w:pStyle w:val="Celda"/>
            </w:pPr>
            <w:r>
              <w:t xml:space="preserve">Risk owner · AI Auditor</w:t>
            </w:r>
          </w:p>
        </w:tc>
        <w:tc>
          <w:tcPr>
            <w:tcW w:w="2410" w:type="dxa"/>
          </w:tcPr>
          <w:p>
            <w:pPr>
              <w:pStyle w:val="Celda"/>
            </w:pPr>
            <w:r>
              <w:t xml:space="preserve">Sponsor with risk clearance · AI Committee</w:t>
            </w:r>
          </w:p>
        </w:tc>
        <w:tc>
          <w:tcPr>
            <w:tcW w:w="2410" w:type="dxa"/>
          </w:tcPr>
          <w:p>
            <w:pPr>
              <w:pStyle w:val="Celda"/>
            </w:pPr>
          </w:p>
        </w:tc>
      </w:tr>
      <w:tr>
        <w:tc>
          <w:tcPr>
            <w:tcW w:w="2410" w:type="dxa"/>
          </w:tcPr>
          <w:p>
            <w:pPr>
              <w:pStyle w:val="Celda"/>
            </w:pPr>
            <w:r>
              <w:t xml:space="preserve">G4 · Design</w:t>
            </w:r>
          </w:p>
        </w:tc>
        <w:tc>
          <w:tcPr>
            <w:tcW w:w="2410" w:type="dxa"/>
          </w:tcPr>
          <w:p>
            <w:pPr>
              <w:pStyle w:val="Celda"/>
            </w:pPr>
            <w:r>
              <w:t xml:space="preserve">AI Office · AI Auditor</w:t>
            </w:r>
          </w:p>
        </w:tc>
        <w:tc>
          <w:tcPr>
            <w:tcW w:w="2410" w:type="dxa"/>
          </w:tcPr>
          <w:p>
            <w:pPr>
              <w:pStyle w:val="Celda"/>
            </w:pPr>
            <w:r>
              <w:t xml:space="preserve">Technical owner with risk clearance · AI Committee</w:t>
            </w:r>
          </w:p>
        </w:tc>
        <w:tc>
          <w:tcPr>
            <w:tcW w:w="2410" w:type="dxa"/>
          </w:tcPr>
          <w:p>
            <w:pPr>
              <w:pStyle w:val="Celda"/>
            </w:pPr>
          </w:p>
        </w:tc>
      </w:tr>
      <w:tr>
        <w:tc>
          <w:tcPr>
            <w:tcW w:w="2410" w:type="dxa"/>
          </w:tcPr>
          <w:p>
            <w:pPr>
              <w:pStyle w:val="Celda"/>
            </w:pPr>
            <w:r>
              <w:t xml:space="preserve">G5 · Go-live</w:t>
            </w:r>
          </w:p>
        </w:tc>
        <w:tc>
          <w:tcPr>
            <w:tcW w:w="2410" w:type="dxa"/>
          </w:tcPr>
          <w:p>
            <w:pPr>
              <w:pStyle w:val="Celda"/>
            </w:pPr>
            <w:r>
              <w:t xml:space="preserve">Risk owner · AI Auditor</w:t>
            </w:r>
          </w:p>
        </w:tc>
        <w:tc>
          <w:tcPr>
            <w:tcW w:w="2410" w:type="dxa"/>
          </w:tcPr>
          <w:p>
            <w:pPr>
              <w:pStyle w:val="Celda"/>
            </w:pPr>
            <w:r>
              <w:t xml:space="preserve">Sponsor with risk clearance · AI Committee after multi-level sign-off</w:t>
            </w:r>
          </w:p>
        </w:tc>
        <w:tc>
          <w:tcPr>
            <w:tcW w:w="2410" w:type="dxa"/>
          </w:tcPr>
          <w:p>
            <w:pPr>
              <w:pStyle w:val="Celda"/>
            </w:pPr>
          </w:p>
        </w:tc>
      </w:tr>
      <w:tr>
        <w:tc>
          <w:tcPr>
            <w:tcW w:w="2410" w:type="dxa"/>
          </w:tcPr>
          <w:p>
            <w:pPr>
              <w:pStyle w:val="Celda"/>
            </w:pPr>
            <w:r>
              <w:t xml:space="preserve">R6 · Continuity</w:t>
            </w:r>
          </w:p>
        </w:tc>
        <w:tc>
          <w:tcPr>
            <w:tcW w:w="2410" w:type="dxa"/>
          </w:tcPr>
          <w:p>
            <w:pPr>
              <w:pStyle w:val="Celda"/>
            </w:pPr>
            <w:r>
              <w:t xml:space="preserve">AI Office · AI Auditor</w:t>
            </w:r>
          </w:p>
        </w:tc>
        <w:tc>
          <w:tcPr>
            <w:tcW w:w="2410" w:type="dxa"/>
          </w:tcPr>
          <w:p>
            <w:pPr>
              <w:pStyle w:val="Celda"/>
            </w:pPr>
            <w:r>
              <w:t xml:space="preserve">Sponsor · AI Committee</w:t>
            </w:r>
          </w:p>
        </w:tc>
        <w:tc>
          <w:tcPr>
            <w:tcW w:w="2410" w:type="dxa"/>
          </w:tcPr>
          <w:p>
            <w:pPr>
              <w:pStyle w:val="Celda"/>
            </w:pPr>
          </w:p>
        </w:tc>
      </w:tr>
      <w:tr>
        <w:tc>
          <w:tcPr>
            <w:tcW w:w="2410" w:type="dxa"/>
          </w:tcPr>
          <w:p>
            <w:pPr>
              <w:pStyle w:val="Celda"/>
            </w:pPr>
            <w:r>
              <w:t xml:space="preserve">G7 · Scale or retire</w:t>
            </w:r>
          </w:p>
        </w:tc>
        <w:tc>
          <w:tcPr>
            <w:tcW w:w="2410" w:type="dxa"/>
          </w:tcPr>
          <w:p>
            <w:pPr>
              <w:pStyle w:val="Celda"/>
            </w:pPr>
            <w:r>
              <w:t xml:space="preserve">AI Office · AI Auditor</w:t>
            </w:r>
          </w:p>
        </w:tc>
        <w:tc>
          <w:tcPr>
            <w:tcW w:w="2410" w:type="dxa"/>
          </w:tcPr>
          <w:p>
            <w:pPr>
              <w:pStyle w:val="Celda"/>
            </w:pPr>
            <w:r>
              <w:t xml:space="preserve">Sponsor · AI Committee</w:t>
            </w:r>
          </w:p>
        </w:tc>
        <w:tc>
          <w:tcPr>
            <w:tcW w:w="2410" w:type="dxa"/>
          </w:tcPr>
          <w:p>
            <w:pPr>
              <w:pStyle w:val="Celda"/>
            </w:pPr>
          </w:p>
        </w:tc>
      </w:tr>
    </w:tbl>
    <w:p>
      <w:pPr>
        <w:pStyle w:val="Espacio"/>
      </w:pPr>
    </w:p>
    <w:p>
      <w:r>
        <w:t xml:space="preserve">For </w:t>
      </w:r>
      <w:r>
        <w:rPr>
          <w:b/>
        </w:rPr>
        <w:t xml:space="preserve">Transform</w:t>
      </w:r>
      <w:r>
        <w:t xml:space="preserve"> initiatives, in addition, the board or its board committee approves at G2 and at G7 when the decision is to scale.</w:t>
      </w:r>
    </w:p>
    <w:p>
      <w:r>
        <w:rPr>
          <w:b/>
        </w:rPr>
        <w:t xml:space="preserve">Go-live signatories (Enterprise)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Sign-off with veto power</w:t>
            </w:r>
          </w:p>
        </w:tc>
        <w:tc>
          <w:tcPr>
            <w:tcW w:w="4819" w:type="dxa"/>
            <w:shd w:val="clear" w:color="auto" w:fill="F2DFCE"/>
          </w:tcPr>
          <w:p>
            <w:pPr>
              <w:pStyle w:val="Celda"/>
            </w:pPr>
            <w:r>
              <w:rPr>
                <w:b/>
              </w:rPr>
              <w:t xml:space="preserve">Person and position</w:t>
            </w:r>
          </w:p>
        </w:tc>
      </w:tr>
      <w:tr>
        <w:tc>
          <w:tcPr>
            <w:tcW w:w="4819" w:type="dxa"/>
          </w:tcPr>
          <w:p>
            <w:pPr>
              <w:pStyle w:val="Celda"/>
            </w:pPr>
            <w:r>
              <w:t xml:space="preserve">Technical owner</w:t>
            </w:r>
          </w:p>
        </w:tc>
        <w:tc>
          <w:tcPr>
            <w:tcW w:w="4819" w:type="dxa"/>
          </w:tcPr>
          <w:p>
            <w:pPr>
              <w:pStyle w:val="Celda"/>
            </w:pPr>
          </w:p>
        </w:tc>
      </w:tr>
      <w:tr>
        <w:tc>
          <w:tcPr>
            <w:tcW w:w="4819" w:type="dxa"/>
          </w:tcPr>
          <w:p>
            <w:pPr>
              <w:pStyle w:val="Celda"/>
            </w:pPr>
            <w:r>
              <w:t xml:space="preserve">Risk and compliance</w:t>
            </w:r>
          </w:p>
        </w:tc>
        <w:tc>
          <w:tcPr>
            <w:tcW w:w="4819" w:type="dxa"/>
          </w:tcPr>
          <w:p>
            <w:pPr>
              <w:pStyle w:val="Celda"/>
            </w:pPr>
          </w:p>
        </w:tc>
      </w:tr>
      <w:tr>
        <w:tc>
          <w:tcPr>
            <w:tcW w:w="4819" w:type="dxa"/>
          </w:tcPr>
          <w:p>
            <w:pPr>
              <w:pStyle w:val="Celda"/>
            </w:pPr>
            <w:r>
              <w:t xml:space="preserve">Information security</w:t>
            </w:r>
          </w:p>
        </w:tc>
        <w:tc>
          <w:tcPr>
            <w:tcW w:w="4819" w:type="dxa"/>
          </w:tcPr>
          <w:p>
            <w:pPr>
              <w:pStyle w:val="Celda"/>
            </w:pPr>
          </w:p>
        </w:tc>
      </w:tr>
      <w:tr>
        <w:tc>
          <w:tcPr>
            <w:tcW w:w="4819" w:type="dxa"/>
          </w:tcPr>
          <w:p>
            <w:pPr>
              <w:pStyle w:val="Celda"/>
            </w:pPr>
            <w:r>
              <w:t xml:space="preserve">Data protection</w:t>
            </w:r>
          </w:p>
        </w:tc>
        <w:tc>
          <w:tcPr>
            <w:tcW w:w="4819" w:type="dxa"/>
          </w:tcPr>
          <w:p>
            <w:pPr>
              <w:pStyle w:val="Celda"/>
            </w:pPr>
          </w:p>
        </w:tc>
      </w:tr>
    </w:tbl>
    <w:p>
      <w:pPr>
        <w:pStyle w:val="Espacio"/>
      </w:pPr>
    </w:p>
    <w:p>
      <w:pPr>
        <w:pStyle w:val="Separador"/>
      </w:pPr>
    </w:p>
    <w:p>
      <w:pPr>
        <w:pStyle w:val="Heading1"/>
      </w:pPr>
      <w:r>
        <w:t xml:space="preserve">6. Consulted and informed participants</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Function</w:t>
            </w:r>
          </w:p>
        </w:tc>
        <w:tc>
          <w:tcPr>
            <w:tcW w:w="2410" w:type="dxa"/>
            <w:shd w:val="clear" w:color="auto" w:fill="F2DFCE"/>
          </w:tcPr>
          <w:p>
            <w:pPr>
              <w:pStyle w:val="Celda"/>
            </w:pPr>
            <w:r>
              <w:rPr>
                <w:b/>
              </w:rPr>
              <w:t xml:space="preserve">Person and position</w:t>
            </w:r>
          </w:p>
        </w:tc>
        <w:tc>
          <w:tcPr>
            <w:tcW w:w="2410" w:type="dxa"/>
            <w:shd w:val="clear" w:color="auto" w:fill="F2DFCE"/>
          </w:tcPr>
          <w:p>
            <w:pPr>
              <w:pStyle w:val="Celda"/>
            </w:pPr>
            <w:r>
              <w:rPr>
                <w:b/>
              </w:rPr>
              <w:t xml:space="preserve">When they intervene</w:t>
            </w:r>
          </w:p>
        </w:tc>
        <w:tc>
          <w:tcPr>
            <w:tcW w:w="2410" w:type="dxa"/>
            <w:shd w:val="clear" w:color="auto" w:fill="F2DFCE"/>
          </w:tcPr>
          <w:p>
            <w:pPr>
              <w:pStyle w:val="Celda"/>
            </w:pPr>
            <w:r>
              <w:rPr>
                <w:b/>
              </w:rPr>
              <w:t xml:space="preserve">Type</w:t>
            </w:r>
          </w:p>
        </w:tc>
      </w:tr>
      <w:tr>
        <w:tc>
          <w:tcPr>
            <w:tcW w:w="2410" w:type="dxa"/>
          </w:tcPr>
          <w:p>
            <w:pPr>
              <w:pStyle w:val="Celda"/>
            </w:pPr>
            <w:r>
              <w:t xml:space="preserve">Data protection officer</w:t>
            </w:r>
          </w:p>
        </w:tc>
        <w:tc>
          <w:tcPr>
            <w:tcW w:w="2410" w:type="dxa"/>
          </w:tcPr>
          <w:p>
            <w:pPr>
              <w:pStyle w:val="Celda"/>
            </w:pPr>
          </w:p>
        </w:tc>
        <w:tc>
          <w:tcPr>
            <w:tcW w:w="2410" w:type="dxa"/>
          </w:tcPr>
          <w:p>
            <w:pPr>
              <w:pStyle w:val="Celda"/>
            </w:pPr>
            <w:r>
              <w:t xml:space="preserve">Phases 0, 3, 4 and 5</w:t>
            </w:r>
          </w:p>
        </w:tc>
        <w:tc>
          <w:tcPr>
            <w:tcW w:w="2410" w:type="dxa"/>
          </w:tcPr>
          <w:p>
            <w:pPr>
              <w:pStyle w:val="Celda"/>
            </w:pPr>
            <w:r>
              <w:t xml:space="preserve">Consulted</w:t>
            </w:r>
          </w:p>
        </w:tc>
      </w:tr>
      <w:tr>
        <w:tc>
          <w:tcPr>
            <w:tcW w:w="2410" w:type="dxa"/>
          </w:tcPr>
          <w:p>
            <w:pPr>
              <w:pStyle w:val="Celda"/>
            </w:pPr>
            <w:r>
              <w:t xml:space="preserve">Information security</w:t>
            </w:r>
          </w:p>
        </w:tc>
        <w:tc>
          <w:tcPr>
            <w:tcW w:w="2410" w:type="dxa"/>
          </w:tcPr>
          <w:p>
            <w:pPr>
              <w:pStyle w:val="Celda"/>
            </w:pPr>
          </w:p>
        </w:tc>
        <w:tc>
          <w:tcPr>
            <w:tcW w:w="2410" w:type="dxa"/>
          </w:tcPr>
          <w:p>
            <w:pPr>
              <w:pStyle w:val="Celda"/>
            </w:pPr>
            <w:r>
              <w:t xml:space="preserve">Phases 3, 4 and 5</w:t>
            </w:r>
          </w:p>
        </w:tc>
        <w:tc>
          <w:tcPr>
            <w:tcW w:w="2410" w:type="dxa"/>
          </w:tcPr>
          <w:p>
            <w:pPr>
              <w:pStyle w:val="Celda"/>
            </w:pPr>
            <w:r>
              <w:t xml:space="preserve">Consulted</w:t>
            </w:r>
          </w:p>
        </w:tc>
      </w:tr>
      <w:tr>
        <w:tc>
          <w:tcPr>
            <w:tcW w:w="2410" w:type="dxa"/>
          </w:tcPr>
          <w:p>
            <w:pPr>
              <w:pStyle w:val="Celda"/>
            </w:pPr>
            <w:r>
              <w:t xml:space="preserve">Legal counsel and compliance</w:t>
            </w:r>
          </w:p>
        </w:tc>
        <w:tc>
          <w:tcPr>
            <w:tcW w:w="2410" w:type="dxa"/>
          </w:tcPr>
          <w:p>
            <w:pPr>
              <w:pStyle w:val="Celda"/>
            </w:pPr>
          </w:p>
        </w:tc>
        <w:tc>
          <w:tcPr>
            <w:tcW w:w="2410" w:type="dxa"/>
          </w:tcPr>
          <w:p>
            <w:pPr>
              <w:pStyle w:val="Celda"/>
            </w:pPr>
            <w:r>
              <w:t xml:space="preserve">Phases 0 and 3</w:t>
            </w:r>
          </w:p>
        </w:tc>
        <w:tc>
          <w:tcPr>
            <w:tcW w:w="2410" w:type="dxa"/>
          </w:tcPr>
          <w:p>
            <w:pPr>
              <w:pStyle w:val="Celda"/>
            </w:pPr>
            <w:r>
              <w:t xml:space="preserve">Consulted</w:t>
            </w:r>
          </w:p>
        </w:tc>
      </w:tr>
      <w:tr>
        <w:tc>
          <w:tcPr>
            <w:tcW w:w="2410" w:type="dxa"/>
          </w:tcPr>
          <w:p>
            <w:pPr>
              <w:pStyle w:val="Celda"/>
            </w:pPr>
            <w:r>
              <w:t xml:space="preserve">People and organisation</w:t>
            </w:r>
          </w:p>
        </w:tc>
        <w:tc>
          <w:tcPr>
            <w:tcW w:w="2410" w:type="dxa"/>
          </w:tcPr>
          <w:p>
            <w:pPr>
              <w:pStyle w:val="Celda"/>
            </w:pPr>
          </w:p>
        </w:tc>
        <w:tc>
          <w:tcPr>
            <w:tcW w:w="2410" w:type="dxa"/>
          </w:tcPr>
          <w:p>
            <w:pPr>
              <w:pStyle w:val="Celda"/>
            </w:pPr>
            <w:r>
              <w:t xml:space="preserve">Phases 3, 4 and 7</w:t>
            </w:r>
          </w:p>
        </w:tc>
        <w:tc>
          <w:tcPr>
            <w:tcW w:w="2410" w:type="dxa"/>
          </w:tcPr>
          <w:p>
            <w:pPr>
              <w:pStyle w:val="Celda"/>
            </w:pPr>
            <w:r>
              <w:t xml:space="preserve">Consulted</w:t>
            </w:r>
          </w:p>
        </w:tc>
      </w:tr>
      <w:tr>
        <w:tc>
          <w:tcPr>
            <w:tcW w:w="2410" w:type="dxa"/>
          </w:tcPr>
          <w:p>
            <w:pPr>
              <w:pStyle w:val="Celda"/>
            </w:pPr>
            <w:r>
              <w:t xml:space="preserve">Management control</w:t>
            </w:r>
          </w:p>
        </w:tc>
        <w:tc>
          <w:tcPr>
            <w:tcW w:w="2410" w:type="dxa"/>
          </w:tcPr>
          <w:p>
            <w:pPr>
              <w:pStyle w:val="Celda"/>
            </w:pPr>
          </w:p>
        </w:tc>
        <w:tc>
          <w:tcPr>
            <w:tcW w:w="2410" w:type="dxa"/>
          </w:tcPr>
          <w:p>
            <w:pPr>
              <w:pStyle w:val="Celda"/>
            </w:pPr>
            <w:r>
              <w:t xml:space="preserve">Phases 2, 5, 6 and 7 (value validation)</w:t>
            </w:r>
          </w:p>
        </w:tc>
        <w:tc>
          <w:tcPr>
            <w:tcW w:w="2410" w:type="dxa"/>
          </w:tcPr>
          <w:p>
            <w:pPr>
              <w:pStyle w:val="Celda"/>
            </w:pPr>
            <w:r>
              <w:t xml:space="preserve">Consulted</w:t>
            </w:r>
          </w:p>
        </w:tc>
      </w:tr>
      <w:tr>
        <w:tc>
          <w:tcPr>
            <w:tcW w:w="2410" w:type="dxa"/>
          </w:tcPr>
          <w:p>
            <w:pPr>
              <w:pStyle w:val="Celda"/>
            </w:pPr>
            <w:r>
              <w:t xml:space="preserve">Workers' representatives </w:t>
            </w:r>
            <w:r>
              <w:rPr>
                <w:b/>
              </w:rPr>
              <w:t xml:space="preserve">(Enterprise)</w:t>
            </w:r>
          </w:p>
        </w:tc>
        <w:tc>
          <w:tcPr>
            <w:tcW w:w="2410" w:type="dxa"/>
          </w:tcPr>
          <w:p>
            <w:pPr>
              <w:pStyle w:val="Celda"/>
            </w:pPr>
          </w:p>
        </w:tc>
        <w:tc>
          <w:tcPr>
            <w:tcW w:w="2410" w:type="dxa"/>
          </w:tcPr>
          <w:p>
            <w:pPr>
              <w:pStyle w:val="Celda"/>
            </w:pPr>
            <w:r>
              <w:t xml:space="preserve">Where appropriate</w:t>
            </w:r>
          </w:p>
        </w:tc>
        <w:tc>
          <w:tcPr>
            <w:tcW w:w="2410" w:type="dxa"/>
          </w:tcPr>
          <w:p>
            <w:pPr>
              <w:pStyle w:val="Celda"/>
            </w:pPr>
            <w:r>
              <w:t xml:space="preserve">Informed</w:t>
            </w:r>
          </w:p>
        </w:tc>
      </w:tr>
      <w:tr>
        <w:tc>
          <w:tcPr>
            <w:tcW w:w="2410" w:type="dxa"/>
          </w:tcPr>
          <w:p>
            <w:pPr>
              <w:pStyle w:val="Celda"/>
            </w:pPr>
            <w:r>
              <w:t xml:space="preserve">Suppliers</w:t>
            </w:r>
          </w:p>
        </w:tc>
        <w:tc>
          <w:tcPr>
            <w:tcW w:w="2410" w:type="dxa"/>
          </w:tcPr>
          <w:p>
            <w:pPr>
              <w:pStyle w:val="Celda"/>
            </w:pPr>
          </w:p>
        </w:tc>
        <w:tc>
          <w:tcPr>
            <w:tcW w:w="2410" w:type="dxa"/>
          </w:tcPr>
          <w:p>
            <w:pPr>
              <w:pStyle w:val="Celda"/>
            </w:pPr>
            <w:r>
              <w:t xml:space="preserve">Phases 3 to 6</w:t>
            </w:r>
          </w:p>
        </w:tc>
        <w:tc>
          <w:tcPr>
            <w:tcW w:w="2410" w:type="dxa"/>
          </w:tcPr>
          <w:p>
            <w:pPr>
              <w:pStyle w:val="Celda"/>
            </w:pPr>
            <w:r>
              <w:t xml:space="preserve">Informed</w:t>
            </w:r>
          </w:p>
        </w:tc>
      </w:tr>
    </w:tbl>
    <w:p>
      <w:pPr>
        <w:pStyle w:val="Espacio"/>
      </w:pPr>
    </w:p>
    <w:p>
      <w:pPr>
        <w:pStyle w:val="Separador"/>
      </w:pPr>
    </w:p>
    <w:p>
      <w:pPr>
        <w:pStyle w:val="Heading1"/>
      </w:pPr>
      <w:r>
        <w:t xml:space="preserve">7. Responsibility matrix by phase </w:t>
      </w:r>
      <w:r>
        <w:rPr>
          <w:b/>
        </w:rPr>
        <w:t xml:space="preserve">(Enterprise)</w:t>
      </w:r>
    </w:p>
    <w:p>
      <w:r>
        <w:t xml:space="preserve">The starting point is 01 §8.4. Any change from the reference matrix must be justified and may not break segregation of duties.</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Phase</w:t>
            </w:r>
          </w:p>
        </w:tc>
        <w:tc>
          <w:tcPr>
            <w:tcW w:w="1205" w:type="dxa"/>
            <w:shd w:val="clear" w:color="auto" w:fill="F2DFCE"/>
          </w:tcPr>
          <w:p>
            <w:pPr>
              <w:pStyle w:val="Celda"/>
            </w:pPr>
            <w:r>
              <w:rPr>
                <w:b/>
              </w:rPr>
              <w:t xml:space="preserve">Sponsor</w:t>
            </w:r>
          </w:p>
        </w:tc>
        <w:tc>
          <w:tcPr>
            <w:tcW w:w="1205" w:type="dxa"/>
            <w:shd w:val="clear" w:color="auto" w:fill="F2DFCE"/>
          </w:tcPr>
          <w:p>
            <w:pPr>
              <w:pStyle w:val="Celda"/>
            </w:pPr>
            <w:r>
              <w:rPr>
                <w:b/>
              </w:rPr>
              <w:t xml:space="preserve">Product</w:t>
            </w:r>
          </w:p>
        </w:tc>
        <w:tc>
          <w:tcPr>
            <w:tcW w:w="1205" w:type="dxa"/>
            <w:shd w:val="clear" w:color="auto" w:fill="F2DFCE"/>
          </w:tcPr>
          <w:p>
            <w:pPr>
              <w:pStyle w:val="Celda"/>
            </w:pPr>
            <w:r>
              <w:rPr>
                <w:b/>
              </w:rPr>
              <w:t xml:space="preserve">Technical</w:t>
            </w:r>
          </w:p>
        </w:tc>
        <w:tc>
          <w:tcPr>
            <w:tcW w:w="1205" w:type="dxa"/>
            <w:shd w:val="clear" w:color="auto" w:fill="F2DFCE"/>
          </w:tcPr>
          <w:p>
            <w:pPr>
              <w:pStyle w:val="Celda"/>
            </w:pPr>
            <w:r>
              <w:rPr>
                <w:b/>
              </w:rPr>
              <w:t xml:space="preserve">Operations</w:t>
            </w:r>
          </w:p>
        </w:tc>
        <w:tc>
          <w:tcPr>
            <w:tcW w:w="1205" w:type="dxa"/>
            <w:shd w:val="clear" w:color="auto" w:fill="F2DFCE"/>
          </w:tcPr>
          <w:p>
            <w:pPr>
              <w:pStyle w:val="Celda"/>
            </w:pPr>
            <w:r>
              <w:rPr>
                <w:b/>
              </w:rPr>
              <w:t xml:space="preserve">Risk</w:t>
            </w:r>
          </w:p>
        </w:tc>
        <w:tc>
          <w:tcPr>
            <w:tcW w:w="1205" w:type="dxa"/>
            <w:shd w:val="clear" w:color="auto" w:fill="F2DFCE"/>
          </w:tcPr>
          <w:p>
            <w:pPr>
              <w:pStyle w:val="Celda"/>
            </w:pPr>
            <w:r>
              <w:rPr>
                <w:b/>
              </w:rPr>
              <w:t xml:space="preserve">Auditor</w:t>
            </w:r>
          </w:p>
        </w:tc>
        <w:tc>
          <w:tcPr>
            <w:tcW w:w="1205" w:type="dxa"/>
            <w:shd w:val="clear" w:color="auto" w:fill="F2DFCE"/>
          </w:tcPr>
          <w:p>
            <w:pPr>
              <w:pStyle w:val="Celda"/>
            </w:pPr>
            <w:r>
              <w:rPr>
                <w:b/>
              </w:rPr>
              <w:t xml:space="preserve">Change and justification</w:t>
            </w:r>
          </w:p>
        </w:tc>
      </w:tr>
      <w:tr>
        <w:tc>
          <w:tcPr>
            <w:tcW w:w="1205" w:type="dxa"/>
          </w:tcPr>
          <w:p>
            <w:pPr>
              <w:pStyle w:val="Celda"/>
            </w:pPr>
            <w:r>
              <w:t xml:space="preserve">0 · Context</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1 · Discovery</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2 · Value hypothesis</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3 · Feasibility and risk</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R</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4 · Design</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A/R</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5 · Delivery and validation</w:t>
            </w:r>
          </w:p>
        </w:tc>
        <w:tc>
          <w:tcPr>
            <w:tcW w:w="1205" w:type="dxa"/>
          </w:tcPr>
          <w:p>
            <w:pPr>
              <w:pStyle w:val="Celda"/>
            </w:pPr>
            <w:r>
              <w:t xml:space="preserve">I</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6 · Operation</w:t>
            </w:r>
          </w:p>
        </w:tc>
        <w:tc>
          <w:tcPr>
            <w:tcW w:w="1205" w:type="dxa"/>
          </w:tcPr>
          <w:p>
            <w:pPr>
              <w:pStyle w:val="Celda"/>
            </w:pPr>
            <w:r>
              <w:t xml:space="preserve">I</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A/R</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r>
        <w:tc>
          <w:tcPr>
            <w:tcW w:w="1205" w:type="dxa"/>
          </w:tcPr>
          <w:p>
            <w:pPr>
              <w:pStyle w:val="Celda"/>
            </w:pPr>
            <w:r>
              <w:t xml:space="preserve">7 · Evolution or retirement</w:t>
            </w:r>
          </w:p>
        </w:tc>
        <w:tc>
          <w:tcPr>
            <w:tcW w:w="1205" w:type="dxa"/>
          </w:tcPr>
          <w:p>
            <w:pPr>
              <w:pStyle w:val="Celda"/>
            </w:pPr>
            <w:r>
              <w:t xml:space="preserve">A</w:t>
            </w:r>
          </w:p>
        </w:tc>
        <w:tc>
          <w:tcPr>
            <w:tcW w:w="1205" w:type="dxa"/>
          </w:tcPr>
          <w:p>
            <w:pPr>
              <w:pStyle w:val="Celda"/>
            </w:pPr>
            <w:r>
              <w:t xml:space="preserve">R</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C</w:t>
            </w:r>
          </w:p>
        </w:tc>
        <w:tc>
          <w:tcPr>
            <w:tcW w:w="1205" w:type="dxa"/>
          </w:tcPr>
          <w:p>
            <w:pPr>
              <w:pStyle w:val="Celda"/>
            </w:pPr>
            <w:r>
              <w:t xml:space="preserve">V</w:t>
            </w:r>
          </w:p>
        </w:tc>
        <w:tc>
          <w:tcPr>
            <w:tcW w:w="1205" w:type="dxa"/>
          </w:tcPr>
          <w:p>
            <w:pPr>
              <w:pStyle w:val="Celda"/>
            </w:pPr>
          </w:p>
        </w:tc>
      </w:tr>
    </w:tbl>
    <w:p>
      <w:pPr>
        <w:pStyle w:val="Espacio"/>
      </w:pPr>
    </w:p>
    <w:p>
      <w:r>
        <w:rPr>
          <w:b/>
        </w:rPr>
        <w:t xml:space="preserve">A</w:t>
      </w:r>
      <w:r>
        <w:t xml:space="preserve"> is accountable for the outcome · </w:t>
      </w:r>
      <w:r>
        <w:rPr>
          <w:b/>
        </w:rPr>
        <w:t xml:space="preserve">R</w:t>
      </w:r>
      <w:r>
        <w:t xml:space="preserve"> does the work · </w:t>
      </w:r>
      <w:r>
        <w:rPr>
          <w:b/>
        </w:rPr>
        <w:t xml:space="preserve">C</w:t>
      </w:r>
      <w:r>
        <w:t xml:space="preserve"> is consulted · </w:t>
      </w:r>
      <w:r>
        <w:rPr>
          <w:b/>
        </w:rPr>
        <w:t xml:space="preserve">I</w:t>
      </w:r>
      <w:r>
        <w:t xml:space="preserve"> is informed · </w:t>
      </w:r>
      <w:r>
        <w:rPr>
          <w:b/>
        </w:rPr>
        <w:t xml:space="preserve">V</w:t>
      </w:r>
      <w:r>
        <w:t xml:space="preserve"> verifies.</w:t>
      </w:r>
    </w:p>
    <w:p>
      <w:pPr>
        <w:pStyle w:val="Separador"/>
      </w:pPr>
    </w:p>
    <w:p>
      <w:pPr>
        <w:pStyle w:val="Heading1"/>
      </w:pPr>
      <w:r>
        <w:t xml:space="preserve">8. Conflict of interest declaration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Person</w:t>
            </w:r>
          </w:p>
        </w:tc>
        <w:tc>
          <w:tcPr>
            <w:tcW w:w="1928" w:type="dxa"/>
            <w:shd w:val="clear" w:color="auto" w:fill="F2DFCE"/>
          </w:tcPr>
          <w:p>
            <w:pPr>
              <w:pStyle w:val="Celda"/>
            </w:pPr>
            <w:r>
              <w:rPr>
                <w:b/>
              </w:rPr>
              <w:t xml:space="preserve">Role</w:t>
            </w:r>
          </w:p>
        </w:tc>
        <w:tc>
          <w:tcPr>
            <w:tcW w:w="1928" w:type="dxa"/>
            <w:shd w:val="clear" w:color="auto" w:fill="F2DFCE"/>
          </w:tcPr>
          <w:p>
            <w:pPr>
              <w:pStyle w:val="Celda"/>
            </w:pPr>
            <w:r>
              <w:rPr>
                <w:b/>
              </w:rPr>
              <w:t xml:space="preserve">Conflict of interest?</w:t>
            </w:r>
          </w:p>
        </w:tc>
        <w:tc>
          <w:tcPr>
            <w:tcW w:w="1928" w:type="dxa"/>
            <w:shd w:val="clear" w:color="auto" w:fill="F2DFCE"/>
          </w:tcPr>
          <w:p>
            <w:pPr>
              <w:pStyle w:val="Celda"/>
            </w:pPr>
            <w:r>
              <w:rPr>
                <w:b/>
              </w:rPr>
              <w:t xml:space="preserve">Description</w:t>
            </w:r>
          </w:p>
        </w:tc>
        <w:tc>
          <w:tcPr>
            <w:tcW w:w="1928" w:type="dxa"/>
            <w:shd w:val="clear" w:color="auto" w:fill="F2DFCE"/>
          </w:tcPr>
          <w:p>
            <w:pPr>
              <w:pStyle w:val="Celda"/>
            </w:pPr>
            <w:r>
              <w:rPr>
                <w:b/>
              </w:rPr>
              <w:t xml:space="preserve">Measure adopted</w:t>
            </w:r>
          </w:p>
        </w:tc>
      </w:tr>
      <w:tr>
        <w:tc>
          <w:tcPr>
            <w:tcW w:w="1928" w:type="dxa"/>
          </w:tcPr>
          <w:p>
            <w:pPr>
              <w:pStyle w:val="Celda"/>
            </w:pPr>
          </w:p>
        </w:tc>
        <w:tc>
          <w:tcPr>
            <w:tcW w:w="1928" w:type="dxa"/>
          </w:tcPr>
          <w:p>
            <w:pPr>
              <w:pStyle w:val="Celda"/>
            </w:pPr>
          </w:p>
        </w:tc>
        <w:tc>
          <w:tcPr>
            <w:tcW w:w="1928" w:type="dxa"/>
          </w:tcPr>
          <w:p>
            <w:pPr>
              <w:pStyle w:val="Celda"/>
            </w:pPr>
            <w:r>
              <w:t xml:space="preserve">Yes · No</w:t>
            </w:r>
          </w:p>
        </w:tc>
        <w:tc>
          <w:tcPr>
            <w:tcW w:w="1928" w:type="dxa"/>
          </w:tcPr>
          <w:p>
            <w:pPr>
              <w:pStyle w:val="Celda"/>
            </w:pPr>
          </w:p>
        </w:tc>
        <w:tc>
          <w:tcPr>
            <w:tcW w:w="1928" w:type="dxa"/>
          </w:tcPr>
          <w:p>
            <w:pPr>
              <w:pStyle w:val="Celda"/>
            </w:pPr>
          </w:p>
        </w:tc>
      </w:tr>
      <w:tr>
        <w:tc>
          <w:tcPr>
            <w:tcW w:w="1928" w:type="dxa"/>
          </w:tcPr>
          <w:p>
            <w:pPr>
              <w:pStyle w:val="Celda"/>
            </w:pPr>
            <w:r>
              <w:rPr>
                <w:i/>
              </w:rPr>
              <w:t xml:space="preserve">(illustrative example)</w:t>
            </w:r>
            <w:r>
              <w:t xml:space="preserve"> Person C</w:t>
            </w:r>
          </w:p>
        </w:tc>
        <w:tc>
          <w:tcPr>
            <w:tcW w:w="1928" w:type="dxa"/>
          </w:tcPr>
          <w:p>
            <w:pPr>
              <w:pStyle w:val="Celda"/>
            </w:pPr>
            <w:r>
              <w:t xml:space="preserve">Risk owner</w:t>
            </w:r>
          </w:p>
        </w:tc>
        <w:tc>
          <w:tcPr>
            <w:tcW w:w="1928" w:type="dxa"/>
          </w:tcPr>
          <w:p>
            <w:pPr>
              <w:pStyle w:val="Celda"/>
            </w:pPr>
            <w:r>
              <w:t xml:space="preserve">Yes</w:t>
            </w:r>
          </w:p>
        </w:tc>
        <w:tc>
          <w:tcPr>
            <w:tcW w:w="1928" w:type="dxa"/>
          </w:tcPr>
          <w:p>
            <w:pPr>
              <w:pStyle w:val="Celda"/>
            </w:pPr>
            <w:r>
              <w:t xml:space="preserve">Took part in selecting the supplier in another initiative.</w:t>
            </w:r>
          </w:p>
        </w:tc>
        <w:tc>
          <w:tcPr>
            <w:tcW w:w="1928" w:type="dxa"/>
          </w:tcPr>
          <w:p>
            <w:pPr>
              <w:pStyle w:val="Celda"/>
            </w:pPr>
            <w:r>
              <w:t xml:space="preserve">Abstains from the P14 clearance; their substitute issues it.</w:t>
            </w:r>
          </w:p>
        </w:tc>
      </w:tr>
    </w:tbl>
    <w:p>
      <w:pPr>
        <w:pStyle w:val="Espacio"/>
      </w:pPr>
    </w:p>
    <w:p>
      <w:pPr>
        <w:pStyle w:val="Separador"/>
      </w:pPr>
    </w:p>
    <w:p>
      <w:pPr>
        <w:pStyle w:val="Heading1"/>
      </w:pPr>
      <w:r>
        <w:t xml:space="preserve">9. Assignment change log</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Date</w:t>
            </w:r>
          </w:p>
        </w:tc>
        <w:tc>
          <w:tcPr>
            <w:tcW w:w="1606" w:type="dxa"/>
            <w:shd w:val="clear" w:color="auto" w:fill="F2DFCE"/>
          </w:tcPr>
          <w:p>
            <w:pPr>
              <w:pStyle w:val="Celda"/>
            </w:pPr>
            <w:r>
              <w:rPr>
                <w:b/>
              </w:rPr>
              <w:t xml:space="preserve">Role</w:t>
            </w:r>
          </w:p>
        </w:tc>
        <w:tc>
          <w:tcPr>
            <w:tcW w:w="1606" w:type="dxa"/>
            <w:shd w:val="clear" w:color="auto" w:fill="F2DFCE"/>
          </w:tcPr>
          <w:p>
            <w:pPr>
              <w:pStyle w:val="Celda"/>
            </w:pPr>
            <w:r>
              <w:rPr>
                <w:b/>
              </w:rPr>
              <w:t xml:space="preserve">Previous person</w:t>
            </w:r>
          </w:p>
        </w:tc>
        <w:tc>
          <w:tcPr>
            <w:tcW w:w="1606" w:type="dxa"/>
            <w:shd w:val="clear" w:color="auto" w:fill="F2DFCE"/>
          </w:tcPr>
          <w:p>
            <w:pPr>
              <w:pStyle w:val="Celda"/>
            </w:pPr>
            <w:r>
              <w:rPr>
                <w:b/>
              </w:rPr>
              <w:t xml:space="preserve">New person</w:t>
            </w:r>
          </w:p>
        </w:tc>
        <w:tc>
          <w:tcPr>
            <w:tcW w:w="1606" w:type="dxa"/>
            <w:shd w:val="clear" w:color="auto" w:fill="F2DFCE"/>
          </w:tcPr>
          <w:p>
            <w:pPr>
              <w:pStyle w:val="Celda"/>
            </w:pPr>
            <w:r>
              <w:rPr>
                <w:b/>
              </w:rPr>
              <w:t xml:space="preserve">Reason</w:t>
            </w:r>
          </w:p>
        </w:tc>
        <w:tc>
          <w:tcPr>
            <w:tcW w:w="1606" w:type="dxa"/>
            <w:shd w:val="clear" w:color="auto" w:fill="F2DFCE"/>
          </w:tcPr>
          <w:p>
            <w:pPr>
              <w:pStyle w:val="Celda"/>
            </w:pPr>
            <w:r>
              <w:rPr>
                <w:b/>
              </w:rPr>
              <w:t xml:space="preserve">Approved by</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bl>
    <w:p>
      <w:pPr>
        <w:pStyle w:val="Espacio"/>
      </w:pPr>
    </w:p>
    <w:p>
      <w:r>
        <w:t xml:space="preserve">Each change generates an event in the initiative register (03 §3.3).</w:t>
      </w:r>
    </w:p>
    <w:p>
      <w:pPr>
        <w:pStyle w:val="Separador"/>
      </w:pPr>
    </w:p>
    <w:p>
      <w:pPr>
        <w:pStyle w:val="Heading1"/>
      </w:pPr>
      <w:r>
        <w:t xml:space="preserve">10. Quality criteria</w:t>
      </w:r>
    </w:p>
    <w:p>
      <w:r>
        <w:t xml:space="preserve">The formal G0 criteria are in document 21 (see criteria G0.xx).</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six roles are assigned or have a planned designation phase.</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There are no incompatible combinations for the applicable intensity.</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The AI Auditor is independent of the team and of the sponsor.</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Each person has accepted their role with a date.</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The verifier and decision-maker for each </w:t>
            </w:r>
            <w:r>
              <w:rPr>
                <w:i/>
              </w:rPr>
              <w:t xml:space="preserve">gate</w:t>
            </w:r>
            <w:r>
              <w:t xml:space="preserve"> are identified.</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In Enterprise, the go-live signatories are identified.</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Conflicts of interest have been declared.</w:t>
            </w:r>
          </w:p>
        </w:tc>
        <w:tc>
          <w:tcPr>
            <w:tcW w:w="3213" w:type="dxa"/>
          </w:tcPr>
          <w:p>
            <w:pPr>
              <w:pStyle w:val="Celda"/>
            </w:pPr>
          </w:p>
        </w:tc>
      </w:tr>
    </w:tbl>
    <w:p>
      <w:pPr>
        <w:pStyle w:val="Espacio"/>
      </w:pPr>
    </w:p>
    <w:p>
      <w:pPr>
        <w:pStyle w:val="Separador"/>
      </w:pPr>
    </w:p>
    <w:p>
      <w:pPr>
        <w:pStyle w:val="Heading1"/>
      </w:pPr>
      <w:r>
        <w:t xml:space="preserve">11.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Role in SEVEN-G</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Prepares</w:t>
            </w:r>
          </w:p>
        </w:tc>
        <w:tc>
          <w:tcPr>
            <w:tcW w:w="1928" w:type="dxa"/>
          </w:tcPr>
          <w:p>
            <w:pPr>
              <w:pStyle w:val="Celda"/>
            </w:pPr>
            <w:r>
              <w:t xml:space="preserve">AI Product Owner</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Verifies</w:t>
            </w:r>
          </w:p>
        </w:tc>
        <w:tc>
          <w:tcPr>
            <w:tcW w:w="1928" w:type="dxa"/>
          </w:tcPr>
          <w:p>
            <w:pPr>
              <w:pStyle w:val="Celda"/>
            </w:pPr>
            <w:r>
              <w:t xml:space="preserve">AI Office (Lite) · AI Auditor (Enterprise)</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Decides</w:t>
            </w:r>
          </w:p>
        </w:tc>
        <w:tc>
          <w:tcPr>
            <w:tcW w:w="1928" w:type="dxa"/>
          </w:tcPr>
          <w:p>
            <w:pPr>
              <w:pStyle w:val="Celda"/>
            </w:pPr>
            <w:r>
              <w:t xml:space="preserve">AI Sponsor (Lite) · AI Committee (Enterprise), with G0</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nobody verifies a record in which they appear with a role incompatible with verification.</w:t>
      </w:r>
    </w:p>
    <w:p>
      <w:pPr>
        <w:pStyle w:val="Separador"/>
      </w:pPr>
    </w:p>
    <w:p>
      <w:pPr>
        <w:pStyle w:val="Heading1"/>
      </w:pPr>
      <w:r>
        <w:t xml:space="preserve">12.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16-09-2026</w:t>
            </w:r>
          </w:p>
        </w:tc>
        <w:tc>
          <w:tcPr>
            <w:tcW w:w="3213" w:type="dxa"/>
          </w:tcPr>
          <w:p>
            <w:pPr>
              <w:pStyle w:val="Celda"/>
            </w:pPr>
            <w:r>
              <w:t xml:space="preserve">First version. Converts into record format the roles, incompatibilities, allocation of verification and decision, and responsibilities by phase in 01 §7.5 and §8.</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P03 · Role assignment record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P03 · Role assignment record</dc:title>
  <dc:creator>Fernando García Varela</dc:creator>
  <dc:language>en</dc:language>
  <dc:description>sha256:bbedf364f025a1cfbc2fe37b8d2a67ef0764dee23cd69d55b7afb49a1b6a1604</dc:description>
  <cp:keywords>SEVEN-G</cp:keywords>
</cp:coreProperties>
</file>