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Encuesta de uso y percepción de la IA</w:t>
      </w:r>
    </w:p>
    <w:p>
      <w:r>
        <w:rPr>
          <w:b/>
        </w:rPr>
        <w:t xml:space="preserve">Dos cuestionarios con escala declarada: la encuesta anual de uso de IA, que aflora el uso no autorizado y las necesidades no cubiertas, y la encuesta de pulso, que mide cómo perciben un sistema las personas afectadas.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P44 · Encuesta de uso y percepción de la IA</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Los registros técnicos muestran qué herramientas se usan, pero no por qué ni con qué información; la encuesta anual de uso es la fuente que aflora las necesidades que empujan al uso no autorizado (31 §5.2). Por su parte, un sistema puede tener uso alto y aceptación baja: la percepción de las personas afectadas es la alerta temprana de rechazo, de sobrecarga de supervisión o de pérdida de autonomía (23 §10.3; 50 §9). Sin un cuestionario estable, con escala declarada y cálculo fijado de antemano, las cifras no son comparables entre mediciones y no sostienen ninguna decisión.</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rPr>
                <w:b/>
              </w:rPr>
              <w:t xml:space="preserve">Encuesta anual de uso</w:t>
            </w:r>
            <w:r>
              <w:t xml:space="preserve"> (sección 4): una vez al año, con resultados disponibles para la revisión anual de C5. </w:t>
            </w:r>
            <w:r>
              <w:rPr>
                <w:b/>
              </w:rPr>
              <w:t xml:space="preserve">Encuesta de pulso</w:t>
            </w:r>
            <w:r>
              <w:t xml:space="preserve"> (sección 5): en la fase 5 (piloto), a los tres meses de producción y en cada R6 Enterprise (50 §9.2).</w:t>
            </w:r>
          </w:p>
        </w:tc>
      </w:tr>
      <w:tr>
        <w:tc>
          <w:tcPr>
            <w:tcW w:w="4819" w:type="dxa"/>
          </w:tcPr>
          <w:p>
            <w:pPr>
              <w:pStyle w:val="Celda"/>
            </w:pPr>
            <w:r>
              <w:rPr>
                <w:b/>
              </w:rPr>
              <w:t xml:space="preserve">Quién la rellena</w:t>
            </w:r>
          </w:p>
        </w:tc>
        <w:tc>
          <w:tcPr>
            <w:tcW w:w="4819" w:type="dxa"/>
          </w:tcPr>
          <w:p>
            <w:pPr>
              <w:pStyle w:val="Celda"/>
            </w:pPr>
            <w:r>
              <w:t xml:space="preserve">Anual: todos los empleados y colaboradores con acceso a medios de la compañía; la diseña y analiza la oficina de IA. Pulso: los colectivos afectados por el sistema (usuarios, supervisores designados y mandos); la prepara y analiza el responsable de producto de IA con la función de personas.</w:t>
            </w:r>
          </w:p>
        </w:tc>
      </w:tr>
      <w:tr>
        <w:tc>
          <w:tcPr>
            <w:tcW w:w="4819" w:type="dxa"/>
          </w:tcPr>
          <w:p>
            <w:pPr>
              <w:pStyle w:val="Celda"/>
            </w:pPr>
            <w:r>
              <w:rPr>
                <w:b/>
              </w:rPr>
              <w:t xml:space="preserve">Quién la verifica</w:t>
            </w:r>
          </w:p>
        </w:tc>
        <w:tc>
          <w:tcPr>
            <w:tcW w:w="4819" w:type="dxa"/>
          </w:tcPr>
          <w:p>
            <w:pPr>
              <w:pStyle w:val="Celda"/>
            </w:pPr>
            <w:r>
              <w:t xml:space="preserve">Anual: auditor de IA o auditoría interna, por muestreo (documento 38). Pulso: oficina de IA en Lite; auditor de IA en Enterprise, como parte de P20.</w:t>
            </w:r>
          </w:p>
        </w:tc>
      </w:tr>
      <w:tr>
        <w:tc>
          <w:tcPr>
            <w:tcW w:w="4819" w:type="dxa"/>
          </w:tcPr>
          <w:p>
            <w:pPr>
              <w:pStyle w:val="Celda"/>
            </w:pPr>
            <w:r>
              <w:rPr>
                <w:b/>
              </w:rPr>
              <w:t xml:space="preserve">Quién decide o aprueba</w:t>
            </w:r>
          </w:p>
        </w:tc>
        <w:tc>
          <w:tcPr>
            <w:tcW w:w="4819" w:type="dxa"/>
          </w:tcPr>
          <w:p>
            <w:pPr>
              <w:pStyle w:val="Celda"/>
            </w:pPr>
            <w:r>
              <w:t xml:space="preserve">Anual: el comité de IA recibe los resultados y aprueba las acciones (catálogo, formación, regularización). Pulso: el patrocinador de IA aprueba el plan de acción; el órgano del </w:t>
            </w:r>
            <w:r>
              <w:rPr>
                <w:i/>
              </w:rPr>
              <w:t xml:space="preserve">gate</w:t>
            </w:r>
            <w:r>
              <w:t xml:space="preserve"> valora los resultados en G5, R6 y G7.</w:t>
            </w:r>
          </w:p>
        </w:tc>
      </w:tr>
      <w:tr>
        <w:tc>
          <w:tcPr>
            <w:tcW w:w="4819" w:type="dxa"/>
          </w:tcPr>
          <w:p>
            <w:pPr>
              <w:pStyle w:val="Celda"/>
            </w:pPr>
            <w:r>
              <w:rPr>
                <w:b/>
              </w:rPr>
              <w:t xml:space="preserve">Etapa, </w:t>
            </w:r>
            <w:r>
              <w:rPr>
                <w:b/>
                <w:i/>
              </w:rPr>
              <w:t xml:space="preserve">gate</w:t>
            </w:r>
            <w:r>
              <w:rPr>
                <w:b/>
              </w:rPr>
              <w:t xml:space="preserve"> o momento</w:t>
            </w:r>
          </w:p>
        </w:tc>
        <w:tc>
          <w:tcPr>
            <w:tcW w:w="4819" w:type="dxa"/>
          </w:tcPr>
          <w:p>
            <w:pPr>
              <w:pStyle w:val="Celda"/>
            </w:pPr>
            <w:r>
              <w:t xml:space="preserve">Anual: C4 (monitor T21) y C5. Pulso: G5, R6 y G7 de la iniciativa.</w:t>
            </w:r>
          </w:p>
        </w:tc>
      </w:tr>
      <w:tr>
        <w:tc>
          <w:tcPr>
            <w:tcW w:w="4819" w:type="dxa"/>
          </w:tcPr>
          <w:p>
            <w:pPr>
              <w:pStyle w:val="Celda"/>
            </w:pPr>
            <w:r>
              <w:rPr>
                <w:b/>
              </w:rPr>
              <w:t xml:space="preserve">Herramienta</w:t>
            </w:r>
          </w:p>
        </w:tc>
        <w:tc>
          <w:tcPr>
            <w:tcW w:w="4819" w:type="dxa"/>
          </w:tcPr>
          <w:p>
            <w:pPr>
              <w:pStyle w:val="Celda"/>
            </w:pPr>
            <w:r>
              <w:t xml:space="preserve">Anual: T21 · Monitor de uso corporativo de IA. Pulso: T20 · Plan de adopción y capacidad.</w:t>
            </w:r>
          </w:p>
        </w:tc>
      </w:tr>
      <w:tr>
        <w:tc>
          <w:tcPr>
            <w:tcW w:w="4819" w:type="dxa"/>
          </w:tcPr>
          <w:p>
            <w:pPr>
              <w:pStyle w:val="Celda"/>
            </w:pPr>
            <w:r>
              <w:rPr>
                <w:b/>
              </w:rPr>
              <w:t xml:space="preserve">Documento de referencia</w:t>
            </w:r>
          </w:p>
        </w:tc>
        <w:tc>
          <w:tcPr>
            <w:tcW w:w="4819" w:type="dxa"/>
          </w:tcPr>
          <w:p>
            <w:pPr>
              <w:pStyle w:val="Celda"/>
            </w:pPr>
            <w:r>
              <w:t xml:space="preserve">Anual: 31 §5.2 a §5.5; 32 §9. Pulso: 23 §10; 50 §9 a §11; 41 (IND-ADO-15).</w:t>
            </w:r>
          </w:p>
        </w:tc>
      </w:tr>
      <w:tr>
        <w:tc>
          <w:tcPr>
            <w:tcW w:w="4819" w:type="dxa"/>
          </w:tcPr>
          <w:p>
            <w:pPr>
              <w:pStyle w:val="Celda"/>
            </w:pPr>
            <w:r>
              <w:rPr>
                <w:b/>
              </w:rPr>
              <w:t xml:space="preserve">Lite frente a Enterprise</w:t>
            </w:r>
          </w:p>
        </w:tc>
        <w:tc>
          <w:tcPr>
            <w:tcW w:w="4819" w:type="dxa"/>
          </w:tcPr>
          <w:p>
            <w:pPr>
              <w:pStyle w:val="Celda"/>
            </w:pPr>
            <w:r>
              <w:t xml:space="preserve">Anual: obligatoria en ambos alcances de implantación (90 §2.1). Pulso: obligatorio en Enterprise (23 §13.2); en Lite debería aplicarse en la fase 5 y a los tres meses cuando el sistema cambia el trabajo de un colectivo.</w:t>
            </w:r>
          </w:p>
        </w:tc>
      </w:tr>
    </w:tbl>
    <w:p>
      <w:pPr>
        <w:pStyle w:val="Espacio"/>
      </w:pPr>
    </w:p>
    <w:p>
      <w:r>
        <w:t xml:space="preserve">Reglas de cumplimentación:</w:t>
      </w:r>
    </w:p>
    <w:p>
      <w:pPr>
        <w:pStyle w:val="Lista"/>
      </w:pPr>
      <w:r>
        <w:t xml:space="preserve">• </w:t>
      </w:r>
      <w:r>
        <w:rPr>
          <w:b/>
        </w:rPr>
        <w:t xml:space="preserve">Anonimato.</w:t>
      </w:r>
      <w:r>
        <w:t xml:space="preserve"> Las respuestas no se vinculan a personas identificadas. La herramienta de encuesta no guarda identificadores ni direcciones de red, o los separa de las respuestas antes del análisis.</w:t>
      </w:r>
    </w:p>
    <w:p>
      <w:pPr>
        <w:pStyle w:val="Lista"/>
      </w:pPr>
      <w:r>
        <w:t xml:space="preserve">• </w:t>
      </w:r>
      <w:r>
        <w:rPr>
          <w:b/>
        </w:rPr>
        <w:t xml:space="preserve">Tamaño mínimo de grupo.</w:t>
      </w:r>
      <w:r>
        <w:t xml:space="preserve"> La compañía fija un tamaño mínimo (50 §11); ningún resultado se desglosa para un grupo con menos respuestas válidas y, si no se alcanza, se informa como </w:t>
      </w:r>
      <w:r>
        <w:rPr>
          <w:i/>
        </w:rPr>
        <w:t xml:space="preserve">sin dato</w:t>
      </w:r>
      <w:r>
        <w:t xml:space="preserve"> (regla 8 de medición).</w:t>
      </w:r>
    </w:p>
    <w:p>
      <w:pPr>
        <w:pStyle w:val="Lista"/>
      </w:pPr>
      <w:r>
        <w:t xml:space="preserve">• </w:t>
      </w:r>
      <w:r>
        <w:rPr>
          <w:b/>
        </w:rPr>
        <w:t xml:space="preserve">Finalidad limitada.</w:t>
      </w:r>
      <w:r>
        <w:t xml:space="preserve"> Los resultados no se usan para evaluar ni sancionar a personas (23 §10.1, regla 3; 50 §9.2). Lo declarado en la encuesta de uso no abre expedientes individuales.</w:t>
      </w:r>
    </w:p>
    <w:p>
      <w:pPr>
        <w:pStyle w:val="Lista"/>
      </w:pPr>
      <w:r>
        <w:t xml:space="preserve">• </w:t>
      </w:r>
      <w:r>
        <w:rPr>
          <w:b/>
        </w:rPr>
        <w:t xml:space="preserve">Información previa.</w:t>
      </w:r>
      <w:r>
        <w:t xml:space="preserve"> Se informa a los participantes de la finalidad, del carácter voluntario y anónimo y del tratamiento de los datos conforme al RGPD; cuando proceda, se informa a la representación de los trabajadores (P46).</w:t>
      </w:r>
    </w:p>
    <w:p>
      <w:pPr>
        <w:pStyle w:val="Lista"/>
      </w:pPr>
      <w:r>
        <w:t xml:space="preserve">• </w:t>
      </w:r>
      <w:r>
        <w:rPr>
          <w:b/>
        </w:rPr>
        <w:t xml:space="preserve">Cuestionario estable.</w:t>
      </w:r>
      <w:r>
        <w:t xml:space="preserve"> Las preguntas y la escala no se cambian entre mediciones de la misma serie; un cambio abre una serie nueva y se indica en el informe.</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Tipo de encuesta</w:t>
            </w:r>
          </w:p>
        </w:tc>
        <w:tc>
          <w:tcPr>
            <w:tcW w:w="3213" w:type="dxa"/>
          </w:tcPr>
          <w:p>
            <w:pPr>
              <w:pStyle w:val="Celda"/>
            </w:pPr>
          </w:p>
        </w:tc>
        <w:tc>
          <w:tcPr>
            <w:tcW w:w="3213" w:type="dxa"/>
          </w:tcPr>
          <w:p>
            <w:pPr>
              <w:pStyle w:val="Celda"/>
            </w:pPr>
            <w:r>
              <w:t xml:space="preserve">Anual de uso · Pulso de percepción.</w:t>
            </w:r>
          </w:p>
        </w:tc>
      </w:tr>
      <w:tr>
        <w:tc>
          <w:tcPr>
            <w:tcW w:w="3213" w:type="dxa"/>
          </w:tcPr>
          <w:p>
            <w:pPr>
              <w:pStyle w:val="Celda"/>
            </w:pPr>
            <w:r>
              <w:t xml:space="preserve">Perímetro o iniciativa</w:t>
            </w:r>
          </w:p>
        </w:tc>
        <w:tc>
          <w:tcPr>
            <w:tcW w:w="3213" w:type="dxa"/>
          </w:tcPr>
          <w:p>
            <w:pPr>
              <w:pStyle w:val="Celda"/>
            </w:pPr>
          </w:p>
        </w:tc>
        <w:tc>
          <w:tcPr>
            <w:tcW w:w="3213" w:type="dxa"/>
          </w:tcPr>
          <w:p>
            <w:pPr>
              <w:pStyle w:val="Celda"/>
            </w:pPr>
            <w:r>
              <w:t xml:space="preserve">Compañía o perímetro (encuesta anual); código IA-AAAA-NNN y sistemas SIA-AAAA-NNN (pulso).</w:t>
            </w:r>
          </w:p>
        </w:tc>
      </w:tr>
      <w:tr>
        <w:tc>
          <w:tcPr>
            <w:tcW w:w="3213" w:type="dxa"/>
          </w:tcPr>
          <w:p>
            <w:pPr>
              <w:pStyle w:val="Celda"/>
            </w:pPr>
            <w:r>
              <w:t xml:space="preserve">Momento</w:t>
            </w:r>
          </w:p>
        </w:tc>
        <w:tc>
          <w:tcPr>
            <w:tcW w:w="3213" w:type="dxa"/>
          </w:tcPr>
          <w:p>
            <w:pPr>
              <w:pStyle w:val="Celda"/>
            </w:pPr>
          </w:p>
        </w:tc>
        <w:tc>
          <w:tcPr>
            <w:tcW w:w="3213" w:type="dxa"/>
          </w:tcPr>
          <w:p>
            <w:pPr>
              <w:pStyle w:val="Celda"/>
            </w:pPr>
            <w:r>
              <w:t xml:space="preserve">Año (anual); fase 5 · tres meses · R6 (pulso).</w:t>
            </w:r>
          </w:p>
        </w:tc>
      </w:tr>
      <w:tr>
        <w:tc>
          <w:tcPr>
            <w:tcW w:w="3213" w:type="dxa"/>
          </w:tcPr>
          <w:p>
            <w:pPr>
              <w:pStyle w:val="Celda"/>
            </w:pPr>
            <w:r>
              <w:t xml:space="preserve">Periodo de respuesta</w:t>
            </w:r>
          </w:p>
        </w:tc>
        <w:tc>
          <w:tcPr>
            <w:tcW w:w="3213" w:type="dxa"/>
          </w:tcPr>
          <w:p>
            <w:pPr>
              <w:pStyle w:val="Celda"/>
            </w:pPr>
          </w:p>
        </w:tc>
        <w:tc>
          <w:tcPr>
            <w:tcW w:w="3213" w:type="dxa"/>
          </w:tcPr>
          <w:p>
            <w:pPr>
              <w:pStyle w:val="Celda"/>
            </w:pPr>
            <w:r>
              <w:t xml:space="preserve">DD-MM-AAAA a DD-MM-AAAA.</w:t>
            </w:r>
          </w:p>
        </w:tc>
      </w:tr>
      <w:tr>
        <w:tc>
          <w:tcPr>
            <w:tcW w:w="3213" w:type="dxa"/>
          </w:tcPr>
          <w:p>
            <w:pPr>
              <w:pStyle w:val="Celda"/>
            </w:pPr>
            <w:r>
              <w:t xml:space="preserve">Población objetivo</w:t>
            </w:r>
          </w:p>
        </w:tc>
        <w:tc>
          <w:tcPr>
            <w:tcW w:w="3213" w:type="dxa"/>
          </w:tcPr>
          <w:p>
            <w:pPr>
              <w:pStyle w:val="Celda"/>
            </w:pPr>
          </w:p>
        </w:tc>
        <w:tc>
          <w:tcPr>
            <w:tcW w:w="3213" w:type="dxa"/>
          </w:tcPr>
          <w:p>
            <w:pPr>
              <w:pStyle w:val="Celda"/>
            </w:pPr>
            <w:r>
              <w:t xml:space="preserve">Número de personas y colectivos.</w:t>
            </w:r>
          </w:p>
        </w:tc>
      </w:tr>
      <w:tr>
        <w:tc>
          <w:tcPr>
            <w:tcW w:w="3213" w:type="dxa"/>
          </w:tcPr>
          <w:p>
            <w:pPr>
              <w:pStyle w:val="Celda"/>
            </w:pPr>
            <w:r>
              <w:t xml:space="preserve">Muestra</w:t>
            </w:r>
          </w:p>
        </w:tc>
        <w:tc>
          <w:tcPr>
            <w:tcW w:w="3213" w:type="dxa"/>
          </w:tcPr>
          <w:p>
            <w:pPr>
              <w:pStyle w:val="Celda"/>
            </w:pPr>
          </w:p>
        </w:tc>
        <w:tc>
          <w:tcPr>
            <w:tcW w:w="3213" w:type="dxa"/>
          </w:tcPr>
          <w:p>
            <w:pPr>
              <w:pStyle w:val="Celda"/>
            </w:pPr>
            <w:r>
              <w:t xml:space="preserve">Censal o aleatoria; tamaño y método de selección.</w:t>
            </w:r>
          </w:p>
        </w:tc>
      </w:tr>
      <w:tr>
        <w:tc>
          <w:tcPr>
            <w:tcW w:w="3213" w:type="dxa"/>
          </w:tcPr>
          <w:p>
            <w:pPr>
              <w:pStyle w:val="Celda"/>
            </w:pPr>
            <w:r>
              <w:t xml:space="preserve">Respuestas válidas y tasa de respuesta</w:t>
            </w:r>
          </w:p>
        </w:tc>
        <w:tc>
          <w:tcPr>
            <w:tcW w:w="3213" w:type="dxa"/>
          </w:tcPr>
          <w:p>
            <w:pPr>
              <w:pStyle w:val="Celda"/>
            </w:pPr>
          </w:p>
        </w:tc>
        <w:tc>
          <w:tcPr>
            <w:tcW w:w="3213" w:type="dxa"/>
          </w:tcPr>
          <w:p>
            <w:pPr>
              <w:pStyle w:val="Celda"/>
            </w:pPr>
            <w:r>
              <w:t xml:space="preserve">Respuestas válidas ÷ personas invitadas.</w:t>
            </w:r>
          </w:p>
        </w:tc>
      </w:tr>
      <w:tr>
        <w:tc>
          <w:tcPr>
            <w:tcW w:w="3213" w:type="dxa"/>
          </w:tcPr>
          <w:p>
            <w:pPr>
              <w:pStyle w:val="Celda"/>
            </w:pPr>
            <w:r>
              <w:t xml:space="preserve">Tamaño mínimo de grupo</w:t>
            </w:r>
          </w:p>
        </w:tc>
        <w:tc>
          <w:tcPr>
            <w:tcW w:w="3213" w:type="dxa"/>
          </w:tcPr>
          <w:p>
            <w:pPr>
              <w:pStyle w:val="Celda"/>
            </w:pPr>
          </w:p>
        </w:tc>
        <w:tc>
          <w:tcPr>
            <w:tcW w:w="3213" w:type="dxa"/>
          </w:tcPr>
          <w:p>
            <w:pPr>
              <w:pStyle w:val="Celda"/>
            </w:pPr>
            <w:r>
              <w:t xml:space="preserve">Fijado por la compañía.</w:t>
            </w:r>
          </w:p>
        </w:tc>
      </w:tr>
      <w:tr>
        <w:tc>
          <w:tcPr>
            <w:tcW w:w="3213" w:type="dxa"/>
          </w:tcPr>
          <w:p>
            <w:pPr>
              <w:pStyle w:val="Celda"/>
            </w:pPr>
            <w:r>
              <w:t xml:space="preserve">Versión del cuestionario</w:t>
            </w:r>
          </w:p>
        </w:tc>
        <w:tc>
          <w:tcPr>
            <w:tcW w:w="3213" w:type="dxa"/>
          </w:tcPr>
          <w:p>
            <w:pPr>
              <w:pStyle w:val="Celda"/>
            </w:pPr>
          </w:p>
        </w:tc>
        <w:tc>
          <w:tcPr>
            <w:tcW w:w="3213" w:type="dxa"/>
          </w:tcPr>
          <w:p>
            <w:pPr>
              <w:pStyle w:val="Celda"/>
            </w:pPr>
          </w:p>
        </w:tc>
      </w:tr>
      <w:tr>
        <w:tc>
          <w:tcPr>
            <w:tcW w:w="3213" w:type="dxa"/>
          </w:tcPr>
          <w:p>
            <w:pPr>
              <w:pStyle w:val="Celda"/>
            </w:pPr>
            <w:r>
              <w:t xml:space="preserve">Responsable</w:t>
            </w:r>
          </w:p>
        </w:tc>
        <w:tc>
          <w:tcPr>
            <w:tcW w:w="3213" w:type="dxa"/>
          </w:tcPr>
          <w:p>
            <w:pPr>
              <w:pStyle w:val="Celda"/>
            </w:pPr>
          </w:p>
        </w:tc>
        <w:tc>
          <w:tcPr>
            <w:tcW w:w="3213" w:type="dxa"/>
          </w:tcPr>
          <w:p>
            <w:pPr>
              <w:pStyle w:val="Celda"/>
            </w:pPr>
            <w:r>
              <w:t xml:space="preserve">Oficina de IA (anual); responsable de producto de IA (pulso).</w:t>
            </w:r>
          </w:p>
        </w:tc>
      </w:tr>
    </w:tbl>
    <w:p>
      <w:pPr>
        <w:pStyle w:val="Espacio"/>
      </w:pPr>
    </w:p>
    <w:p>
      <w:pPr>
        <w:pStyle w:val="Separador"/>
      </w:pPr>
    </w:p>
    <w:p>
      <w:pPr>
        <w:pStyle w:val="Heading1"/>
      </w:pPr>
      <w:r>
        <w:t xml:space="preserve">3. Escala declarada y cálculo común</w:t>
      </w:r>
    </w:p>
    <w:p>
      <w:r>
        <w:t xml:space="preserve">Todas las preguntas cerradas de valoración usan la misma escala, redactadas en sentido positivo para que </w:t>
      </w:r>
      <w:r>
        <w:rPr>
          <w:i/>
        </w:rPr>
        <w:t xml:space="preserve">favorable</w:t>
      </w:r>
      <w:r>
        <w:t xml:space="preserve"> signifique siempre lo mismo: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Valor</w:t>
            </w:r>
          </w:p>
        </w:tc>
        <w:tc>
          <w:tcPr>
            <w:tcW w:w="3213" w:type="dxa"/>
            <w:shd w:val="clear" w:color="auto" w:fill="F2DFCE"/>
          </w:tcPr>
          <w:p>
            <w:pPr>
              <w:pStyle w:val="Celda"/>
            </w:pPr>
            <w:r>
              <w:rPr>
                <w:b/>
              </w:rPr>
              <w:t xml:space="preserve">Etiqueta</w:t>
            </w:r>
          </w:p>
        </w:tc>
        <w:tc>
          <w:tcPr>
            <w:tcW w:w="3213" w:type="dxa"/>
            <w:shd w:val="clear" w:color="auto" w:fill="F2DFCE"/>
          </w:tcPr>
          <w:p>
            <w:pPr>
              <w:pStyle w:val="Celda"/>
            </w:pPr>
            <w:r>
              <w:rPr>
                <w:b/>
              </w:rPr>
              <w:t xml:space="preserve">Tratamiento</w:t>
            </w:r>
          </w:p>
        </w:tc>
      </w:tr>
      <w:tr>
        <w:tc>
          <w:tcPr>
            <w:tcW w:w="3213" w:type="dxa"/>
          </w:tcPr>
          <w:p>
            <w:pPr>
              <w:pStyle w:val="Celda"/>
            </w:pPr>
            <w:r>
              <w:t xml:space="preserve">1</w:t>
            </w:r>
          </w:p>
        </w:tc>
        <w:tc>
          <w:tcPr>
            <w:tcW w:w="3213" w:type="dxa"/>
          </w:tcPr>
          <w:p>
            <w:pPr>
              <w:pStyle w:val="Celda"/>
            </w:pPr>
            <w:r>
              <w:t xml:space="preserve">Totalmente en desacuerdo</w:t>
            </w:r>
          </w:p>
        </w:tc>
        <w:tc>
          <w:tcPr>
            <w:tcW w:w="3213" w:type="dxa"/>
          </w:tcPr>
          <w:p>
            <w:pPr>
              <w:pStyle w:val="Celda"/>
            </w:pPr>
            <w:r>
              <w:t xml:space="preserve">Desfavorable</w:t>
            </w:r>
          </w:p>
        </w:tc>
      </w:tr>
      <w:tr>
        <w:tc>
          <w:tcPr>
            <w:tcW w:w="3213" w:type="dxa"/>
          </w:tcPr>
          <w:p>
            <w:pPr>
              <w:pStyle w:val="Celda"/>
            </w:pPr>
            <w:r>
              <w:t xml:space="preserve">2</w:t>
            </w:r>
          </w:p>
        </w:tc>
        <w:tc>
          <w:tcPr>
            <w:tcW w:w="3213" w:type="dxa"/>
          </w:tcPr>
          <w:p>
            <w:pPr>
              <w:pStyle w:val="Celda"/>
            </w:pPr>
            <w:r>
              <w:t xml:space="preserve">En desacuerdo</w:t>
            </w:r>
          </w:p>
        </w:tc>
        <w:tc>
          <w:tcPr>
            <w:tcW w:w="3213" w:type="dxa"/>
          </w:tcPr>
          <w:p>
            <w:pPr>
              <w:pStyle w:val="Celda"/>
            </w:pPr>
            <w:r>
              <w:t xml:space="preserve">Desfavorable</w:t>
            </w:r>
          </w:p>
        </w:tc>
      </w:tr>
      <w:tr>
        <w:tc>
          <w:tcPr>
            <w:tcW w:w="3213" w:type="dxa"/>
          </w:tcPr>
          <w:p>
            <w:pPr>
              <w:pStyle w:val="Celda"/>
            </w:pPr>
            <w:r>
              <w:t xml:space="preserve">3</w:t>
            </w:r>
          </w:p>
        </w:tc>
        <w:tc>
          <w:tcPr>
            <w:tcW w:w="3213" w:type="dxa"/>
          </w:tcPr>
          <w:p>
            <w:pPr>
              <w:pStyle w:val="Celda"/>
            </w:pPr>
            <w:r>
              <w:t xml:space="preserve">Ni de acuerdo ni en desacuerdo</w:t>
            </w:r>
          </w:p>
        </w:tc>
        <w:tc>
          <w:tcPr>
            <w:tcW w:w="3213" w:type="dxa"/>
          </w:tcPr>
          <w:p>
            <w:pPr>
              <w:pStyle w:val="Celda"/>
            </w:pPr>
            <w:r>
              <w:t xml:space="preserve">Neutra</w:t>
            </w:r>
          </w:p>
        </w:tc>
      </w:tr>
      <w:tr>
        <w:tc>
          <w:tcPr>
            <w:tcW w:w="3213" w:type="dxa"/>
          </w:tcPr>
          <w:p>
            <w:pPr>
              <w:pStyle w:val="Celda"/>
            </w:pPr>
            <w:r>
              <w:t xml:space="preserve">4</w:t>
            </w:r>
          </w:p>
        </w:tc>
        <w:tc>
          <w:tcPr>
            <w:tcW w:w="3213" w:type="dxa"/>
          </w:tcPr>
          <w:p>
            <w:pPr>
              <w:pStyle w:val="Celda"/>
            </w:pPr>
            <w:r>
              <w:t xml:space="preserve">De acuerdo</w:t>
            </w:r>
          </w:p>
        </w:tc>
        <w:tc>
          <w:tcPr>
            <w:tcW w:w="3213" w:type="dxa"/>
          </w:tcPr>
          <w:p>
            <w:pPr>
              <w:pStyle w:val="Celda"/>
            </w:pPr>
            <w:r>
              <w:t xml:space="preserve">Favorable</w:t>
            </w:r>
          </w:p>
        </w:tc>
      </w:tr>
      <w:tr>
        <w:tc>
          <w:tcPr>
            <w:tcW w:w="3213" w:type="dxa"/>
          </w:tcPr>
          <w:p>
            <w:pPr>
              <w:pStyle w:val="Celda"/>
            </w:pPr>
            <w:r>
              <w:t xml:space="preserve">5</w:t>
            </w:r>
          </w:p>
        </w:tc>
        <w:tc>
          <w:tcPr>
            <w:tcW w:w="3213" w:type="dxa"/>
          </w:tcPr>
          <w:p>
            <w:pPr>
              <w:pStyle w:val="Celda"/>
            </w:pPr>
            <w:r>
              <w:t xml:space="preserve">Totalmente de acuerdo</w:t>
            </w:r>
          </w:p>
        </w:tc>
        <w:tc>
          <w:tcPr>
            <w:tcW w:w="3213" w:type="dxa"/>
          </w:tcPr>
          <w:p>
            <w:pPr>
              <w:pStyle w:val="Celda"/>
            </w:pPr>
            <w:r>
              <w:t xml:space="preserve">Favorable</w:t>
            </w:r>
          </w:p>
        </w:tc>
      </w:tr>
      <w:tr>
        <w:tc>
          <w:tcPr>
            <w:tcW w:w="3213" w:type="dxa"/>
          </w:tcPr>
          <w:p>
            <w:pPr>
              <w:pStyle w:val="Celda"/>
            </w:pPr>
            <w:r>
              <w:t xml:space="preserve">—</w:t>
            </w:r>
          </w:p>
        </w:tc>
        <w:tc>
          <w:tcPr>
            <w:tcW w:w="3213" w:type="dxa"/>
          </w:tcPr>
          <w:p>
            <w:pPr>
              <w:pStyle w:val="Celda"/>
            </w:pPr>
            <w:r>
              <w:t xml:space="preserve">No sé o no aplica</w:t>
            </w:r>
          </w:p>
        </w:tc>
        <w:tc>
          <w:tcPr>
            <w:tcW w:w="3213" w:type="dxa"/>
          </w:tcPr>
          <w:p>
            <w:pPr>
              <w:pStyle w:val="Celda"/>
            </w:pPr>
            <w:r>
              <w:t xml:space="preserve">No es respuesta válida</w:t>
            </w:r>
          </w:p>
        </w:tc>
      </w:tr>
    </w:tbl>
    <w:p>
      <w:pPr>
        <w:pStyle w:val="Espacio"/>
      </w:pPr>
    </w:p>
    <w:p>
      <w:r>
        <w:rPr>
          <w:b/>
        </w:rPr>
        <w:t xml:space="preserve">Respuestas válidas</w:t>
      </w:r>
      <w:r>
        <w:t xml:space="preserve"> = respuestas con valor de 1 a 5. </w:t>
      </w:r>
      <w:r>
        <w:rPr>
          <w:b/>
        </w:rPr>
        <w:t xml:space="preserve">Porcentaje favorable</w:t>
      </w:r>
      <w:r>
        <w:t xml:space="preserve"> = respuestas 4 o 5 ÷ respuestas válidas. La media se puede informar como dato complementario, nunca en lugar del porcentaje favorable.</w:t>
      </w:r>
    </w:p>
    <w:p>
      <w:pPr>
        <w:pStyle w:val="Separador"/>
      </w:pPr>
    </w:p>
    <w:p>
      <w:pPr>
        <w:pStyle w:val="Heading1"/>
      </w:pPr>
      <w:r>
        <w:t xml:space="preserve">4. Encuesta anual de uso de IA</w:t>
      </w:r>
    </w:p>
    <w:p>
      <w:pPr>
        <w:pStyle w:val="Heading2"/>
      </w:pPr>
      <w:r>
        <w:t xml:space="preserve">4.1 Cuestionario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Pregunta</w:t>
            </w:r>
          </w:p>
        </w:tc>
        <w:tc>
          <w:tcPr>
            <w:tcW w:w="3213" w:type="dxa"/>
            <w:shd w:val="clear" w:color="auto" w:fill="F2DFCE"/>
          </w:tcPr>
          <w:p>
            <w:pPr>
              <w:pStyle w:val="Celda"/>
            </w:pPr>
            <w:r>
              <w:rPr>
                <w:b/>
              </w:rPr>
              <w:t xml:space="preserve">Tipo de respuesta</w:t>
            </w:r>
          </w:p>
        </w:tc>
      </w:tr>
      <w:tr>
        <w:tc>
          <w:tcPr>
            <w:tcW w:w="3213" w:type="dxa"/>
          </w:tcPr>
          <w:p>
            <w:pPr>
              <w:pStyle w:val="Celda"/>
            </w:pPr>
            <w:r>
              <w:t xml:space="preserve">U1</w:t>
            </w:r>
          </w:p>
        </w:tc>
        <w:tc>
          <w:tcPr>
            <w:tcW w:w="3213" w:type="dxa"/>
          </w:tcPr>
          <w:p>
            <w:pPr>
              <w:pStyle w:val="Celda"/>
            </w:pPr>
            <w:r>
              <w:t xml:space="preserve">En los últimos 12 meses, ¿ha usado alguna herramienta de IA para su trabajo?</w:t>
            </w:r>
          </w:p>
        </w:tc>
        <w:tc>
          <w:tcPr>
            <w:tcW w:w="3213" w:type="dxa"/>
          </w:tcPr>
          <w:p>
            <w:pPr>
              <w:pStyle w:val="Celda"/>
            </w:pPr>
            <w:r>
              <w:t xml:space="preserve">Sí · No (si No, pase a U10)</w:t>
            </w:r>
          </w:p>
        </w:tc>
      </w:tr>
      <w:tr>
        <w:tc>
          <w:tcPr>
            <w:tcW w:w="3213" w:type="dxa"/>
          </w:tcPr>
          <w:p>
            <w:pPr>
              <w:pStyle w:val="Celda"/>
            </w:pPr>
            <w:r>
              <w:t xml:space="preserve">U2</w:t>
            </w:r>
          </w:p>
        </w:tc>
        <w:tc>
          <w:tcPr>
            <w:tcW w:w="3213" w:type="dxa"/>
          </w:tcPr>
          <w:p>
            <w:pPr>
              <w:pStyle w:val="Celda"/>
            </w:pPr>
            <w:r>
              <w:t xml:space="preserve">¿Qué herramientas ha usado?</w:t>
            </w:r>
          </w:p>
        </w:tc>
        <w:tc>
          <w:tcPr>
            <w:tcW w:w="3213" w:type="dxa"/>
          </w:tcPr>
          <w:p>
            <w:pPr>
              <w:pStyle w:val="Celda"/>
            </w:pPr>
            <w:r>
              <w:t xml:space="preserve">Lista del catálogo (P43) más «Otras: indique cuáles»</w:t>
            </w:r>
          </w:p>
        </w:tc>
      </w:tr>
      <w:tr>
        <w:tc>
          <w:tcPr>
            <w:tcW w:w="3213" w:type="dxa"/>
          </w:tcPr>
          <w:p>
            <w:pPr>
              <w:pStyle w:val="Celda"/>
            </w:pPr>
            <w:r>
              <w:t xml:space="preserve">U3</w:t>
            </w:r>
          </w:p>
        </w:tc>
        <w:tc>
          <w:tcPr>
            <w:tcW w:w="3213" w:type="dxa"/>
          </w:tcPr>
          <w:p>
            <w:pPr>
              <w:pStyle w:val="Celda"/>
            </w:pPr>
            <w:r>
              <w:t xml:space="preserve">¿Con qué cuenta?</w:t>
            </w:r>
          </w:p>
        </w:tc>
        <w:tc>
          <w:tcPr>
            <w:tcW w:w="3213" w:type="dxa"/>
          </w:tcPr>
          <w:p>
            <w:pPr>
              <w:pStyle w:val="Celda"/>
            </w:pPr>
            <w:r>
              <w:t xml:space="preserve">Corporativa · Personal · Ambas · No lo sé</w:t>
            </w:r>
          </w:p>
        </w:tc>
      </w:tr>
      <w:tr>
        <w:tc>
          <w:tcPr>
            <w:tcW w:w="3213" w:type="dxa"/>
          </w:tcPr>
          <w:p>
            <w:pPr>
              <w:pStyle w:val="Celda"/>
            </w:pPr>
            <w:r>
              <w:t xml:space="preserve">U4</w:t>
            </w:r>
          </w:p>
        </w:tc>
        <w:tc>
          <w:tcPr>
            <w:tcW w:w="3213" w:type="dxa"/>
          </w:tcPr>
          <w:p>
            <w:pPr>
              <w:pStyle w:val="Celda"/>
            </w:pPr>
            <w:r>
              <w:t xml:space="preserve">¿Con qué frecuencia?</w:t>
            </w:r>
          </w:p>
        </w:tc>
        <w:tc>
          <w:tcPr>
            <w:tcW w:w="3213" w:type="dxa"/>
          </w:tcPr>
          <w:p>
            <w:pPr>
              <w:pStyle w:val="Celda"/>
            </w:pPr>
            <w:r>
              <w:t xml:space="preserve">Diaria · Semanal · Mensual · Ocasional</w:t>
            </w:r>
          </w:p>
        </w:tc>
      </w:tr>
      <w:tr>
        <w:tc>
          <w:tcPr>
            <w:tcW w:w="3213" w:type="dxa"/>
          </w:tcPr>
          <w:p>
            <w:pPr>
              <w:pStyle w:val="Celda"/>
            </w:pPr>
            <w:r>
              <w:t xml:space="preserve">U5</w:t>
            </w:r>
          </w:p>
        </w:tc>
        <w:tc>
          <w:tcPr>
            <w:tcW w:w="3213" w:type="dxa"/>
          </w:tcPr>
          <w:p>
            <w:pPr>
              <w:pStyle w:val="Celda"/>
            </w:pPr>
            <w:r>
              <w:t xml:space="preserve">¿Para qué tareas?</w:t>
            </w:r>
          </w:p>
        </w:tc>
        <w:tc>
          <w:tcPr>
            <w:tcW w:w="3213" w:type="dxa"/>
          </w:tcPr>
          <w:p>
            <w:pPr>
              <w:pStyle w:val="Celda"/>
            </w:pPr>
            <w:r>
              <w:t xml:space="preserve">Redacción · Resumen · Análisis de datos · Código · Traducción · Atención a clientes · Otras</w:t>
            </w:r>
          </w:p>
        </w:tc>
      </w:tr>
      <w:tr>
        <w:tc>
          <w:tcPr>
            <w:tcW w:w="3213" w:type="dxa"/>
          </w:tcPr>
          <w:p>
            <w:pPr>
              <w:pStyle w:val="Celda"/>
            </w:pPr>
            <w:r>
              <w:t xml:space="preserve">U6</w:t>
            </w:r>
          </w:p>
        </w:tc>
        <w:tc>
          <w:tcPr>
            <w:tcW w:w="3213" w:type="dxa"/>
          </w:tcPr>
          <w:p>
            <w:pPr>
              <w:pStyle w:val="Celda"/>
            </w:pPr>
            <w:r>
              <w:t xml:space="preserve">¿Qué tipo de información ha introducido?</w:t>
            </w:r>
          </w:p>
        </w:tc>
        <w:tc>
          <w:tcPr>
            <w:tcW w:w="3213" w:type="dxa"/>
          </w:tcPr>
          <w:p>
            <w:pPr>
              <w:pStyle w:val="Celda"/>
            </w:pPr>
            <w:r>
              <w:t xml:space="preserve">[Pública] · [Interna] · [Confidencial] · [Restringida] · Datos personales · Ninguna de estas · Prefiero no responder</w:t>
            </w:r>
          </w:p>
        </w:tc>
      </w:tr>
      <w:tr>
        <w:tc>
          <w:tcPr>
            <w:tcW w:w="3213" w:type="dxa"/>
          </w:tcPr>
          <w:p>
            <w:pPr>
              <w:pStyle w:val="Celda"/>
            </w:pPr>
            <w:r>
              <w:t xml:space="preserve">U7</w:t>
            </w:r>
          </w:p>
        </w:tc>
        <w:tc>
          <w:tcPr>
            <w:tcW w:w="3213" w:type="dxa"/>
          </w:tcPr>
          <w:p>
            <w:pPr>
              <w:pStyle w:val="Celda"/>
            </w:pPr>
            <w:r>
              <w:t xml:space="preserve">¿Ha instalado extensiones o activado funciones de IA en programas de trabajo?</w:t>
            </w:r>
          </w:p>
        </w:tc>
        <w:tc>
          <w:tcPr>
            <w:tcW w:w="3213" w:type="dxa"/>
          </w:tcPr>
          <w:p>
            <w:pPr>
              <w:pStyle w:val="Celda"/>
            </w:pPr>
            <w:r>
              <w:t xml:space="preserve">Sí · No · No lo sé</w:t>
            </w:r>
          </w:p>
        </w:tc>
      </w:tr>
      <w:tr>
        <w:tc>
          <w:tcPr>
            <w:tcW w:w="3213" w:type="dxa"/>
          </w:tcPr>
          <w:p>
            <w:pPr>
              <w:pStyle w:val="Celda"/>
            </w:pPr>
            <w:r>
              <w:t xml:space="preserve">U8</w:t>
            </w:r>
          </w:p>
        </w:tc>
        <w:tc>
          <w:tcPr>
            <w:tcW w:w="3213" w:type="dxa"/>
          </w:tcPr>
          <w:p>
            <w:pPr>
              <w:pStyle w:val="Celda"/>
            </w:pPr>
            <w:r>
              <w:t xml:space="preserve">¿Usa alguna herramienta que actúe en su nombre (envíe correos, rellene formularios, ejecute acciones)?</w:t>
            </w:r>
          </w:p>
        </w:tc>
        <w:tc>
          <w:tcPr>
            <w:tcW w:w="3213" w:type="dxa"/>
          </w:tcPr>
          <w:p>
            <w:pPr>
              <w:pStyle w:val="Celda"/>
            </w:pPr>
            <w:r>
              <w:t xml:space="preserve">Sí · No</w:t>
            </w:r>
          </w:p>
        </w:tc>
      </w:tr>
      <w:tr>
        <w:tc>
          <w:tcPr>
            <w:tcW w:w="3213" w:type="dxa"/>
          </w:tcPr>
          <w:p>
            <w:pPr>
              <w:pStyle w:val="Celda"/>
            </w:pPr>
            <w:r>
              <w:t xml:space="preserve">U9</w:t>
            </w:r>
          </w:p>
        </w:tc>
        <w:tc>
          <w:tcPr>
            <w:tcW w:w="3213" w:type="dxa"/>
          </w:tcPr>
          <w:p>
            <w:pPr>
              <w:pStyle w:val="Celda"/>
            </w:pPr>
            <w:r>
              <w:t xml:space="preserve">¿Qué necesidad de su trabajo no cubren las herramientas autorizadas?</w:t>
            </w:r>
          </w:p>
        </w:tc>
        <w:tc>
          <w:tcPr>
            <w:tcW w:w="3213" w:type="dxa"/>
          </w:tcPr>
          <w:p>
            <w:pPr>
              <w:pStyle w:val="Celda"/>
            </w:pPr>
            <w:r>
              <w:t xml:space="preserve">Texto libre</w:t>
            </w:r>
          </w:p>
        </w:tc>
      </w:tr>
      <w:tr>
        <w:tc>
          <w:tcPr>
            <w:tcW w:w="3213" w:type="dxa"/>
          </w:tcPr>
          <w:p>
            <w:pPr>
              <w:pStyle w:val="Celda"/>
            </w:pPr>
            <w:r>
              <w:t xml:space="preserve">U10</w:t>
            </w:r>
          </w:p>
        </w:tc>
        <w:tc>
          <w:tcPr>
            <w:tcW w:w="3213" w:type="dxa"/>
          </w:tcPr>
          <w:p>
            <w:pPr>
              <w:pStyle w:val="Celda"/>
            </w:pPr>
            <w:r>
              <w:t xml:space="preserve">Conozco qué herramientas de IA puedo usar y con qué información.</w:t>
            </w:r>
          </w:p>
        </w:tc>
        <w:tc>
          <w:tcPr>
            <w:tcW w:w="3213" w:type="dxa"/>
          </w:tcPr>
          <w:p>
            <w:pPr>
              <w:pStyle w:val="Celda"/>
            </w:pPr>
            <w:r>
              <w:t xml:space="preserve">Escala 1–5</w:t>
            </w:r>
          </w:p>
        </w:tc>
      </w:tr>
      <w:tr>
        <w:tc>
          <w:tcPr>
            <w:tcW w:w="3213" w:type="dxa"/>
          </w:tcPr>
          <w:p>
            <w:pPr>
              <w:pStyle w:val="Celda"/>
            </w:pPr>
            <w:r>
              <w:t xml:space="preserve">U11</w:t>
            </w:r>
          </w:p>
        </w:tc>
        <w:tc>
          <w:tcPr>
            <w:tcW w:w="3213" w:type="dxa"/>
          </w:tcPr>
          <w:p>
            <w:pPr>
              <w:pStyle w:val="Celda"/>
            </w:pPr>
            <w:r>
              <w:t xml:space="preserve">Sé cómo comunicar un error o un incidente relacionado con la IA.</w:t>
            </w:r>
          </w:p>
        </w:tc>
        <w:tc>
          <w:tcPr>
            <w:tcW w:w="3213" w:type="dxa"/>
          </w:tcPr>
          <w:p>
            <w:pPr>
              <w:pStyle w:val="Celda"/>
            </w:pPr>
            <w:r>
              <w:t xml:space="preserve">Escala 1–5</w:t>
            </w:r>
          </w:p>
        </w:tc>
      </w:tr>
      <w:tr>
        <w:tc>
          <w:tcPr>
            <w:tcW w:w="3213" w:type="dxa"/>
          </w:tcPr>
          <w:p>
            <w:pPr>
              <w:pStyle w:val="Celda"/>
            </w:pPr>
            <w:r>
              <w:t xml:space="preserve">U12</w:t>
            </w:r>
          </w:p>
        </w:tc>
        <w:tc>
          <w:tcPr>
            <w:tcW w:w="3213" w:type="dxa"/>
          </w:tcPr>
          <w:p>
            <w:pPr>
              <w:pStyle w:val="Celda"/>
            </w:pPr>
            <w:r>
              <w:t xml:space="preserve">La formación recibida me permite usar la IA con seguridad.</w:t>
            </w:r>
          </w:p>
        </w:tc>
        <w:tc>
          <w:tcPr>
            <w:tcW w:w="3213" w:type="dxa"/>
          </w:tcPr>
          <w:p>
            <w:pPr>
              <w:pStyle w:val="Celda"/>
            </w:pPr>
            <w:r>
              <w:t xml:space="preserve">Escala 1–5</w:t>
            </w:r>
          </w:p>
        </w:tc>
      </w:tr>
      <w:tr>
        <w:tc>
          <w:tcPr>
            <w:tcW w:w="3213" w:type="dxa"/>
          </w:tcPr>
          <w:p>
            <w:pPr>
              <w:pStyle w:val="Celda"/>
            </w:pPr>
            <w:r>
              <w:t xml:space="preserve">U13</w:t>
            </w:r>
          </w:p>
        </w:tc>
        <w:tc>
          <w:tcPr>
            <w:tcW w:w="3213" w:type="dxa"/>
          </w:tcPr>
          <w:p>
            <w:pPr>
              <w:pStyle w:val="Celda"/>
            </w:pPr>
            <w:r>
              <w:t xml:space="preserve">Área y colectivo</w:t>
            </w:r>
          </w:p>
        </w:tc>
        <w:tc>
          <w:tcPr>
            <w:tcW w:w="3213" w:type="dxa"/>
          </w:tcPr>
          <w:p>
            <w:pPr>
              <w:pStyle w:val="Celda"/>
            </w:pPr>
            <w:r>
              <w:t xml:space="preserve">Lista cerrada, solo para agregación</w:t>
            </w:r>
          </w:p>
        </w:tc>
      </w:tr>
    </w:tbl>
    <w:p>
      <w:pPr>
        <w:pStyle w:val="Espacio"/>
      </w:pPr>
    </w:p>
    <w:p>
      <w:pPr>
        <w:pStyle w:val="Heading2"/>
      </w:pPr>
      <w:r>
        <w:t xml:space="preserve">4.2 Cálculo de resultados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Resultado</w:t>
            </w:r>
          </w:p>
        </w:tc>
        <w:tc>
          <w:tcPr>
            <w:tcW w:w="3213" w:type="dxa"/>
            <w:shd w:val="clear" w:color="auto" w:fill="F2DFCE"/>
          </w:tcPr>
          <w:p>
            <w:pPr>
              <w:pStyle w:val="Celda"/>
            </w:pPr>
            <w:r>
              <w:rPr>
                <w:b/>
              </w:rPr>
              <w:t xml:space="preserve">Fórmula</w:t>
            </w:r>
          </w:p>
        </w:tc>
        <w:tc>
          <w:tcPr>
            <w:tcW w:w="3213" w:type="dxa"/>
            <w:shd w:val="clear" w:color="auto" w:fill="F2DFCE"/>
          </w:tcPr>
          <w:p>
            <w:pPr>
              <w:pStyle w:val="Celda"/>
            </w:pPr>
            <w:r>
              <w:rPr>
                <w:b/>
              </w:rPr>
              <w:t xml:space="preserve">Umbral</w:t>
            </w:r>
          </w:p>
        </w:tc>
      </w:tr>
      <w:tr>
        <w:tc>
          <w:tcPr>
            <w:tcW w:w="3213" w:type="dxa"/>
          </w:tcPr>
          <w:p>
            <w:pPr>
              <w:pStyle w:val="Celda"/>
            </w:pPr>
            <w:r>
              <w:t xml:space="preserve">Uso declarado de IA</w:t>
            </w:r>
          </w:p>
        </w:tc>
        <w:tc>
          <w:tcPr>
            <w:tcW w:w="3213" w:type="dxa"/>
          </w:tcPr>
          <w:p>
            <w:pPr>
              <w:pStyle w:val="Celda"/>
            </w:pPr>
            <w:r>
              <w:t xml:space="preserve">Respuestas Sí en U1 ÷ respuestas válidas</w:t>
            </w:r>
          </w:p>
        </w:tc>
        <w:tc>
          <w:tcPr>
            <w:tcW w:w="3213" w:type="dxa"/>
          </w:tcPr>
          <w:p>
            <w:pPr>
              <w:pStyle w:val="Celda"/>
            </w:pPr>
            <w:r>
              <w:t xml:space="preserve">Informativo</w:t>
            </w:r>
          </w:p>
        </w:tc>
      </w:tr>
      <w:tr>
        <w:tc>
          <w:tcPr>
            <w:tcW w:w="3213" w:type="dxa"/>
          </w:tcPr>
          <w:p>
            <w:pPr>
              <w:pStyle w:val="Celda"/>
            </w:pPr>
            <w:r>
              <w:t xml:space="preserve">Uso fuera del catálogo</w:t>
            </w:r>
          </w:p>
        </w:tc>
        <w:tc>
          <w:tcPr>
            <w:tcW w:w="3213" w:type="dxa"/>
          </w:tcPr>
          <w:p>
            <w:pPr>
              <w:pStyle w:val="Celda"/>
            </w:pPr>
            <w:r>
              <w:t xml:space="preserve">Personas que citan en U2 alguna herramienta no autorizada o no catalogada, o </w:t>
            </w:r>
            <w:r>
              <w:rPr>
                <w:i/>
              </w:rPr>
              <w:t xml:space="preserve">Personal</w:t>
            </w:r>
            <w:r>
              <w:t xml:space="preserve"> en U3 ÷ personas con Sí en U1</w:t>
            </w:r>
          </w:p>
        </w:tc>
        <w:tc>
          <w:tcPr>
            <w:tcW w:w="3213" w:type="dxa"/>
          </w:tcPr>
          <w:p>
            <w:pPr>
              <w:pStyle w:val="Celda"/>
            </w:pPr>
            <w:r>
              <w:t xml:space="preserve">A fijar por la compañía</w:t>
            </w:r>
          </w:p>
        </w:tc>
      </w:tr>
      <w:tr>
        <w:tc>
          <w:tcPr>
            <w:tcW w:w="3213" w:type="dxa"/>
          </w:tcPr>
          <w:p>
            <w:pPr>
              <w:pStyle w:val="Celda"/>
            </w:pPr>
            <w:r>
              <w:t xml:space="preserve">Exposición de información sensible</w:t>
            </w:r>
          </w:p>
        </w:tc>
        <w:tc>
          <w:tcPr>
            <w:tcW w:w="3213" w:type="dxa"/>
          </w:tcPr>
          <w:p>
            <w:pPr>
              <w:pStyle w:val="Celda"/>
            </w:pPr>
            <w:r>
              <w:t xml:space="preserve">Personas con uso fuera del catálogo que marcan [Confidencial], [Restringida] o datos personales en U6 ÷ personas con uso fuera del catálogo</w:t>
            </w:r>
          </w:p>
        </w:tc>
        <w:tc>
          <w:tcPr>
            <w:tcW w:w="3213" w:type="dxa"/>
          </w:tcPr>
          <w:p>
            <w:pPr>
              <w:pStyle w:val="Celda"/>
            </w:pPr>
            <w:r>
              <w:t xml:space="preserve">A fijar por la compañía</w:t>
            </w:r>
          </w:p>
        </w:tc>
      </w:tr>
      <w:tr>
        <w:tc>
          <w:tcPr>
            <w:tcW w:w="3213" w:type="dxa"/>
          </w:tcPr>
          <w:p>
            <w:pPr>
              <w:pStyle w:val="Celda"/>
            </w:pPr>
            <w:r>
              <w:t xml:space="preserve">Agentes personales declarados</w:t>
            </w:r>
          </w:p>
        </w:tc>
        <w:tc>
          <w:tcPr>
            <w:tcW w:w="3213" w:type="dxa"/>
          </w:tcPr>
          <w:p>
            <w:pPr>
              <w:pStyle w:val="Celda"/>
            </w:pPr>
            <w:r>
              <w:t xml:space="preserve">Respuestas Sí en U8 ÷ personas con Sí en U1</w:t>
            </w:r>
          </w:p>
        </w:tc>
        <w:tc>
          <w:tcPr>
            <w:tcW w:w="3213" w:type="dxa"/>
          </w:tcPr>
          <w:p>
            <w:pPr>
              <w:pStyle w:val="Celda"/>
            </w:pPr>
            <w:r>
              <w:t xml:space="preserve">Informativo</w:t>
            </w:r>
          </w:p>
        </w:tc>
      </w:tr>
      <w:tr>
        <w:tc>
          <w:tcPr>
            <w:tcW w:w="3213" w:type="dxa"/>
          </w:tcPr>
          <w:p>
            <w:pPr>
              <w:pStyle w:val="Celda"/>
            </w:pPr>
            <w:r>
              <w:t xml:space="preserve">Conocimiento de la política</w:t>
            </w:r>
          </w:p>
        </w:tc>
        <w:tc>
          <w:tcPr>
            <w:tcW w:w="3213" w:type="dxa"/>
          </w:tcPr>
          <w:p>
            <w:pPr>
              <w:pStyle w:val="Celda"/>
            </w:pPr>
            <w:r>
              <w:t xml:space="preserve">Porcentaje favorable en U10, U11 y U12, por separado</w:t>
            </w:r>
          </w:p>
        </w:tc>
        <w:tc>
          <w:tcPr>
            <w:tcW w:w="3213" w:type="dxa"/>
          </w:tcPr>
          <w:p>
            <w:pPr>
              <w:pStyle w:val="Celda"/>
            </w:pPr>
            <w:r>
              <w:t xml:space="preserve">A fijar por la compañía</w:t>
            </w:r>
          </w:p>
        </w:tc>
      </w:tr>
      <w:tr>
        <w:tc>
          <w:tcPr>
            <w:tcW w:w="3213" w:type="dxa"/>
          </w:tcPr>
          <w:p>
            <w:pPr>
              <w:pStyle w:val="Celda"/>
            </w:pPr>
            <w:r>
              <w:t xml:space="preserve">Necesidades no cubiertas</w:t>
            </w:r>
          </w:p>
        </w:tc>
        <w:tc>
          <w:tcPr>
            <w:tcW w:w="3213" w:type="dxa"/>
          </w:tcPr>
          <w:p>
            <w:pPr>
              <w:pStyle w:val="Celda"/>
            </w:pPr>
            <w:r>
              <w:t xml:space="preserve">Relación de necesidades de U9 agrupadas por tema y número de menciones</w:t>
            </w:r>
          </w:p>
        </w:tc>
        <w:tc>
          <w:tcPr>
            <w:tcW w:w="3213" w:type="dxa"/>
          </w:tcPr>
          <w:p>
            <w:pPr>
              <w:pStyle w:val="Celda"/>
            </w:pPr>
            <w:r>
              <w:t xml:space="preserve">—</w:t>
            </w:r>
          </w:p>
        </w:tc>
      </w:tr>
    </w:tbl>
    <w:p>
      <w:pPr>
        <w:pStyle w:val="Espacio"/>
      </w:pPr>
    </w:p>
    <w:p>
      <w:pPr>
        <w:pStyle w:val="Heading2"/>
      </w:pPr>
      <w:r>
        <w:t xml:space="preserve">4.3 Tratamiento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Hallazgo</w:t>
            </w:r>
          </w:p>
        </w:tc>
        <w:tc>
          <w:tcPr>
            <w:tcW w:w="4819" w:type="dxa"/>
            <w:shd w:val="clear" w:color="auto" w:fill="F2DFCE"/>
          </w:tcPr>
          <w:p>
            <w:pPr>
              <w:pStyle w:val="Celda"/>
            </w:pPr>
            <w:r>
              <w:rPr>
                <w:b/>
              </w:rPr>
              <w:t xml:space="preserve">Tratamiento</w:t>
            </w:r>
          </w:p>
        </w:tc>
      </w:tr>
      <w:tr>
        <w:tc>
          <w:tcPr>
            <w:tcW w:w="4819" w:type="dxa"/>
          </w:tcPr>
          <w:p>
            <w:pPr>
              <w:pStyle w:val="Celda"/>
            </w:pPr>
            <w:r>
              <w:t xml:space="preserve">Herramienta no catalogada citada</w:t>
            </w:r>
          </w:p>
        </w:tc>
        <w:tc>
          <w:tcPr>
            <w:tcW w:w="4819" w:type="dxa"/>
          </w:tcPr>
          <w:p>
            <w:pPr>
              <w:pStyle w:val="Celda"/>
            </w:pPr>
            <w:r>
              <w:t xml:space="preserve">Registro en T02 como uso no autorizado, por herramienta y ámbito, sin identificar personas (31 §5.3; 32 §2.1), y regularización (31 §5.5).</w:t>
            </w:r>
          </w:p>
        </w:tc>
      </w:tr>
      <w:tr>
        <w:tc>
          <w:tcPr>
            <w:tcW w:w="4819" w:type="dxa"/>
          </w:tcPr>
          <w:p>
            <w:pPr>
              <w:pStyle w:val="Celda"/>
            </w:pPr>
            <w:r>
              <w:t xml:space="preserve">Necesidad no cubierta recurrente</w:t>
            </w:r>
          </w:p>
        </w:tc>
        <w:tc>
          <w:tcPr>
            <w:tcW w:w="4819" w:type="dxa"/>
          </w:tcPr>
          <w:p>
            <w:pPr>
              <w:pStyle w:val="Celda"/>
            </w:pPr>
            <w:r>
              <w:t xml:space="preserve">Evaluación como solicitud (P43, sección 4) o como oportunidad en el registro de iniciativas (T01).</w:t>
            </w:r>
          </w:p>
        </w:tc>
      </w:tr>
      <w:tr>
        <w:tc>
          <w:tcPr>
            <w:tcW w:w="4819" w:type="dxa"/>
          </w:tcPr>
          <w:p>
            <w:pPr>
              <w:pStyle w:val="Celda"/>
            </w:pPr>
            <w:r>
              <w:t xml:space="preserve">Conocimiento bajo de la política o del canal</w:t>
            </w:r>
          </w:p>
        </w:tc>
        <w:tc>
          <w:tcPr>
            <w:tcW w:w="4819" w:type="dxa"/>
          </w:tcPr>
          <w:p>
            <w:pPr>
              <w:pStyle w:val="Celda"/>
            </w:pPr>
            <w:r>
              <w:t xml:space="preserve">Refuerzo de la formación F1 (P45) y de la comunicación.</w:t>
            </w:r>
          </w:p>
        </w:tc>
      </w:tr>
      <w:tr>
        <w:tc>
          <w:tcPr>
            <w:tcW w:w="4819" w:type="dxa"/>
          </w:tcPr>
          <w:p>
            <w:pPr>
              <w:pStyle w:val="Celda"/>
            </w:pPr>
            <w:r>
              <w:t xml:space="preserve">Agentes personales no autorizados</w:t>
            </w:r>
          </w:p>
        </w:tc>
        <w:tc>
          <w:tcPr>
            <w:tcW w:w="4819" w:type="dxa"/>
          </w:tcPr>
          <w:p>
            <w:pPr>
              <w:pStyle w:val="Celda"/>
            </w:pPr>
            <w:r>
              <w:t xml:space="preserve">Revisión de la autorización por nivel de autonomía (31 §4.7).</w:t>
            </w:r>
          </w:p>
        </w:tc>
      </w:tr>
    </w:tbl>
    <w:p>
      <w:pPr>
        <w:pStyle w:val="Espacio"/>
      </w:pPr>
    </w:p>
    <w:p>
      <w:pPr>
        <w:pStyle w:val="Separador"/>
      </w:pPr>
    </w:p>
    <w:p>
      <w:pPr>
        <w:pStyle w:val="Heading1"/>
      </w:pPr>
      <w:r>
        <w:t xml:space="preserve">5. Encuesta de pulso de percepción</w:t>
      </w:r>
    </w:p>
    <w:p>
      <w:pPr>
        <w:pStyle w:val="Heading2"/>
      </w:pPr>
      <w:r>
        <w:t xml:space="preserve">5.1 Dimensiones</w:t>
      </w:r>
    </w:p>
    <w:p>
      <w:r>
        <w:t xml:space="preserve">El documento 23 (indicador 8) mide </w:t>
      </w:r>
      <w:r>
        <w:rPr>
          <w:b/>
        </w:rPr>
        <w:t xml:space="preserve">utilidad, carga y confianza</w:t>
      </w:r>
      <w:r>
        <w:t xml:space="preserve">; el documento 50 y el catálogo (PER-15, IND-ADO-15) miden </w:t>
      </w:r>
      <w:r>
        <w:rPr>
          <w:b/>
        </w:rPr>
        <w:t xml:space="preserve">apoyo, carga y autonomía</w:t>
      </w:r>
      <w:r>
        <w:t xml:space="preserve">. Esta plantilla mide las </w:t>
      </w:r>
      <w:r>
        <w:rPr>
          <w:b/>
        </w:rPr>
        <w:t xml:space="preserve">cinco dimensiones</w:t>
      </w:r>
      <w:r>
        <w:t xml:space="preserve"> con dos preguntas cada una, de modo que ambos indicadores se calculan con el mismo cuestionario.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w:t>
            </w:r>
          </w:p>
        </w:tc>
        <w:tc>
          <w:tcPr>
            <w:tcW w:w="2410" w:type="dxa"/>
            <w:shd w:val="clear" w:color="auto" w:fill="F2DFCE"/>
          </w:tcPr>
          <w:p>
            <w:pPr>
              <w:pStyle w:val="Celda"/>
            </w:pPr>
            <w:r>
              <w:rPr>
                <w:b/>
              </w:rPr>
              <w:t xml:space="preserve">Dimensión</w:t>
            </w:r>
          </w:p>
        </w:tc>
        <w:tc>
          <w:tcPr>
            <w:tcW w:w="2410" w:type="dxa"/>
            <w:shd w:val="clear" w:color="auto" w:fill="F2DFCE"/>
          </w:tcPr>
          <w:p>
            <w:pPr>
              <w:pStyle w:val="Celda"/>
            </w:pPr>
            <w:r>
              <w:rPr>
                <w:b/>
              </w:rPr>
              <w:t xml:space="preserve">Pregunta</w:t>
            </w:r>
          </w:p>
        </w:tc>
        <w:tc>
          <w:tcPr>
            <w:tcW w:w="2410" w:type="dxa"/>
            <w:shd w:val="clear" w:color="auto" w:fill="F2DFCE"/>
          </w:tcPr>
          <w:p>
            <w:pPr>
              <w:pStyle w:val="Celda"/>
            </w:pPr>
            <w:r>
              <w:rPr>
                <w:b/>
              </w:rPr>
              <w:t xml:space="preserve">Escala</w:t>
            </w:r>
          </w:p>
        </w:tc>
      </w:tr>
      <w:tr>
        <w:tc>
          <w:tcPr>
            <w:tcW w:w="2410" w:type="dxa"/>
          </w:tcPr>
          <w:p>
            <w:pPr>
              <w:pStyle w:val="Celda"/>
            </w:pPr>
            <w:r>
              <w:t xml:space="preserve">P1</w:t>
            </w:r>
          </w:p>
        </w:tc>
        <w:tc>
          <w:tcPr>
            <w:tcW w:w="2410" w:type="dxa"/>
          </w:tcPr>
          <w:p>
            <w:pPr>
              <w:pStyle w:val="Celda"/>
            </w:pPr>
            <w:r>
              <w:t xml:space="preserve">Utilidad</w:t>
            </w:r>
          </w:p>
        </w:tc>
        <w:tc>
          <w:tcPr>
            <w:tcW w:w="2410" w:type="dxa"/>
          </w:tcPr>
          <w:p>
            <w:pPr>
              <w:pStyle w:val="Celda"/>
            </w:pPr>
            <w:r>
              <w:t xml:space="preserve">El sistema me ayuda a hacer mejor mi trabajo.</w:t>
            </w:r>
          </w:p>
        </w:tc>
        <w:tc>
          <w:tcPr>
            <w:tcW w:w="2410" w:type="dxa"/>
          </w:tcPr>
          <w:p>
            <w:pPr>
              <w:pStyle w:val="Celda"/>
            </w:pPr>
            <w:r>
              <w:t xml:space="preserve">1–5</w:t>
            </w:r>
          </w:p>
        </w:tc>
      </w:tr>
      <w:tr>
        <w:tc>
          <w:tcPr>
            <w:tcW w:w="2410" w:type="dxa"/>
          </w:tcPr>
          <w:p>
            <w:pPr>
              <w:pStyle w:val="Celda"/>
            </w:pPr>
            <w:r>
              <w:t xml:space="preserve">P2</w:t>
            </w:r>
          </w:p>
        </w:tc>
        <w:tc>
          <w:tcPr>
            <w:tcW w:w="2410" w:type="dxa"/>
          </w:tcPr>
          <w:p>
            <w:pPr>
              <w:pStyle w:val="Celda"/>
            </w:pPr>
            <w:r>
              <w:t xml:space="preserve">Utilidad</w:t>
            </w:r>
          </w:p>
        </w:tc>
        <w:tc>
          <w:tcPr>
            <w:tcW w:w="2410" w:type="dxa"/>
          </w:tcPr>
          <w:p>
            <w:pPr>
              <w:pStyle w:val="Celda"/>
            </w:pPr>
            <w:r>
              <w:t xml:space="preserve">El sistema me ahorra tiempo en las tareas para las que está pensado.</w:t>
            </w:r>
          </w:p>
        </w:tc>
        <w:tc>
          <w:tcPr>
            <w:tcW w:w="2410" w:type="dxa"/>
          </w:tcPr>
          <w:p>
            <w:pPr>
              <w:pStyle w:val="Celda"/>
            </w:pPr>
            <w:r>
              <w:t xml:space="preserve">1–5</w:t>
            </w:r>
          </w:p>
        </w:tc>
      </w:tr>
      <w:tr>
        <w:tc>
          <w:tcPr>
            <w:tcW w:w="2410" w:type="dxa"/>
          </w:tcPr>
          <w:p>
            <w:pPr>
              <w:pStyle w:val="Celda"/>
            </w:pPr>
            <w:r>
              <w:t xml:space="preserve">P3</w:t>
            </w:r>
          </w:p>
        </w:tc>
        <w:tc>
          <w:tcPr>
            <w:tcW w:w="2410" w:type="dxa"/>
          </w:tcPr>
          <w:p>
            <w:pPr>
              <w:pStyle w:val="Celda"/>
            </w:pPr>
            <w:r>
              <w:t xml:space="preserve">Confianza</w:t>
            </w:r>
          </w:p>
        </w:tc>
        <w:tc>
          <w:tcPr>
            <w:tcW w:w="2410" w:type="dxa"/>
          </w:tcPr>
          <w:p>
            <w:pPr>
              <w:pStyle w:val="Celda"/>
            </w:pPr>
            <w:r>
              <w:t xml:space="preserve">Confío en los resultados del sistema en los casos para los que está pensado.</w:t>
            </w:r>
          </w:p>
        </w:tc>
        <w:tc>
          <w:tcPr>
            <w:tcW w:w="2410" w:type="dxa"/>
          </w:tcPr>
          <w:p>
            <w:pPr>
              <w:pStyle w:val="Celda"/>
            </w:pPr>
            <w:r>
              <w:t xml:space="preserve">1–5</w:t>
            </w:r>
          </w:p>
        </w:tc>
      </w:tr>
      <w:tr>
        <w:tc>
          <w:tcPr>
            <w:tcW w:w="2410" w:type="dxa"/>
          </w:tcPr>
          <w:p>
            <w:pPr>
              <w:pStyle w:val="Celda"/>
            </w:pPr>
            <w:r>
              <w:t xml:space="preserve">P4</w:t>
            </w:r>
          </w:p>
        </w:tc>
        <w:tc>
          <w:tcPr>
            <w:tcW w:w="2410" w:type="dxa"/>
          </w:tcPr>
          <w:p>
            <w:pPr>
              <w:pStyle w:val="Celda"/>
            </w:pPr>
            <w:r>
              <w:t xml:space="preserve">Confianza</w:t>
            </w:r>
          </w:p>
        </w:tc>
        <w:tc>
          <w:tcPr>
            <w:tcW w:w="2410" w:type="dxa"/>
          </w:tcPr>
          <w:p>
            <w:pPr>
              <w:pStyle w:val="Celda"/>
            </w:pPr>
            <w:r>
              <w:t xml:space="preserve">Sé en qué casos no debo fiarme del resultado del sistema.</w:t>
            </w:r>
          </w:p>
        </w:tc>
        <w:tc>
          <w:tcPr>
            <w:tcW w:w="2410" w:type="dxa"/>
          </w:tcPr>
          <w:p>
            <w:pPr>
              <w:pStyle w:val="Celda"/>
            </w:pPr>
            <w:r>
              <w:t xml:space="preserve">1–5</w:t>
            </w:r>
          </w:p>
        </w:tc>
      </w:tr>
      <w:tr>
        <w:tc>
          <w:tcPr>
            <w:tcW w:w="2410" w:type="dxa"/>
          </w:tcPr>
          <w:p>
            <w:pPr>
              <w:pStyle w:val="Celda"/>
            </w:pPr>
            <w:r>
              <w:t xml:space="preserve">P5</w:t>
            </w:r>
          </w:p>
        </w:tc>
        <w:tc>
          <w:tcPr>
            <w:tcW w:w="2410" w:type="dxa"/>
          </w:tcPr>
          <w:p>
            <w:pPr>
              <w:pStyle w:val="Celda"/>
            </w:pPr>
            <w:r>
              <w:t xml:space="preserve">Apoyo</w:t>
            </w:r>
          </w:p>
        </w:tc>
        <w:tc>
          <w:tcPr>
            <w:tcW w:w="2410" w:type="dxa"/>
          </w:tcPr>
          <w:p>
            <w:pPr>
              <w:pStyle w:val="Celda"/>
            </w:pPr>
            <w:r>
              <w:t xml:space="preserve">He recibido la formación necesaria para usar o supervisar el sistema.</w:t>
            </w:r>
          </w:p>
        </w:tc>
        <w:tc>
          <w:tcPr>
            <w:tcW w:w="2410" w:type="dxa"/>
          </w:tcPr>
          <w:p>
            <w:pPr>
              <w:pStyle w:val="Celda"/>
            </w:pPr>
            <w:r>
              <w:t xml:space="preserve">1–5</w:t>
            </w:r>
          </w:p>
        </w:tc>
      </w:tr>
      <w:tr>
        <w:tc>
          <w:tcPr>
            <w:tcW w:w="2410" w:type="dxa"/>
          </w:tcPr>
          <w:p>
            <w:pPr>
              <w:pStyle w:val="Celda"/>
            </w:pPr>
            <w:r>
              <w:t xml:space="preserve">P6</w:t>
            </w:r>
          </w:p>
        </w:tc>
        <w:tc>
          <w:tcPr>
            <w:tcW w:w="2410" w:type="dxa"/>
          </w:tcPr>
          <w:p>
            <w:pPr>
              <w:pStyle w:val="Celda"/>
            </w:pPr>
            <w:r>
              <w:t xml:space="preserve">Apoyo</w:t>
            </w:r>
          </w:p>
        </w:tc>
        <w:tc>
          <w:tcPr>
            <w:tcW w:w="2410" w:type="dxa"/>
          </w:tcPr>
          <w:p>
            <w:pPr>
              <w:pStyle w:val="Celda"/>
            </w:pPr>
            <w:r>
              <w:t xml:space="preserve">Sé a quién acudir cuando tengo una duda o un problema con el sistema.</w:t>
            </w:r>
          </w:p>
        </w:tc>
        <w:tc>
          <w:tcPr>
            <w:tcW w:w="2410" w:type="dxa"/>
          </w:tcPr>
          <w:p>
            <w:pPr>
              <w:pStyle w:val="Celda"/>
            </w:pPr>
            <w:r>
              <w:t xml:space="preserve">1–5</w:t>
            </w:r>
          </w:p>
        </w:tc>
      </w:tr>
      <w:tr>
        <w:tc>
          <w:tcPr>
            <w:tcW w:w="2410" w:type="dxa"/>
          </w:tcPr>
          <w:p>
            <w:pPr>
              <w:pStyle w:val="Celda"/>
            </w:pPr>
            <w:r>
              <w:t xml:space="preserve">P7</w:t>
            </w:r>
          </w:p>
        </w:tc>
        <w:tc>
          <w:tcPr>
            <w:tcW w:w="2410" w:type="dxa"/>
          </w:tcPr>
          <w:p>
            <w:pPr>
              <w:pStyle w:val="Celda"/>
            </w:pPr>
            <w:r>
              <w:t xml:space="preserve">Carga</w:t>
            </w:r>
          </w:p>
        </w:tc>
        <w:tc>
          <w:tcPr>
            <w:tcW w:w="2410" w:type="dxa"/>
          </w:tcPr>
          <w:p>
            <w:pPr>
              <w:pStyle w:val="Celda"/>
            </w:pPr>
            <w:r>
              <w:t xml:space="preserve">Mi carga de trabajo desde que uso el sistema es razonable.</w:t>
            </w:r>
          </w:p>
        </w:tc>
        <w:tc>
          <w:tcPr>
            <w:tcW w:w="2410" w:type="dxa"/>
          </w:tcPr>
          <w:p>
            <w:pPr>
              <w:pStyle w:val="Celda"/>
            </w:pPr>
            <w:r>
              <w:t xml:space="preserve">1–5</w:t>
            </w:r>
          </w:p>
        </w:tc>
      </w:tr>
      <w:tr>
        <w:tc>
          <w:tcPr>
            <w:tcW w:w="2410" w:type="dxa"/>
          </w:tcPr>
          <w:p>
            <w:pPr>
              <w:pStyle w:val="Celda"/>
            </w:pPr>
            <w:r>
              <w:t xml:space="preserve">P8</w:t>
            </w:r>
          </w:p>
        </w:tc>
        <w:tc>
          <w:tcPr>
            <w:tcW w:w="2410" w:type="dxa"/>
          </w:tcPr>
          <w:p>
            <w:pPr>
              <w:pStyle w:val="Celda"/>
            </w:pPr>
            <w:r>
              <w:t xml:space="preserve">Carga</w:t>
            </w:r>
          </w:p>
        </w:tc>
        <w:tc>
          <w:tcPr>
            <w:tcW w:w="2410" w:type="dxa"/>
          </w:tcPr>
          <w:p>
            <w:pPr>
              <w:pStyle w:val="Celda"/>
            </w:pPr>
            <w:r>
              <w:t xml:space="preserve">El volumen de revisiones que se me pide me permite revisar con cuidado.</w:t>
            </w:r>
          </w:p>
        </w:tc>
        <w:tc>
          <w:tcPr>
            <w:tcW w:w="2410" w:type="dxa"/>
          </w:tcPr>
          <w:p>
            <w:pPr>
              <w:pStyle w:val="Celda"/>
            </w:pPr>
            <w:r>
              <w:t xml:space="preserve">1–5</w:t>
            </w:r>
          </w:p>
        </w:tc>
      </w:tr>
      <w:tr>
        <w:tc>
          <w:tcPr>
            <w:tcW w:w="2410" w:type="dxa"/>
          </w:tcPr>
          <w:p>
            <w:pPr>
              <w:pStyle w:val="Celda"/>
            </w:pPr>
            <w:r>
              <w:t xml:space="preserve">P9</w:t>
            </w:r>
          </w:p>
        </w:tc>
        <w:tc>
          <w:tcPr>
            <w:tcW w:w="2410" w:type="dxa"/>
          </w:tcPr>
          <w:p>
            <w:pPr>
              <w:pStyle w:val="Celda"/>
            </w:pPr>
            <w:r>
              <w:t xml:space="preserve">Autonomía</w:t>
            </w:r>
          </w:p>
        </w:tc>
        <w:tc>
          <w:tcPr>
            <w:tcW w:w="2410" w:type="dxa"/>
          </w:tcPr>
          <w:p>
            <w:pPr>
              <w:pStyle w:val="Celda"/>
            </w:pPr>
            <w:r>
              <w:t xml:space="preserve">Puedo apartarme de la propuesta del sistema cuando lo considero necesario.</w:t>
            </w:r>
          </w:p>
        </w:tc>
        <w:tc>
          <w:tcPr>
            <w:tcW w:w="2410" w:type="dxa"/>
          </w:tcPr>
          <w:p>
            <w:pPr>
              <w:pStyle w:val="Celda"/>
            </w:pPr>
            <w:r>
              <w:t xml:space="preserve">1–5</w:t>
            </w:r>
          </w:p>
        </w:tc>
      </w:tr>
      <w:tr>
        <w:tc>
          <w:tcPr>
            <w:tcW w:w="2410" w:type="dxa"/>
          </w:tcPr>
          <w:p>
            <w:pPr>
              <w:pStyle w:val="Celda"/>
            </w:pPr>
            <w:r>
              <w:t xml:space="preserve">P10</w:t>
            </w:r>
          </w:p>
        </w:tc>
        <w:tc>
          <w:tcPr>
            <w:tcW w:w="2410" w:type="dxa"/>
          </w:tcPr>
          <w:p>
            <w:pPr>
              <w:pStyle w:val="Celda"/>
            </w:pPr>
            <w:r>
              <w:t xml:space="preserve">Autonomía</w:t>
            </w:r>
          </w:p>
        </w:tc>
        <w:tc>
          <w:tcPr>
            <w:tcW w:w="2410" w:type="dxa"/>
          </w:tcPr>
          <w:p>
            <w:pPr>
              <w:pStyle w:val="Celda"/>
            </w:pPr>
            <w:r>
              <w:t xml:space="preserve">Mi criterio profesional se sigue teniendo en cuenta en las decisiones.</w:t>
            </w:r>
          </w:p>
        </w:tc>
        <w:tc>
          <w:tcPr>
            <w:tcW w:w="2410" w:type="dxa"/>
          </w:tcPr>
          <w:p>
            <w:pPr>
              <w:pStyle w:val="Celda"/>
            </w:pPr>
            <w:r>
              <w:t xml:space="preserve">1–5</w:t>
            </w:r>
          </w:p>
        </w:tc>
      </w:tr>
      <w:tr>
        <w:tc>
          <w:tcPr>
            <w:tcW w:w="2410" w:type="dxa"/>
          </w:tcPr>
          <w:p>
            <w:pPr>
              <w:pStyle w:val="Celda"/>
            </w:pPr>
            <w:r>
              <w:t xml:space="preserve">P11</w:t>
            </w:r>
          </w:p>
        </w:tc>
        <w:tc>
          <w:tcPr>
            <w:tcW w:w="2410" w:type="dxa"/>
          </w:tcPr>
          <w:p>
            <w:pPr>
              <w:pStyle w:val="Celda"/>
            </w:pPr>
            <w:r>
              <w:t xml:space="preserve">Abierta</w:t>
            </w:r>
          </w:p>
        </w:tc>
        <w:tc>
          <w:tcPr>
            <w:tcW w:w="2410" w:type="dxa"/>
          </w:tcPr>
          <w:p>
            <w:pPr>
              <w:pStyle w:val="Celda"/>
            </w:pPr>
            <w:r>
              <w:t xml:space="preserve">¿Qué cambiaría del sistema o de su uso?</w:t>
            </w:r>
          </w:p>
        </w:tc>
        <w:tc>
          <w:tcPr>
            <w:tcW w:w="2410" w:type="dxa"/>
          </w:tcPr>
          <w:p>
            <w:pPr>
              <w:pStyle w:val="Celda"/>
            </w:pPr>
            <w:r>
              <w:t xml:space="preserve">Texto libre</w:t>
            </w:r>
          </w:p>
        </w:tc>
      </w:tr>
      <w:tr>
        <w:tc>
          <w:tcPr>
            <w:tcW w:w="2410" w:type="dxa"/>
          </w:tcPr>
          <w:p>
            <w:pPr>
              <w:pStyle w:val="Celda"/>
            </w:pPr>
            <w:r>
              <w:t xml:space="preserve">P12</w:t>
            </w:r>
          </w:p>
        </w:tc>
        <w:tc>
          <w:tcPr>
            <w:tcW w:w="2410" w:type="dxa"/>
          </w:tcPr>
          <w:p>
            <w:pPr>
              <w:pStyle w:val="Celda"/>
            </w:pPr>
            <w:r>
              <w:t xml:space="preserve">Abierta</w:t>
            </w:r>
          </w:p>
        </w:tc>
        <w:tc>
          <w:tcPr>
            <w:tcW w:w="2410" w:type="dxa"/>
          </w:tcPr>
          <w:p>
            <w:pPr>
              <w:pStyle w:val="Celda"/>
            </w:pPr>
            <w:r>
              <w:t xml:space="preserve">¿Le preocupa algo sobre el efecto del sistema en su trabajo?</w:t>
            </w:r>
          </w:p>
        </w:tc>
        <w:tc>
          <w:tcPr>
            <w:tcW w:w="2410" w:type="dxa"/>
          </w:tcPr>
          <w:p>
            <w:pPr>
              <w:pStyle w:val="Celda"/>
            </w:pPr>
            <w:r>
              <w:t xml:space="preserve">Texto libre</w:t>
            </w:r>
          </w:p>
        </w:tc>
      </w:tr>
      <w:tr>
        <w:tc>
          <w:tcPr>
            <w:tcW w:w="2410" w:type="dxa"/>
          </w:tcPr>
          <w:p>
            <w:pPr>
              <w:pStyle w:val="Celda"/>
            </w:pPr>
            <w:r>
              <w:t xml:space="preserve">P13</w:t>
            </w:r>
          </w:p>
        </w:tc>
        <w:tc>
          <w:tcPr>
            <w:tcW w:w="2410" w:type="dxa"/>
          </w:tcPr>
          <w:p>
            <w:pPr>
              <w:pStyle w:val="Celda"/>
            </w:pPr>
            <w:r>
              <w:t xml:space="preserve">Contexto</w:t>
            </w:r>
          </w:p>
        </w:tc>
        <w:tc>
          <w:tcPr>
            <w:tcW w:w="2410" w:type="dxa"/>
          </w:tcPr>
          <w:p>
            <w:pPr>
              <w:pStyle w:val="Celda"/>
            </w:pPr>
            <w:r>
              <w:t xml:space="preserve">Colectivo y función (usuario · supervisor · mando)</w:t>
            </w:r>
          </w:p>
        </w:tc>
        <w:tc>
          <w:tcPr>
            <w:tcW w:w="2410" w:type="dxa"/>
          </w:tcPr>
          <w:p>
            <w:pPr>
              <w:pStyle w:val="Celda"/>
            </w:pPr>
            <w:r>
              <w:t xml:space="preserve">Lista cerrada, solo para agregación</w:t>
            </w:r>
          </w:p>
        </w:tc>
      </w:tr>
    </w:tbl>
    <w:p>
      <w:pPr>
        <w:pStyle w:val="Espacio"/>
      </w:pPr>
    </w:p>
    <w:p>
      <w:r>
        <w:t xml:space="preserve">P4 y P9 protegen frente al sesgo de automatización: una confianza alta con P4 baja es una señal de confianza excesiva, no de éxito.</w:t>
      </w:r>
    </w:p>
    <w:p>
      <w:pPr>
        <w:pStyle w:val="Heading2"/>
      </w:pPr>
      <w:r>
        <w:t xml:space="preserve">5.2 Cálculo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Resultado</w:t>
            </w:r>
          </w:p>
        </w:tc>
        <w:tc>
          <w:tcPr>
            <w:tcW w:w="3213" w:type="dxa"/>
            <w:shd w:val="clear" w:color="auto" w:fill="F2DFCE"/>
          </w:tcPr>
          <w:p>
            <w:pPr>
              <w:pStyle w:val="Celda"/>
            </w:pPr>
            <w:r>
              <w:rPr>
                <w:b/>
              </w:rPr>
              <w:t xml:space="preserve">Fórmula</w:t>
            </w:r>
          </w:p>
        </w:tc>
        <w:tc>
          <w:tcPr>
            <w:tcW w:w="3213" w:type="dxa"/>
            <w:shd w:val="clear" w:color="auto" w:fill="F2DFCE"/>
          </w:tcPr>
          <w:p>
            <w:pPr>
              <w:pStyle w:val="Celda"/>
            </w:pPr>
            <w:r>
              <w:rPr>
                <w:b/>
              </w:rPr>
              <w:t xml:space="preserve">Uso</w:t>
            </w:r>
          </w:p>
        </w:tc>
      </w:tr>
      <w:tr>
        <w:tc>
          <w:tcPr>
            <w:tcW w:w="3213" w:type="dxa"/>
          </w:tcPr>
          <w:p>
            <w:pPr>
              <w:pStyle w:val="Celda"/>
            </w:pPr>
            <w:r>
              <w:t xml:space="preserve">Porcentaje favorable por dimensión</w:t>
            </w:r>
          </w:p>
        </w:tc>
        <w:tc>
          <w:tcPr>
            <w:tcW w:w="3213" w:type="dxa"/>
          </w:tcPr>
          <w:p>
            <w:pPr>
              <w:pStyle w:val="Celda"/>
            </w:pPr>
            <w:r>
              <w:t xml:space="preserve">Respuestas 4–5 en las dos preguntas de la dimensión ÷ respuestas válidas en esas preguntas</w:t>
            </w:r>
          </w:p>
        </w:tc>
        <w:tc>
          <w:tcPr>
            <w:tcW w:w="3213" w:type="dxa"/>
          </w:tcPr>
          <w:p>
            <w:pPr>
              <w:pStyle w:val="Celda"/>
            </w:pPr>
            <w:r>
              <w:t xml:space="preserve">Lectura principal.</w:t>
            </w:r>
          </w:p>
        </w:tc>
      </w:tr>
      <w:tr>
        <w:tc>
          <w:tcPr>
            <w:tcW w:w="3213" w:type="dxa"/>
          </w:tcPr>
          <w:p>
            <w:pPr>
              <w:pStyle w:val="Celda"/>
            </w:pPr>
            <w:r>
              <w:t xml:space="preserve">PER-15 · IND-ADO-15</w:t>
            </w:r>
          </w:p>
        </w:tc>
        <w:tc>
          <w:tcPr>
            <w:tcW w:w="3213" w:type="dxa"/>
          </w:tcPr>
          <w:p>
            <w:pPr>
              <w:pStyle w:val="Celda"/>
            </w:pPr>
            <w:r>
              <w:t xml:space="preserve">Respuestas favorables en P5 a P10 (apoyo, carga y autonomía) ÷ respuestas válidas en P5 a P10</w:t>
            </w:r>
          </w:p>
        </w:tc>
        <w:tc>
          <w:tcPr>
            <w:tcW w:w="3213" w:type="dxa"/>
          </w:tcPr>
          <w:p>
            <w:pPr>
              <w:pStyle w:val="Celda"/>
            </w:pPr>
            <w:r>
              <w:t xml:space="preserve">Documentos 41 y 50; R6.</w:t>
            </w:r>
          </w:p>
        </w:tc>
      </w:tr>
      <w:tr>
        <w:tc>
          <w:tcPr>
            <w:tcW w:w="3213" w:type="dxa"/>
          </w:tcPr>
          <w:p>
            <w:pPr>
              <w:pStyle w:val="Celda"/>
            </w:pPr>
            <w:r>
              <w:t xml:space="preserve">Indicador 8 del documento 23</w:t>
            </w:r>
          </w:p>
        </w:tc>
        <w:tc>
          <w:tcPr>
            <w:tcW w:w="3213" w:type="dxa"/>
          </w:tcPr>
          <w:p>
            <w:pPr>
              <w:pStyle w:val="Celda"/>
            </w:pPr>
            <w:r>
              <w:t xml:space="preserve">Respuestas favorables en P1 a P4, P7 y P8 (utilidad, confianza y carga) ÷ respuestas válidas en esas preguntas</w:t>
            </w:r>
          </w:p>
        </w:tc>
        <w:tc>
          <w:tcPr>
            <w:tcW w:w="3213" w:type="dxa"/>
          </w:tcPr>
          <w:p>
            <w:pPr>
              <w:pStyle w:val="Celda"/>
            </w:pPr>
            <w:r>
              <w:t xml:space="preserve">G5 en Aumentar (23 §11.2).</w:t>
            </w:r>
          </w:p>
        </w:tc>
      </w:tr>
      <w:tr>
        <w:tc>
          <w:tcPr>
            <w:tcW w:w="3213" w:type="dxa"/>
          </w:tcPr>
          <w:p>
            <w:pPr>
              <w:pStyle w:val="Celda"/>
            </w:pPr>
            <w:r>
              <w:t xml:space="preserve">Percepción global</w:t>
            </w:r>
          </w:p>
        </w:tc>
        <w:tc>
          <w:tcPr>
            <w:tcW w:w="3213" w:type="dxa"/>
          </w:tcPr>
          <w:p>
            <w:pPr>
              <w:pStyle w:val="Celda"/>
            </w:pPr>
            <w:r>
              <w:t xml:space="preserve">Respuestas favorables en P1 a P10 ÷ respuestas válidas en P1 a P10</w:t>
            </w:r>
          </w:p>
        </w:tc>
        <w:tc>
          <w:tcPr>
            <w:tcW w:w="3213" w:type="dxa"/>
          </w:tcPr>
          <w:p>
            <w:pPr>
              <w:pStyle w:val="Celda"/>
            </w:pPr>
            <w:r>
              <w:t xml:space="preserve">Resumen para el comité de IA.</w:t>
            </w:r>
          </w:p>
        </w:tc>
      </w:tr>
      <w:tr>
        <w:tc>
          <w:tcPr>
            <w:tcW w:w="3213" w:type="dxa"/>
          </w:tcPr>
          <w:p>
            <w:pPr>
              <w:pStyle w:val="Celda"/>
            </w:pPr>
            <w:r>
              <w:t xml:space="preserve">Variación</w:t>
            </w:r>
          </w:p>
        </w:tc>
        <w:tc>
          <w:tcPr>
            <w:tcW w:w="3213" w:type="dxa"/>
          </w:tcPr>
          <w:p>
            <w:pPr>
              <w:pStyle w:val="Celda"/>
            </w:pPr>
            <w:r>
              <w:t xml:space="preserve">Resultado actual − resultado de la medición anterior, en puntos porcentuales</w:t>
            </w:r>
          </w:p>
        </w:tc>
        <w:tc>
          <w:tcPr>
            <w:tcW w:w="3213" w:type="dxa"/>
          </w:tcPr>
          <w:p>
            <w:pPr>
              <w:pStyle w:val="Celda"/>
            </w:pPr>
            <w:r>
              <w:t xml:space="preserve">Tendencia.</w:t>
            </w:r>
          </w:p>
        </w:tc>
      </w:tr>
    </w:tbl>
    <w:p>
      <w:pPr>
        <w:pStyle w:val="Espacio"/>
      </w:pPr>
    </w:p>
    <w:p>
      <w:r>
        <w:rPr>
          <w:b/>
        </w:rPr>
        <w:t xml:space="preserve">Umbrales.</w:t>
      </w:r>
      <w:r>
        <w:t xml:space="preserve"> Los documentos 50 y 41 fijan como referencia la </w:t>
      </w:r>
      <w:r>
        <w:rPr>
          <w:b/>
        </w:rPr>
        <w:t xml:space="preserve">tendencia, con acción si empeora</w:t>
      </w:r>
      <w:r>
        <w:t xml:space="preserve">; no hay valor mínimo común. El umbral mínimo y la caída que activa acción se fijan en P20 en la fase 4, antes de medir (23 §10.4): </w:t>
      </w:r>
      <w:r>
        <w:rPr>
          <w:b/>
        </w:rPr>
        <w:t xml:space="preserve">a fijar por la compañía</w:t>
      </w:r>
      <w:r>
        <w:t xml:space="preserve">.</w:t>
      </w:r>
    </w:p>
    <w:p>
      <w:pPr>
        <w:pStyle w:val="Heading2"/>
      </w:pPr>
      <w:r>
        <w:t xml:space="preserve">5.3 Resultados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Dimensión</w:t>
            </w:r>
          </w:p>
        </w:tc>
        <w:tc>
          <w:tcPr>
            <w:tcW w:w="1377" w:type="dxa"/>
            <w:shd w:val="clear" w:color="auto" w:fill="F2DFCE"/>
          </w:tcPr>
          <w:p>
            <w:pPr>
              <w:pStyle w:val="Celda"/>
            </w:pPr>
            <w:r>
              <w:rPr>
                <w:b/>
              </w:rPr>
              <w:t xml:space="preserve">Respuestas válidas</w:t>
            </w:r>
          </w:p>
        </w:tc>
        <w:tc>
          <w:tcPr>
            <w:tcW w:w="1377" w:type="dxa"/>
            <w:shd w:val="clear" w:color="auto" w:fill="F2DFCE"/>
          </w:tcPr>
          <w:p>
            <w:pPr>
              <w:pStyle w:val="Celda"/>
            </w:pPr>
            <w:r>
              <w:rPr>
                <w:b/>
              </w:rPr>
              <w:t xml:space="preserve">Favorables</w:t>
            </w:r>
          </w:p>
        </w:tc>
        <w:tc>
          <w:tcPr>
            <w:tcW w:w="1377" w:type="dxa"/>
            <w:shd w:val="clear" w:color="auto" w:fill="F2DFCE"/>
          </w:tcPr>
          <w:p>
            <w:pPr>
              <w:pStyle w:val="Celda"/>
            </w:pPr>
            <w:r>
              <w:rPr>
                <w:b/>
              </w:rPr>
              <w:t xml:space="preserve">% favorable</w:t>
            </w:r>
          </w:p>
        </w:tc>
        <w:tc>
          <w:tcPr>
            <w:tcW w:w="1377" w:type="dxa"/>
            <w:shd w:val="clear" w:color="auto" w:fill="F2DFCE"/>
          </w:tcPr>
          <w:p>
            <w:pPr>
              <w:pStyle w:val="Celda"/>
            </w:pPr>
            <w:r>
              <w:rPr>
                <w:b/>
              </w:rPr>
              <w:t xml:space="preserve">Medición anterior</w:t>
            </w:r>
          </w:p>
        </w:tc>
        <w:tc>
          <w:tcPr>
            <w:tcW w:w="1377" w:type="dxa"/>
            <w:shd w:val="clear" w:color="auto" w:fill="F2DFCE"/>
          </w:tcPr>
          <w:p>
            <w:pPr>
              <w:pStyle w:val="Celda"/>
            </w:pPr>
            <w:r>
              <w:rPr>
                <w:b/>
              </w:rPr>
              <w:t xml:space="preserve">Variación</w:t>
            </w:r>
          </w:p>
        </w:tc>
        <w:tc>
          <w:tcPr>
            <w:tcW w:w="1377" w:type="dxa"/>
            <w:shd w:val="clear" w:color="auto" w:fill="F2DFCE"/>
          </w:tcPr>
          <w:p>
            <w:pPr>
              <w:pStyle w:val="Celda"/>
            </w:pPr>
            <w:r>
              <w:rPr>
                <w:b/>
              </w:rPr>
              <w:t xml:space="preserve">¿Activa acción?</w:t>
            </w:r>
          </w:p>
        </w:tc>
      </w:tr>
      <w:tr>
        <w:tc>
          <w:tcPr>
            <w:tcW w:w="1377" w:type="dxa"/>
          </w:tcPr>
          <w:p>
            <w:pPr>
              <w:pStyle w:val="Celda"/>
            </w:pPr>
            <w:r>
              <w:t xml:space="preserve">Utilidad</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Confianza</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Apoyo</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Carga</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Autonomía</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(ejemplo ilustrativo)</w:t>
            </w:r>
            <w:r>
              <w:t xml:space="preserve"> Carga</w:t>
            </w:r>
          </w:p>
        </w:tc>
        <w:tc>
          <w:tcPr>
            <w:tcW w:w="1377" w:type="dxa"/>
          </w:tcPr>
          <w:p>
            <w:pPr>
              <w:pStyle w:val="Celda"/>
            </w:pPr>
            <w:r>
              <w:t xml:space="preserve">38</w:t>
            </w:r>
          </w:p>
        </w:tc>
        <w:tc>
          <w:tcPr>
            <w:tcW w:w="1377" w:type="dxa"/>
          </w:tcPr>
          <w:p>
            <w:pPr>
              <w:pStyle w:val="Celda"/>
            </w:pPr>
            <w:r>
              <w:t xml:space="preserve">17</w:t>
            </w:r>
          </w:p>
        </w:tc>
        <w:tc>
          <w:tcPr>
            <w:tcW w:w="1377" w:type="dxa"/>
          </w:tcPr>
          <w:p>
            <w:pPr>
              <w:pStyle w:val="Celda"/>
            </w:pPr>
            <w:r>
              <w:t xml:space="preserve">45 %</w:t>
            </w:r>
          </w:p>
        </w:tc>
        <w:tc>
          <w:tcPr>
            <w:tcW w:w="1377" w:type="dxa"/>
          </w:tcPr>
          <w:p>
            <w:pPr>
              <w:pStyle w:val="Celda"/>
            </w:pPr>
            <w:r>
              <w:t xml:space="preserve">71 %</w:t>
            </w:r>
          </w:p>
        </w:tc>
        <w:tc>
          <w:tcPr>
            <w:tcW w:w="1377" w:type="dxa"/>
          </w:tcPr>
          <w:p>
            <w:pPr>
              <w:pStyle w:val="Celda"/>
            </w:pPr>
            <w:r>
              <w:t xml:space="preserve">−26</w:t>
            </w:r>
          </w:p>
        </w:tc>
        <w:tc>
          <w:tcPr>
            <w:tcW w:w="1377" w:type="dxa"/>
          </w:tcPr>
          <w:p>
            <w:pPr>
              <w:pStyle w:val="Celda"/>
            </w:pPr>
            <w:r>
              <w:t xml:space="preserve">Sí</w:t>
            </w:r>
          </w:p>
        </w:tc>
      </w:tr>
    </w:tbl>
    <w:p>
      <w:pPr>
        <w:pStyle w:val="Espacio"/>
      </w:pPr>
    </w:p>
    <w:p>
      <w:pPr>
        <w:pStyle w:val="Heading2"/>
      </w:pPr>
      <w:r>
        <w:t xml:space="preserve">5.4 Plan de acción</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Hallazgo</w:t>
            </w:r>
          </w:p>
        </w:tc>
        <w:tc>
          <w:tcPr>
            <w:tcW w:w="1606" w:type="dxa"/>
            <w:shd w:val="clear" w:color="auto" w:fill="F2DFCE"/>
          </w:tcPr>
          <w:p>
            <w:pPr>
              <w:pStyle w:val="Celda"/>
            </w:pPr>
            <w:r>
              <w:rPr>
                <w:b/>
              </w:rPr>
              <w:t xml:space="preserve">Lectura (23 §10.3)</w:t>
            </w:r>
          </w:p>
        </w:tc>
        <w:tc>
          <w:tcPr>
            <w:tcW w:w="1606" w:type="dxa"/>
            <w:shd w:val="clear" w:color="auto" w:fill="F2DFCE"/>
          </w:tcPr>
          <w:p>
            <w:pPr>
              <w:pStyle w:val="Celda"/>
            </w:pPr>
            <w:r>
              <w:rPr>
                <w:b/>
              </w:rPr>
              <w:t xml:space="preserve">Acción</w:t>
            </w:r>
          </w:p>
        </w:tc>
        <w:tc>
          <w:tcPr>
            <w:tcW w:w="1606" w:type="dxa"/>
            <w:shd w:val="clear" w:color="auto" w:fill="F2DFCE"/>
          </w:tcPr>
          <w:p>
            <w:pPr>
              <w:pStyle w:val="Celda"/>
            </w:pPr>
            <w:r>
              <w:rPr>
                <w:b/>
              </w:rPr>
              <w:t xml:space="preserve">Responsable</w:t>
            </w:r>
          </w:p>
        </w:tc>
        <w:tc>
          <w:tcPr>
            <w:tcW w:w="1606" w:type="dxa"/>
            <w:shd w:val="clear" w:color="auto" w:fill="F2DFCE"/>
          </w:tcPr>
          <w:p>
            <w:pPr>
              <w:pStyle w:val="Celda"/>
            </w:pPr>
            <w:r>
              <w:rPr>
                <w:b/>
              </w:rPr>
              <w:t xml:space="preserve">Fecha</w:t>
            </w:r>
          </w:p>
        </w:tc>
        <w:tc>
          <w:tcPr>
            <w:tcW w:w="1606" w:type="dxa"/>
            <w:shd w:val="clear" w:color="auto" w:fill="F2DFCE"/>
          </w:tcPr>
          <w:p>
            <w:pPr>
              <w:pStyle w:val="Celda"/>
            </w:pPr>
            <w:r>
              <w:rPr>
                <w:b/>
              </w:rPr>
              <w:t xml:space="preserve">Riesgo vinculado (P12)</w:t>
            </w:r>
          </w:p>
        </w:tc>
      </w:tr>
      <w:tr>
        <w:tc>
          <w:tcPr>
            <w:tcW w:w="1606" w:type="dxa"/>
          </w:tcPr>
          <w:p>
            <w:pPr>
              <w:pStyle w:val="Celda"/>
            </w:pPr>
            <w:r>
              <w:rPr>
                <w:i/>
              </w:rPr>
              <w:t xml:space="preserve">(ejemplo ilustrativo)</w:t>
            </w:r>
            <w:r>
              <w:t xml:space="preserve"> Caída de la carga con uso estable</w:t>
            </w:r>
          </w:p>
        </w:tc>
        <w:tc>
          <w:tcPr>
            <w:tcW w:w="1606" w:type="dxa"/>
          </w:tcPr>
          <w:p>
            <w:pPr>
              <w:pStyle w:val="Celda"/>
            </w:pPr>
            <w:r>
              <w:t xml:space="preserve">Uso obligado sin aceptación; posible sobrecarga de supervisión</w:t>
            </w:r>
          </w:p>
        </w:tc>
        <w:tc>
          <w:tcPr>
            <w:tcW w:w="1606" w:type="dxa"/>
          </w:tcPr>
          <w:p>
            <w:pPr>
              <w:pStyle w:val="Celda"/>
            </w:pPr>
            <w:r>
              <w:t xml:space="preserve">Revisar el volumen de revisiones por persona en P17 y reforzar el soporte</w:t>
            </w:r>
          </w:p>
        </w:tc>
        <w:tc>
          <w:tcPr>
            <w:tcW w:w="1606" w:type="dxa"/>
          </w:tcPr>
          <w:p>
            <w:pPr>
              <w:pStyle w:val="Celda"/>
            </w:pPr>
            <w:r>
              <w:t xml:space="preserve">Responsable de producto de IA</w:t>
            </w:r>
          </w:p>
        </w:tc>
        <w:tc>
          <w:tcPr>
            <w:tcW w:w="1606" w:type="dxa"/>
          </w:tcPr>
          <w:p>
            <w:pPr>
              <w:pStyle w:val="Celda"/>
            </w:pPr>
            <w:r>
              <w:t xml:space="preserve">30-11-2026</w:t>
            </w:r>
          </w:p>
        </w:tc>
        <w:tc>
          <w:tcPr>
            <w:tcW w:w="1606" w:type="dxa"/>
          </w:tcPr>
          <w:p>
            <w:pPr>
              <w:pStyle w:val="Celda"/>
            </w:pPr>
            <w:r>
              <w:t xml:space="preserve">RT-ORG-09</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t xml:space="preserve">Los resultados agregados se comunican a los colectivos que respondieron, con las acciones decididas (50 §10.1).</w:t>
      </w:r>
    </w:p>
    <w:p>
      <w:pPr>
        <w:pStyle w:val="Separador"/>
      </w:pPr>
    </w:p>
    <w:p>
      <w:pPr>
        <w:pStyle w:val="Heading1"/>
      </w:pPr>
      <w:r>
        <w:t xml:space="preserve">6. Criterios de calidad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El cuestionario, la escala y el cálculo se fijaron antes de abrir la encuesta y no se han cambiado en la serie.</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Se informó a los participantes y se garantizó el anonimato; ningún resultado se desglosa por debajo del tamaño mínimo de grupo.</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Los resultados distinguen respuestas válidas, favorables y </w:t>
            </w:r>
            <w:r>
              <w:rPr>
                <w:i/>
              </w:rPr>
              <w:t xml:space="preserve">sin dato</w:t>
            </w:r>
            <w:r>
              <w:t xml:space="preserve">.</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Los usos no catalogados detectados se han registrado en T02 y tienen regularización en curso (31 §5.3).</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El pulso se ha realizado en los momentos de 50 §9.2 y se presenta en G5 y R6 (criterios G5.08 y R6.14 del documento 21).</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Cada dimensión que activa acción tiene responsable y fecha, y los riesgos organizativos están en P12.</w:t>
            </w:r>
          </w:p>
        </w:tc>
        <w:tc>
          <w:tcPr>
            <w:tcW w:w="3213" w:type="dxa"/>
          </w:tcPr>
          <w:p>
            <w:pPr>
              <w:pStyle w:val="Celda"/>
            </w:pPr>
          </w:p>
        </w:tc>
      </w:tr>
    </w:tbl>
    <w:p>
      <w:pPr>
        <w:pStyle w:val="Espacio"/>
      </w:pPr>
    </w:p>
    <w:p>
      <w:pPr>
        <w:pStyle w:val="Separador"/>
      </w:pPr>
    </w:p>
    <w:p>
      <w:pPr>
        <w:pStyle w:val="Heading1"/>
      </w:pPr>
      <w:r>
        <w:t xml:space="preserve">7.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Diseña y analiza la encuesta anual</w:t>
            </w:r>
          </w:p>
        </w:tc>
        <w:tc>
          <w:tcPr>
            <w:tcW w:w="1928" w:type="dxa"/>
          </w:tcPr>
          <w:p>
            <w:pPr>
              <w:pStyle w:val="Celda"/>
            </w:pPr>
            <w:r>
              <w:t xml:space="preserve">Oficina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Diseña y analiza el pulso</w:t>
            </w:r>
          </w:p>
        </w:tc>
        <w:tc>
          <w:tcPr>
            <w:tcW w:w="1928" w:type="dxa"/>
          </w:tcPr>
          <w:p>
            <w:pPr>
              <w:pStyle w:val="Celda"/>
            </w:pPr>
            <w:r>
              <w:t xml:space="preserve">Responsable de producto de IA, con la función de personas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Conformidad de protección de datos</w:t>
            </w:r>
          </w:p>
        </w:tc>
        <w:tc>
          <w:tcPr>
            <w:tcW w:w="1928" w:type="dxa"/>
          </w:tcPr>
          <w:p>
            <w:pPr>
              <w:pStyle w:val="Celda"/>
            </w:pPr>
            <w:r>
              <w:t xml:space="preserve">Segunda línea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Oficina de IA (Lite) · Auditor de IA (Enterprise) o auditoría interna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 las acciones</w:t>
            </w:r>
          </w:p>
        </w:tc>
        <w:tc>
          <w:tcPr>
            <w:tcW w:w="1928" w:type="dxa"/>
          </w:tcPr>
          <w:p>
            <w:pPr>
              <w:pStyle w:val="Celda"/>
            </w:pPr>
            <w:r>
              <w:t xml:space="preserve">Comité de IA (anual) · Patrocinador de IA (pulso)</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analiza el pulso no verifica sus resultados, y nadie con responsabilidad sobre el desempeño de los encuestados accede a respuestas no agregadas.</w:t>
      </w:r>
    </w:p>
    <w:p>
      <w:pPr>
        <w:pStyle w:val="Separador"/>
      </w:pPr>
    </w:p>
    <w:p>
      <w:pPr>
        <w:pStyle w:val="Heading1"/>
      </w:pPr>
      <w:r>
        <w:t xml:space="preserve">8.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Encuesta anual de uso (31 §5.2) y encuesta de pulso (23 §10.2; 50 §9–10) con escala común de cinco puntos. El pulso mide cinco dimensiones (utilidad, confianza, apoyo, carga y autonomía) para calcular con el mismo cuestionario el indicador 8 del documento 23 y PER-15 · IND-ADO-15.</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P44 · Encuesta de uso y percepción de la IA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P44 · Encuesta de uso y percepción de la IA</dc:title>
  <dc:creator>Fernando García Varela</dc:creator>
  <dc:language>es</dc:language>
  <dc:description>sha256:2964cccba2d15cc716108f7c4df93897e5a9030b205b1408f310ed6932111187</dc:description>
  <cp:keywords>SEVEN-G</cp:keywords>
</cp:coreProperties>
</file>