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Ficha de caso de uso</w:t>
      </w:r>
    </w:p>
    <w:p>
      <w:r>
        <w:rPr>
          <w:b/>
        </w:rPr>
        <w:t xml:space="preserve">Explica en una o dos páginas, en lenguaje comprensible para quien no es especialista, qué es un caso de uso de IA, para qué se usa, qué valor aporta, qué riesgos tiene y quién responde de él.</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P31 · Ficha de caso de uso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crea en la fase 1, cuando la oportunidad se incorpora a la cartera, y se actualiza al cierre de cada fase hasta la 7. Es la descripción que alimenta el registro de iniciativas, la cartera y el panel del consejo.</w:t>
            </w:r>
          </w:p>
        </w:tc>
      </w:tr>
      <w:tr>
        <w:tc>
          <w:tcPr>
            <w:tcW w:w="4819" w:type="dxa"/>
          </w:tcPr>
          <w:p>
            <w:pPr>
              <w:pStyle w:val="Celda"/>
            </w:pPr>
            <w:r>
              <w:rPr>
                <w:b/>
              </w:rPr>
              <w:t xml:space="preserve">Quién la rellena</w:t>
            </w:r>
          </w:p>
        </w:tc>
        <w:tc>
          <w:tcPr>
            <w:tcW w:w="4819" w:type="dxa"/>
          </w:tcPr>
          <w:p>
            <w:pPr>
              <w:pStyle w:val="Celda"/>
            </w:pPr>
            <w:r>
              <w:t xml:space="preserve">Responsable de producto de IA.</w:t>
            </w:r>
          </w:p>
        </w:tc>
      </w:tr>
      <w:tr>
        <w:tc>
          <w:tcPr>
            <w:tcW w:w="4819" w:type="dxa"/>
          </w:tcPr>
          <w:p>
            <w:pPr>
              <w:pStyle w:val="Celda"/>
            </w:pPr>
            <w:r>
              <w:rPr>
                <w:b/>
              </w:rPr>
              <w:t xml:space="preserve">Quién la verifica</w:t>
            </w:r>
          </w:p>
        </w:tc>
        <w:tc>
          <w:tcPr>
            <w:tcW w:w="4819" w:type="dxa"/>
          </w:tcPr>
          <w:p>
            <w:pPr>
              <w:pStyle w:val="Celda"/>
            </w:pPr>
            <w:r>
              <w:t xml:space="preserve">Oficina de IA, que comprueba sobre todo la claridad del lenguaje y la coherencia de los datos con las demás evidencias.</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En todos, como resumen de la iniciativa (G1 a G7).</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w:t>
            </w:r>
          </w:p>
        </w:tc>
      </w:tr>
      <w:tr>
        <w:tc>
          <w:tcPr>
            <w:tcW w:w="4819" w:type="dxa"/>
          </w:tcPr>
          <w:p>
            <w:pPr>
              <w:pStyle w:val="Celda"/>
            </w:pPr>
            <w:r>
              <w:rPr>
                <w:b/>
              </w:rPr>
              <w:t xml:space="preserve">Herramienta</w:t>
            </w:r>
          </w:p>
        </w:tc>
        <w:tc>
          <w:tcPr>
            <w:tcW w:w="4819" w:type="dxa"/>
          </w:tcPr>
          <w:p>
            <w:pPr>
              <w:pStyle w:val="Celda"/>
            </w:pPr>
            <w:r>
              <w:t xml:space="preserve">T01 Registro de iniciativas (campo "descripción comprensible", 03 §3.3).</w:t>
            </w:r>
          </w:p>
        </w:tc>
      </w:tr>
      <w:tr>
        <w:tc>
          <w:tcPr>
            <w:tcW w:w="4819" w:type="dxa"/>
          </w:tcPr>
          <w:p>
            <w:pPr>
              <w:pStyle w:val="Celda"/>
            </w:pPr>
            <w:r>
              <w:rPr>
                <w:b/>
              </w:rPr>
              <w:t xml:space="preserve">Relación</w:t>
            </w:r>
          </w:p>
        </w:tc>
        <w:tc>
          <w:tcPr>
            <w:tcW w:w="4819" w:type="dxa"/>
          </w:tcPr>
          <w:p>
            <w:pPr>
              <w:pStyle w:val="Celda"/>
            </w:pPr>
            <w:r>
              <w:t xml:space="preserve">P06 Cartera de oportunidades · P07 Clasificación de esfera y ambición · P08 Lienzo de hipótesis de valor · P12 Registro de riesgos · P17 Supervisión humana · P28 Seguimiento de valor · documentos 10, 40 y 60.</w:t>
            </w:r>
          </w:p>
        </w:tc>
      </w:tr>
    </w:tbl>
    <w:p>
      <w:pPr>
        <w:pStyle w:val="Espacio"/>
      </w:pPr>
    </w:p>
    <w:p>
      <w:r>
        <w:t xml:space="preserve">Reglas:</w:t>
      </w:r>
    </w:p>
    <w:p>
      <w:pPr>
        <w:pStyle w:val="Lista"/>
      </w:pPr>
      <w:r>
        <w:t xml:space="preserve">• Aplica la </w:t>
      </w:r>
      <w:r>
        <w:rPr>
          <w:b/>
        </w:rPr>
        <w:t xml:space="preserve">regla 10 de medición</w:t>
      </w:r>
      <w:r>
        <w:t xml:space="preserve">: cada caso explica qué es y para qué se usa, en lenguaje comprensible para quien no es especialista (00 §6).</w:t>
      </w:r>
    </w:p>
    <w:p>
      <w:pPr>
        <w:pStyle w:val="Lista"/>
      </w:pPr>
      <w:r>
        <w:t xml:space="preserve">• Prueba de claridad: un consejero sin formación técnica debe poder explicar el caso tras leer el bloque 3. Sin siglas técnicas ni nombres de productos salvo que sean imprescindibles.</w:t>
      </w:r>
    </w:p>
    <w:p>
      <w:pPr>
        <w:pStyle w:val="Lista"/>
      </w:pPr>
      <w:r>
        <w:t xml:space="preserve">• Los datos de valor, riesgo y situación </w:t>
      </w:r>
      <w:r>
        <w:rPr>
          <w:b/>
        </w:rPr>
        <w:t xml:space="preserve">no se redactan de nuevo</w:t>
      </w:r>
      <w:r>
        <w:t xml:space="preserve">: se toman de las evidencias correspondientes y se citan. Si difieren, prevalece la evidencia verificada.</w:t>
      </w:r>
    </w:p>
    <w:p>
      <w:pPr>
        <w:pStyle w:val="Lista"/>
      </w:pPr>
      <w:r>
        <w:t xml:space="preserve">• Una iniciativa puede incluir varios casos de uso; se rellena una ficha por caso.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Caso de uso</w:t>
            </w:r>
          </w:p>
        </w:tc>
        <w:tc>
          <w:tcPr>
            <w:tcW w:w="3213" w:type="dxa"/>
          </w:tcPr>
          <w:p>
            <w:pPr>
              <w:pStyle w:val="Celda"/>
            </w:pPr>
          </w:p>
        </w:tc>
        <w:tc>
          <w:tcPr>
            <w:tcW w:w="3213" w:type="dxa"/>
          </w:tcPr>
          <w:p>
            <w:pPr>
              <w:pStyle w:val="Celda"/>
            </w:pPr>
            <w:r>
              <w:t xml:space="preserve">Nombre corto y número de caso dentro de la iniciativa (por ejemplo, "caso 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 cuando exista.</w:t>
            </w:r>
          </w:p>
        </w:tc>
      </w:tr>
      <w:tr>
        <w:tc>
          <w:tcPr>
            <w:tcW w:w="3213" w:type="dxa"/>
          </w:tcPr>
          <w:p>
            <w:pPr>
              <w:pStyle w:val="Celda"/>
            </w:pPr>
            <w:r>
              <w:t xml:space="preserve">Área responsable</w:t>
            </w:r>
          </w:p>
        </w:tc>
        <w:tc>
          <w:tcPr>
            <w:tcW w:w="3213" w:type="dxa"/>
          </w:tcPr>
          <w:p>
            <w:pPr>
              <w:pStyle w:val="Celda"/>
            </w:pPr>
          </w:p>
        </w:tc>
        <w:tc>
          <w:tcPr>
            <w:tcW w:w="3213" w:type="dxa"/>
          </w:tcPr>
          <w:p>
            <w:pPr>
              <w:pStyle w:val="Celda"/>
            </w:pPr>
          </w:p>
        </w:tc>
      </w:tr>
      <w:tr>
        <w:tc>
          <w:tcPr>
            <w:tcW w:w="3213" w:type="dxa"/>
          </w:tcPr>
          <w:p>
            <w:pPr>
              <w:pStyle w:val="Celda"/>
            </w:pPr>
            <w:r>
              <w:t xml:space="preserve">Versión de la ficha</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 de actualización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Qué es y para qué se usa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En una frase</w:t>
            </w:r>
          </w:p>
        </w:tc>
        <w:tc>
          <w:tcPr>
            <w:tcW w:w="3213" w:type="dxa"/>
          </w:tcPr>
          <w:p>
            <w:pPr>
              <w:pStyle w:val="Celda"/>
            </w:pPr>
          </w:p>
        </w:tc>
        <w:tc>
          <w:tcPr>
            <w:tcW w:w="3213" w:type="dxa"/>
          </w:tcPr>
          <w:p>
            <w:pPr>
              <w:pStyle w:val="Celda"/>
            </w:pPr>
            <w:r>
              <w:t xml:space="preserve">Qué hace, para quién y con qué resultado. Máximo 30 palabras.</w:t>
            </w:r>
          </w:p>
        </w:tc>
      </w:tr>
      <w:tr>
        <w:tc>
          <w:tcPr>
            <w:tcW w:w="3213" w:type="dxa"/>
          </w:tcPr>
          <w:p>
            <w:pPr>
              <w:pStyle w:val="Celda"/>
            </w:pPr>
            <w:r>
              <w:t xml:space="preserve">Problema u oportunidad</w:t>
            </w:r>
          </w:p>
        </w:tc>
        <w:tc>
          <w:tcPr>
            <w:tcW w:w="3213" w:type="dxa"/>
          </w:tcPr>
          <w:p>
            <w:pPr>
              <w:pStyle w:val="Celda"/>
            </w:pPr>
          </w:p>
        </w:tc>
        <w:tc>
          <w:tcPr>
            <w:tcW w:w="3213" w:type="dxa"/>
          </w:tcPr>
          <w:p>
            <w:pPr>
              <w:pStyle w:val="Celda"/>
            </w:pPr>
            <w:r>
              <w:t xml:space="preserve">Qué ocurre hoy y por qué importa al negocio.</w:t>
            </w:r>
          </w:p>
        </w:tc>
      </w:tr>
      <w:tr>
        <w:tc>
          <w:tcPr>
            <w:tcW w:w="3213" w:type="dxa"/>
          </w:tcPr>
          <w:p>
            <w:pPr>
              <w:pStyle w:val="Celda"/>
            </w:pPr>
            <w:r>
              <w:t xml:space="preserve">Cómo se hacía antes</w:t>
            </w:r>
          </w:p>
        </w:tc>
        <w:tc>
          <w:tcPr>
            <w:tcW w:w="3213" w:type="dxa"/>
          </w:tcPr>
          <w:p>
            <w:pPr>
              <w:pStyle w:val="Celda"/>
            </w:pPr>
          </w:p>
        </w:tc>
        <w:tc>
          <w:tcPr>
            <w:tcW w:w="3213" w:type="dxa"/>
          </w:tcPr>
          <w:p>
            <w:pPr>
              <w:pStyle w:val="Celda"/>
            </w:pPr>
            <w:r>
              <w:t xml:space="preserve">Proceso actual o alternativa sin IA.</w:t>
            </w:r>
          </w:p>
        </w:tc>
      </w:tr>
      <w:tr>
        <w:tc>
          <w:tcPr>
            <w:tcW w:w="3213" w:type="dxa"/>
          </w:tcPr>
          <w:p>
            <w:pPr>
              <w:pStyle w:val="Celda"/>
            </w:pPr>
            <w:r>
              <w:t xml:space="preserve">Qué cambia con la IA</w:t>
            </w:r>
          </w:p>
        </w:tc>
        <w:tc>
          <w:tcPr>
            <w:tcW w:w="3213" w:type="dxa"/>
          </w:tcPr>
          <w:p>
            <w:pPr>
              <w:pStyle w:val="Celda"/>
            </w:pPr>
          </w:p>
        </w:tc>
        <w:tc>
          <w:tcPr>
            <w:tcW w:w="3213" w:type="dxa"/>
          </w:tcPr>
          <w:p>
            <w:pPr>
              <w:pStyle w:val="Celda"/>
            </w:pPr>
            <w:r>
              <w:t xml:space="preserve">Qué hace el sistema y qué sigue haciendo la persona.</w:t>
            </w:r>
          </w:p>
        </w:tc>
      </w:tr>
      <w:tr>
        <w:tc>
          <w:tcPr>
            <w:tcW w:w="3213" w:type="dxa"/>
          </w:tcPr>
          <w:p>
            <w:pPr>
              <w:pStyle w:val="Celda"/>
            </w:pPr>
            <w:r>
              <w:t xml:space="preserve">Quién lo usa</w:t>
            </w:r>
          </w:p>
        </w:tc>
        <w:tc>
          <w:tcPr>
            <w:tcW w:w="3213" w:type="dxa"/>
          </w:tcPr>
          <w:p>
            <w:pPr>
              <w:pStyle w:val="Celda"/>
            </w:pPr>
          </w:p>
        </w:tc>
        <w:tc>
          <w:tcPr>
            <w:tcW w:w="3213" w:type="dxa"/>
          </w:tcPr>
          <w:p>
            <w:pPr>
              <w:pStyle w:val="Celda"/>
            </w:pPr>
            <w:r>
              <w:t xml:space="preserve">Personas usuarias.</w:t>
            </w:r>
          </w:p>
        </w:tc>
      </w:tr>
      <w:tr>
        <w:tc>
          <w:tcPr>
            <w:tcW w:w="3213" w:type="dxa"/>
          </w:tcPr>
          <w:p>
            <w:pPr>
              <w:pStyle w:val="Celda"/>
            </w:pPr>
            <w:r>
              <w:t xml:space="preserve">A quién afecta</w:t>
            </w:r>
          </w:p>
        </w:tc>
        <w:tc>
          <w:tcPr>
            <w:tcW w:w="3213" w:type="dxa"/>
          </w:tcPr>
          <w:p>
            <w:pPr>
              <w:pStyle w:val="Celda"/>
            </w:pPr>
          </w:p>
        </w:tc>
        <w:tc>
          <w:tcPr>
            <w:tcW w:w="3213" w:type="dxa"/>
          </w:tcPr>
          <w:p>
            <w:pPr>
              <w:pStyle w:val="Celda"/>
            </w:pPr>
            <w:r>
              <w:t xml:space="preserve">Clientes, empleados u otras personas que reciben el efecto.</w:t>
            </w:r>
          </w:p>
        </w:tc>
      </w:tr>
      <w:tr>
        <w:tc>
          <w:tcPr>
            <w:tcW w:w="3213" w:type="dxa"/>
          </w:tcPr>
          <w:p>
            <w:pPr>
              <w:pStyle w:val="Celda"/>
            </w:pPr>
            <w:r>
              <w:t xml:space="preserve">Qué decide el sistema y qué decide una persona</w:t>
            </w:r>
          </w:p>
        </w:tc>
        <w:tc>
          <w:tcPr>
            <w:tcW w:w="3213" w:type="dxa"/>
          </w:tcPr>
          <w:p>
            <w:pPr>
              <w:pStyle w:val="Celda"/>
            </w:pPr>
          </w:p>
        </w:tc>
        <w:tc>
          <w:tcPr>
            <w:tcW w:w="3213" w:type="dxa"/>
          </w:tcPr>
          <w:p>
            <w:pPr>
              <w:pStyle w:val="Celda"/>
            </w:pPr>
            <w:r>
              <w:t xml:space="preserve">Nivel de autonomía A0 · A1 · A2 · A3 y, en una línea, qué no se delega nunca (P17).</w:t>
            </w:r>
          </w:p>
        </w:tc>
      </w:tr>
      <w:tr>
        <w:tc>
          <w:tcPr>
            <w:tcW w:w="3213" w:type="dxa"/>
          </w:tcPr>
          <w:p>
            <w:pPr>
              <w:pStyle w:val="Celda"/>
            </w:pPr>
            <w:r>
              <w:t xml:space="preserve">Qué no hace</w:t>
            </w:r>
          </w:p>
        </w:tc>
        <w:tc>
          <w:tcPr>
            <w:tcW w:w="3213" w:type="dxa"/>
          </w:tcPr>
          <w:p>
            <w:pPr>
              <w:pStyle w:val="Celda"/>
            </w:pPr>
          </w:p>
        </w:tc>
        <w:tc>
          <w:tcPr>
            <w:tcW w:w="3213" w:type="dxa"/>
          </w:tcPr>
          <w:p>
            <w:pPr>
              <w:pStyle w:val="Celda"/>
            </w:pPr>
            <w:r>
              <w:t xml:space="preserve">Límites que conviene dejar claros para evitar expectativas erróneas.</w:t>
            </w:r>
          </w:p>
        </w:tc>
      </w:tr>
    </w:tbl>
    <w:p>
      <w:pPr>
        <w:pStyle w:val="Espacio"/>
      </w:pPr>
    </w:p>
    <w:p>
      <w:r>
        <w:t xml:space="preserve">Ejemplo </w:t>
      </w:r>
      <w:r>
        <w:rPr>
          <w:i/>
        </w:rPr>
        <w:t xml:space="preserve">(ejemplo ilustrativo)</w:t>
      </w:r>
      <w:r>
        <w:t xml:space="preserv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Campo</w:t>
            </w:r>
          </w:p>
        </w:tc>
        <w:tc>
          <w:tcPr>
            <w:tcW w:w="4819" w:type="dxa"/>
            <w:shd w:val="clear" w:color="auto" w:fill="F2DFCE"/>
          </w:tcPr>
          <w:p>
            <w:pPr>
              <w:pStyle w:val="Celda"/>
            </w:pPr>
            <w:r>
              <w:rPr>
                <w:b/>
              </w:rPr>
              <w:t xml:space="preserve">Contenido</w:t>
            </w:r>
          </w:p>
        </w:tc>
      </w:tr>
      <w:tr>
        <w:tc>
          <w:tcPr>
            <w:tcW w:w="4819" w:type="dxa"/>
          </w:tcPr>
          <w:p>
            <w:pPr>
              <w:pStyle w:val="Celda"/>
            </w:pPr>
            <w:r>
              <w:t xml:space="preserve">En una frase</w:t>
            </w:r>
          </w:p>
        </w:tc>
        <w:tc>
          <w:tcPr>
            <w:tcW w:w="4819" w:type="dxa"/>
          </w:tcPr>
          <w:p>
            <w:pPr>
              <w:pStyle w:val="Celda"/>
            </w:pPr>
            <w:r>
              <w:t xml:space="preserve">Un asistente lee las reclamaciones de clientes, las clasifica y propone una primera respuesta que un gestor revisa antes de enviarla.</w:t>
            </w:r>
          </w:p>
        </w:tc>
      </w:tr>
      <w:tr>
        <w:tc>
          <w:tcPr>
            <w:tcW w:w="4819" w:type="dxa"/>
          </w:tcPr>
          <w:p>
            <w:pPr>
              <w:pStyle w:val="Celda"/>
            </w:pPr>
            <w:r>
              <w:t xml:space="preserve">Problema u oportunidad</w:t>
            </w:r>
          </w:p>
        </w:tc>
        <w:tc>
          <w:tcPr>
            <w:tcW w:w="4819" w:type="dxa"/>
          </w:tcPr>
          <w:p>
            <w:pPr>
              <w:pStyle w:val="Celda"/>
            </w:pPr>
            <w:r>
              <w:t xml:space="preserve">Las reclamaciones tardan una media de seis días en recibir primera respuesta y los clientes insatisfechos abandonan el servicio.</w:t>
            </w:r>
          </w:p>
        </w:tc>
      </w:tr>
      <w:tr>
        <w:tc>
          <w:tcPr>
            <w:tcW w:w="4819" w:type="dxa"/>
          </w:tcPr>
          <w:p>
            <w:pPr>
              <w:pStyle w:val="Celda"/>
            </w:pPr>
            <w:r>
              <w:t xml:space="preserve">Cómo se hacía antes</w:t>
            </w:r>
          </w:p>
        </w:tc>
        <w:tc>
          <w:tcPr>
            <w:tcW w:w="4819" w:type="dxa"/>
          </w:tcPr>
          <w:p>
            <w:pPr>
              <w:pStyle w:val="Celda"/>
            </w:pPr>
            <w:r>
              <w:t xml:space="preserve">Un gestor leía cada reclamación, buscaba el historial del cliente y redactaba la respuesta desde cero.</w:t>
            </w:r>
          </w:p>
        </w:tc>
      </w:tr>
      <w:tr>
        <w:tc>
          <w:tcPr>
            <w:tcW w:w="4819" w:type="dxa"/>
          </w:tcPr>
          <w:p>
            <w:pPr>
              <w:pStyle w:val="Celda"/>
            </w:pPr>
            <w:r>
              <w:t xml:space="preserve">Qué cambia con la IA</w:t>
            </w:r>
          </w:p>
        </w:tc>
        <w:tc>
          <w:tcPr>
            <w:tcW w:w="4819" w:type="dxa"/>
          </w:tcPr>
          <w:p>
            <w:pPr>
              <w:pStyle w:val="Celda"/>
            </w:pPr>
            <w:r>
              <w:t xml:space="preserve">El sistema prepara la clasificación, el resumen del historial y un borrador; el gestor comprueba, corrige y decide.</w:t>
            </w:r>
          </w:p>
        </w:tc>
      </w:tr>
      <w:tr>
        <w:tc>
          <w:tcPr>
            <w:tcW w:w="4819" w:type="dxa"/>
          </w:tcPr>
          <w:p>
            <w:pPr>
              <w:pStyle w:val="Celda"/>
            </w:pPr>
            <w:r>
              <w:t xml:space="preserve">Quién lo usa</w:t>
            </w:r>
          </w:p>
        </w:tc>
        <w:tc>
          <w:tcPr>
            <w:tcW w:w="4819" w:type="dxa"/>
          </w:tcPr>
          <w:p>
            <w:pPr>
              <w:pStyle w:val="Celda"/>
            </w:pPr>
            <w:r>
              <w:t xml:space="preserve">Cuarenta gestores del área de atención.</w:t>
            </w:r>
          </w:p>
        </w:tc>
      </w:tr>
      <w:tr>
        <w:tc>
          <w:tcPr>
            <w:tcW w:w="4819" w:type="dxa"/>
          </w:tcPr>
          <w:p>
            <w:pPr>
              <w:pStyle w:val="Celda"/>
            </w:pPr>
            <w:r>
              <w:t xml:space="preserve">A quién afecta</w:t>
            </w:r>
          </w:p>
        </w:tc>
        <w:tc>
          <w:tcPr>
            <w:tcW w:w="4819" w:type="dxa"/>
          </w:tcPr>
          <w:p>
            <w:pPr>
              <w:pStyle w:val="Celda"/>
            </w:pPr>
            <w:r>
              <w:t xml:space="preserve">Clientes que presentan reclamaciones.</w:t>
            </w:r>
          </w:p>
        </w:tc>
      </w:tr>
      <w:tr>
        <w:tc>
          <w:tcPr>
            <w:tcW w:w="4819" w:type="dxa"/>
          </w:tcPr>
          <w:p>
            <w:pPr>
              <w:pStyle w:val="Celda"/>
            </w:pPr>
            <w:r>
              <w:t xml:space="preserve">Qué decide el sistema y qué decide una persona</w:t>
            </w:r>
          </w:p>
        </w:tc>
        <w:tc>
          <w:tcPr>
            <w:tcW w:w="4819" w:type="dxa"/>
          </w:tcPr>
          <w:p>
            <w:pPr>
              <w:pStyle w:val="Celda"/>
            </w:pPr>
            <w:r>
              <w:t xml:space="preserve">A1 · Recomendación. Ninguna respuesta se envía sin validación del gestor; la denegación de una compensación nunca se delega.</w:t>
            </w:r>
          </w:p>
        </w:tc>
      </w:tr>
      <w:tr>
        <w:tc>
          <w:tcPr>
            <w:tcW w:w="4819" w:type="dxa"/>
          </w:tcPr>
          <w:p>
            <w:pPr>
              <w:pStyle w:val="Celda"/>
            </w:pPr>
            <w:r>
              <w:t xml:space="preserve">Qué no hace</w:t>
            </w:r>
          </w:p>
        </w:tc>
        <w:tc>
          <w:tcPr>
            <w:tcW w:w="4819" w:type="dxa"/>
          </w:tcPr>
          <w:p>
            <w:pPr>
              <w:pStyle w:val="Celda"/>
            </w:pPr>
            <w:r>
              <w:t xml:space="preserve">No decide compensaciones ni responde por sí mismo al cliente.</w:t>
            </w:r>
          </w:p>
        </w:tc>
      </w:tr>
    </w:tbl>
    <w:p>
      <w:pPr>
        <w:pStyle w:val="Espacio"/>
      </w:pPr>
    </w:p>
    <w:p>
      <w:pPr>
        <w:pStyle w:val="Separador"/>
      </w:pPr>
    </w:p>
    <w:p>
      <w:pPr>
        <w:pStyle w:val="Heading1"/>
      </w:pPr>
      <w:r>
        <w:t xml:space="preserve">4. Clasificación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Esfera principal</w:t>
            </w:r>
          </w:p>
        </w:tc>
        <w:tc>
          <w:tcPr>
            <w:tcW w:w="3213" w:type="dxa"/>
          </w:tcPr>
          <w:p>
            <w:pPr>
              <w:pStyle w:val="Celda"/>
            </w:pPr>
          </w:p>
        </w:tc>
        <w:tc>
          <w:tcPr>
            <w:tcW w:w="3213" w:type="dxa"/>
          </w:tcPr>
          <w:p>
            <w:pPr>
              <w:pStyle w:val="Celda"/>
            </w:pPr>
            <w:r>
              <w:t xml:space="preserve">01 Cliente · 02 Producto y servicio · 03 Personas · 04 Operaciones · 05 Datos · 06 Conocimiento · 07 Decisión · 08 Regulación, ética y responsabilidad · 09 Gobierno de la IA.</w:t>
            </w:r>
          </w:p>
        </w:tc>
      </w:tr>
      <w:tr>
        <w:tc>
          <w:tcPr>
            <w:tcW w:w="3213" w:type="dxa"/>
          </w:tcPr>
          <w:p>
            <w:pPr>
              <w:pStyle w:val="Celda"/>
            </w:pPr>
            <w:r>
              <w:t xml:space="preserve">Esfera secundaria</w:t>
            </w:r>
          </w:p>
        </w:tc>
        <w:tc>
          <w:tcPr>
            <w:tcW w:w="3213" w:type="dxa"/>
          </w:tcPr>
          <w:p>
            <w:pPr>
              <w:pStyle w:val="Celda"/>
            </w:pPr>
          </w:p>
        </w:tc>
        <w:tc>
          <w:tcPr>
            <w:tcW w:w="3213" w:type="dxa"/>
          </w:tcPr>
          <w:p>
            <w:pPr>
              <w:pStyle w:val="Celda"/>
            </w:pPr>
            <w:r>
              <w:t xml:space="preserve">Misma lista, o ninguna.</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 Indique propuesto (fase 1), confirmado (fase 2) y real (fase 7).</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w:t>
            </w:r>
          </w:p>
        </w:tc>
      </w:tr>
      <w:tr>
        <w:tc>
          <w:tcPr>
            <w:tcW w:w="3213" w:type="dxa"/>
          </w:tcPr>
          <w:p>
            <w:pPr>
              <w:pStyle w:val="Celda"/>
            </w:pPr>
            <w:r>
              <w:t xml:space="preserve">Tecnología</w:t>
            </w:r>
          </w:p>
        </w:tc>
        <w:tc>
          <w:tcPr>
            <w:tcW w:w="3213" w:type="dxa"/>
          </w:tcPr>
          <w:p>
            <w:pPr>
              <w:pStyle w:val="Celda"/>
            </w:pPr>
          </w:p>
        </w:tc>
        <w:tc>
          <w:tcPr>
            <w:tcW w:w="3213" w:type="dxa"/>
          </w:tcPr>
          <w:p>
            <w:pPr>
              <w:pStyle w:val="Celda"/>
            </w:pPr>
            <w:r>
              <w:t xml:space="preserve">ML predictivo · IA generativa · Agente · Procesamiento de lenguaje y documentos · Visión · Optimización · IA de terceros embebida · Reglas (no es IA).</w:t>
            </w:r>
          </w:p>
        </w:tc>
      </w:tr>
      <w:tr>
        <w:tc>
          <w:tcPr>
            <w:tcW w:w="3213" w:type="dxa"/>
          </w:tcPr>
          <w:p>
            <w:pPr>
              <w:pStyle w:val="Celda"/>
            </w:pPr>
            <w:r>
              <w:t xml:space="preserve">Exposición</w:t>
            </w:r>
          </w:p>
        </w:tc>
        <w:tc>
          <w:tcPr>
            <w:tcW w:w="3213" w:type="dxa"/>
          </w:tcPr>
          <w:p>
            <w:pPr>
              <w:pStyle w:val="Celda"/>
            </w:pPr>
          </w:p>
        </w:tc>
        <w:tc>
          <w:tcPr>
            <w:tcW w:w="3213" w:type="dxa"/>
          </w:tcPr>
          <w:p>
            <w:pPr>
              <w:pStyle w:val="Celda"/>
            </w:pPr>
            <w:r>
              <w:t xml:space="preserve">Interna · Empleados · Clientes de forma indirecta · Clientes o personas externas de forma directa.</w:t>
            </w:r>
          </w:p>
        </w:tc>
      </w:tr>
      <w:tr>
        <w:tc>
          <w:tcPr>
            <w:tcW w:w="3213" w:type="dxa"/>
          </w:tcPr>
          <w:p>
            <w:pPr>
              <w:pStyle w:val="Celda"/>
            </w:pPr>
            <w:r>
              <w:t xml:space="preserve">Tipo de valor</w:t>
            </w:r>
          </w:p>
        </w:tc>
        <w:tc>
          <w:tcPr>
            <w:tcW w:w="3213" w:type="dxa"/>
          </w:tcPr>
          <w:p>
            <w:pPr>
              <w:pStyle w:val="Celda"/>
            </w:pPr>
          </w:p>
        </w:tc>
        <w:tc>
          <w:tcPr>
            <w:tcW w:w="3213" w:type="dxa"/>
          </w:tcPr>
          <w:p>
            <w:pPr>
              <w:pStyle w:val="Celda"/>
            </w:pPr>
            <w:r>
              <w:t xml:space="preserve">Eficiencia · Retorno · Riesgo evitado · Cumplimiento.</w:t>
            </w:r>
          </w:p>
        </w:tc>
      </w:tr>
    </w:tbl>
    <w:p>
      <w:pPr>
        <w:pStyle w:val="Espacio"/>
      </w:pPr>
    </w:p>
    <w:p>
      <w:r>
        <w:t xml:space="preserve">Respuesta a las cinco preguntas de ambición (00 §5.2):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Sí · No</w:t>
            </w:r>
          </w:p>
        </w:tc>
      </w:tr>
      <w:tr>
        <w:tc>
          <w:tcPr>
            <w:tcW w:w="3213" w:type="dxa"/>
          </w:tcPr>
          <w:p>
            <w:pPr>
              <w:pStyle w:val="Celda"/>
            </w:pPr>
            <w:r>
              <w:t xml:space="preserve">1</w:t>
            </w:r>
          </w:p>
        </w:tc>
        <w:tc>
          <w:tcPr>
            <w:tcW w:w="3213" w:type="dxa"/>
          </w:tcPr>
          <w:p>
            <w:pPr>
              <w:pStyle w:val="Celda"/>
            </w:pPr>
            <w:r>
              <w:t xml:space="preserve">¿Cambia la propuesta de valor que recibe el cliente o el usuario final?</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¿Se rediseña el proceso de extremo a extremo, y no solo una tarea?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¿Cambian los roles, la estructura organizativa o quién toma qué decisiones?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¿Genera ingresos, servicios o mercados que no existían?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¿Podría retirarse sin afectar al modelo de negocio, volviendo al coste anterior?</w:t>
            </w:r>
          </w:p>
        </w:tc>
        <w:tc>
          <w:tcPr>
            <w:tcW w:w="3213" w:type="dxa"/>
          </w:tcPr>
          <w:p>
            <w:pPr>
              <w:pStyle w:val="Celda"/>
            </w:pPr>
          </w:p>
        </w:tc>
      </w:tr>
    </w:tbl>
    <w:p>
      <w:pPr>
        <w:pStyle w:val="Espacio"/>
      </w:pPr>
    </w:p>
    <w:p>
      <w:pPr>
        <w:pStyle w:val="Separador"/>
      </w:pPr>
    </w:p>
    <w:p>
      <w:pPr>
        <w:pStyle w:val="Heading1"/>
      </w:pPr>
      <w:r>
        <w:t xml:space="preserve">5. Valor</w:t>
      </w:r>
    </w:p>
    <w:p>
      <w:r>
        <w:t xml:space="preserve">Importes anuales en euros, tomados de P08 (esperado) o P28 (realizado). </w:t>
      </w:r>
      <w:r>
        <w:rPr>
          <w:b/>
        </w:rPr>
        <w:t xml:space="preserve">Estado:</w:t>
      </w:r>
      <w:r>
        <w:t xml:space="preserve"> Validado · Declarado · Estimado.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Concepto</w:t>
            </w:r>
          </w:p>
        </w:tc>
        <w:tc>
          <w:tcPr>
            <w:tcW w:w="1606" w:type="dxa"/>
            <w:shd w:val="clear" w:color="auto" w:fill="F2DFCE"/>
          </w:tcPr>
          <w:p>
            <w:pPr>
              <w:pStyle w:val="Celda"/>
            </w:pPr>
            <w:r>
              <w:rPr>
                <w:b/>
              </w:rPr>
              <w:t xml:space="preserve">Tipo (Eficiencias · Retorno · Coste recurrente)</w:t>
            </w:r>
          </w:p>
        </w:tc>
        <w:tc>
          <w:tcPr>
            <w:tcW w:w="1606" w:type="dxa"/>
            <w:shd w:val="clear" w:color="auto" w:fill="F2DFCE"/>
          </w:tcPr>
          <w:p>
            <w:pPr>
              <w:pStyle w:val="Celda"/>
            </w:pPr>
            <w:r>
              <w:rPr>
                <w:b/>
              </w:rPr>
              <w:t xml:space="preserve">Fórmula</w:t>
            </w:r>
          </w:p>
        </w:tc>
        <w:tc>
          <w:tcPr>
            <w:tcW w:w="1606" w:type="dxa"/>
            <w:shd w:val="clear" w:color="auto" w:fill="F2DFCE"/>
          </w:tcPr>
          <w:p>
            <w:pPr>
              <w:pStyle w:val="Celda"/>
            </w:pPr>
            <w:r>
              <w:rPr>
                <w:b/>
              </w:rPr>
              <w:t xml:space="preserve">Importe anual (€)</w:t>
            </w:r>
          </w:p>
        </w:tc>
        <w:tc>
          <w:tcPr>
            <w:tcW w:w="1606" w:type="dxa"/>
            <w:shd w:val="clear" w:color="auto" w:fill="F2DFCE"/>
          </w:tcPr>
          <w:p>
            <w:pPr>
              <w:pStyle w:val="Celda"/>
            </w:pPr>
            <w:r>
              <w:rPr>
                <w:b/>
              </w:rPr>
              <w:t xml:space="preserve">Estado</w:t>
            </w:r>
          </w:p>
        </w:tc>
        <w:tc>
          <w:tcPr>
            <w:tcW w:w="1606" w:type="dxa"/>
            <w:shd w:val="clear" w:color="auto" w:fill="F2DFCE"/>
          </w:tcPr>
          <w:p>
            <w:pPr>
              <w:pStyle w:val="Celda"/>
            </w:pPr>
            <w:r>
              <w:rPr>
                <w:b/>
              </w:rPr>
              <w:t xml:space="preserve">Fuente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Valor neto anual = eficiencias + retorno − coste recurrente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¿Esperado o realizado?</w:t>
            </w:r>
          </w:p>
        </w:tc>
        <w:tc>
          <w:tcPr>
            <w:tcW w:w="3213" w:type="dxa"/>
          </w:tcPr>
          <w:p>
            <w:pPr>
              <w:pStyle w:val="Celda"/>
            </w:pPr>
          </w:p>
        </w:tc>
        <w:tc>
          <w:tcPr>
            <w:tcW w:w="3213" w:type="dxa"/>
          </w:tcPr>
          <w:p>
            <w:pPr>
              <w:pStyle w:val="Celda"/>
            </w:pPr>
            <w:r>
              <w:t xml:space="preserve">Esperado (hipótesis) · Realizado (producción).</w:t>
            </w:r>
          </w:p>
        </w:tc>
      </w:tr>
      <w:tr>
        <w:tc>
          <w:tcPr>
            <w:tcW w:w="3213" w:type="dxa"/>
          </w:tcPr>
          <w:p>
            <w:pPr>
              <w:pStyle w:val="Celda"/>
            </w:pPr>
            <w:r>
              <w:t xml:space="preserve">Proporción de valor validado</w:t>
            </w:r>
          </w:p>
        </w:tc>
        <w:tc>
          <w:tcPr>
            <w:tcW w:w="3213" w:type="dxa"/>
          </w:tcPr>
          <w:p>
            <w:pPr>
              <w:pStyle w:val="Celda"/>
            </w:pPr>
          </w:p>
        </w:tc>
        <w:tc>
          <w:tcPr>
            <w:tcW w:w="3213" w:type="dxa"/>
          </w:tcPr>
          <w:p>
            <w:pPr>
              <w:pStyle w:val="Celda"/>
            </w:pPr>
            <w:r>
              <w:t xml:space="preserve">Solo si es realizado.</w:t>
            </w:r>
          </w:p>
        </w:tc>
      </w:tr>
      <w:tr>
        <w:tc>
          <w:tcPr>
            <w:tcW w:w="3213" w:type="dxa"/>
          </w:tcPr>
          <w:p>
            <w:pPr>
              <w:pStyle w:val="Celda"/>
            </w:pPr>
            <w:r>
              <w:t xml:space="preserve">Inversión (€)</w:t>
            </w:r>
          </w:p>
        </w:tc>
        <w:tc>
          <w:tcPr>
            <w:tcW w:w="3213" w:type="dxa"/>
          </w:tcPr>
          <w:p>
            <w:pPr>
              <w:pStyle w:val="Celda"/>
            </w:pPr>
          </w:p>
        </w:tc>
        <w:tc>
          <w:tcPr>
            <w:tcW w:w="3213" w:type="dxa"/>
          </w:tcPr>
          <w:p>
            <w:pPr>
              <w:pStyle w:val="Celda"/>
            </w:pPr>
            <w:r>
              <w:t xml:space="preserve">Realizada y pendiente.</w:t>
            </w:r>
          </w:p>
        </w:tc>
      </w:tr>
      <w:tr>
        <w:tc>
          <w:tcPr>
            <w:tcW w:w="3213" w:type="dxa"/>
          </w:tcPr>
          <w:p>
            <w:pPr>
              <w:pStyle w:val="Celda"/>
            </w:pPr>
            <w:r>
              <w:t xml:space="preserve">Neto adicional por euro de inversión adicional </w:t>
            </w:r>
            <w:r>
              <w:rPr>
                <w:b/>
              </w:rPr>
              <w:t xml:space="preserve">(Enterprise)</w:t>
            </w:r>
          </w:p>
        </w:tc>
        <w:tc>
          <w:tcPr>
            <w:tcW w:w="3213" w:type="dxa"/>
          </w:tcPr>
          <w:p>
            <w:pPr>
              <w:pStyle w:val="Celda"/>
            </w:pPr>
          </w:p>
        </w:tc>
        <w:tc>
          <w:tcPr>
            <w:tcW w:w="3213" w:type="dxa"/>
          </w:tcPr>
          <w:p>
            <w:pPr>
              <w:pStyle w:val="Celda"/>
            </w:pPr>
            <w:r>
              <w:t xml:space="preserve">Neto anual adicional esperado ÷ inversión adicional necesaria.</w:t>
            </w:r>
          </w:p>
        </w:tc>
      </w:tr>
      <w:tr>
        <w:tc>
          <w:tcPr>
            <w:tcW w:w="3213" w:type="dxa"/>
          </w:tcPr>
          <w:p>
            <w:pPr>
              <w:pStyle w:val="Celda"/>
            </w:pPr>
            <w:r>
              <w:t xml:space="preserve">Capacidad liberada</w:t>
            </w:r>
          </w:p>
        </w:tc>
        <w:tc>
          <w:tcPr>
            <w:tcW w:w="3213" w:type="dxa"/>
          </w:tcPr>
          <w:p>
            <w:pPr>
              <w:pStyle w:val="Celda"/>
            </w:pPr>
          </w:p>
        </w:tc>
        <w:tc>
          <w:tcPr>
            <w:tcW w:w="3213" w:type="dxa"/>
          </w:tcPr>
          <w:p>
            <w:pPr>
              <w:pStyle w:val="Celda"/>
            </w:pPr>
            <w:r>
              <w:t xml:space="preserve">Horas y destino (materializada · reasignada · pendiente). Se informa aparte y no suma.</w:t>
            </w:r>
          </w:p>
        </w:tc>
      </w:tr>
      <w:tr>
        <w:tc>
          <w:tcPr>
            <w:tcW w:w="3213" w:type="dxa"/>
          </w:tcPr>
          <w:p>
            <w:pPr>
              <w:pStyle w:val="Celda"/>
            </w:pPr>
            <w:r>
              <w:t xml:space="preserve">Valor no cuantificado</w:t>
            </w:r>
          </w:p>
        </w:tc>
        <w:tc>
          <w:tcPr>
            <w:tcW w:w="3213" w:type="dxa"/>
          </w:tcPr>
          <w:p>
            <w:pPr>
              <w:pStyle w:val="Celda"/>
            </w:pPr>
          </w:p>
        </w:tc>
        <w:tc>
          <w:tcPr>
            <w:tcW w:w="3213" w:type="dxa"/>
          </w:tcPr>
          <w:p>
            <w:pPr>
              <w:pStyle w:val="Celda"/>
            </w:pPr>
            <w:r>
              <w:t xml:space="preserve">Riesgo evitado o cumplimiento sin traducción a dinero; si falta un dato, "Sin dato".</w:t>
            </w:r>
          </w:p>
        </w:tc>
      </w:tr>
    </w:tbl>
    <w:p>
      <w:pPr>
        <w:pStyle w:val="Espacio"/>
      </w:pPr>
    </w:p>
    <w:p>
      <w:pPr>
        <w:pStyle w:val="Separador"/>
      </w:pPr>
    </w:p>
    <w:p>
      <w:pPr>
        <w:pStyle w:val="Heading1"/>
      </w:pPr>
      <w:r>
        <w:t xml:space="preserve">6. Riesgos principales</w:t>
      </w:r>
    </w:p>
    <w:p>
      <w:r>
        <w:t xml:space="preserve">Máximo cinco, tomados de P12. </w:t>
      </w:r>
      <w:r>
        <w:rPr>
          <w:b/>
        </w:rPr>
        <w:t xml:space="preserve">Nivel residual:</w:t>
      </w:r>
      <w:r>
        <w:t xml:space="preserve"> Bajo · Medio · Alto · Crítico.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Riesgo (en lenguaje comprensible)</w:t>
            </w:r>
          </w:p>
        </w:tc>
        <w:tc>
          <w:tcPr>
            <w:tcW w:w="1928" w:type="dxa"/>
            <w:shd w:val="clear" w:color="auto" w:fill="F2DFCE"/>
          </w:tcPr>
          <w:p>
            <w:pPr>
              <w:pStyle w:val="Celda"/>
            </w:pPr>
            <w:r>
              <w:rPr>
                <w:b/>
              </w:rPr>
              <w:t xml:space="preserve">Riesgo tipo (RT-XXX-NN), si aplica</w:t>
            </w:r>
          </w:p>
        </w:tc>
        <w:tc>
          <w:tcPr>
            <w:tcW w:w="1928" w:type="dxa"/>
            <w:shd w:val="clear" w:color="auto" w:fill="F2DFCE"/>
          </w:tcPr>
          <w:p>
            <w:pPr>
              <w:pStyle w:val="Celda"/>
            </w:pPr>
            <w:r>
              <w:rPr>
                <w:b/>
              </w:rPr>
              <w:t xml:space="preserve">Nivel residual</w:t>
            </w:r>
          </w:p>
        </w:tc>
        <w:tc>
          <w:tcPr>
            <w:tcW w:w="1928" w:type="dxa"/>
            <w:shd w:val="clear" w:color="auto" w:fill="F2DFCE"/>
          </w:tcPr>
          <w:p>
            <w:pPr>
              <w:pStyle w:val="Celda"/>
            </w:pPr>
            <w:r>
              <w:rPr>
                <w:b/>
              </w:rPr>
              <w:t xml:space="preserve">Control principal</w:t>
            </w:r>
          </w:p>
        </w:tc>
        <w:tc>
          <w:tcPr>
            <w:tcW w:w="1928" w:type="dxa"/>
            <w:shd w:val="clear" w:color="auto" w:fill="F2DFCE"/>
          </w:tcPr>
          <w:p>
            <w:pPr>
              <w:pStyle w:val="Celda"/>
            </w:pPr>
            <w:r>
              <w:rPr>
                <w:b/>
              </w:rPr>
              <w:t xml:space="preserve">Responsable</w:t>
            </w:r>
          </w:p>
        </w:tc>
      </w:tr>
      <w:tr>
        <w:tc>
          <w:tcPr>
            <w:tcW w:w="1928" w:type="dxa"/>
          </w:tcPr>
          <w:p>
            <w:pPr>
              <w:pStyle w:val="Celda"/>
            </w:pPr>
            <w:r>
              <w:t xml:space="preserve">El borrador propone una respuesta incorrecta y el gestor no lo detecta </w:t>
            </w:r>
            <w:r>
              <w:rPr>
                <w:i/>
              </w:rPr>
              <w:t xml:space="preserve">(ejemplo ilustrativo)</w:t>
            </w:r>
          </w:p>
        </w:tc>
        <w:tc>
          <w:tcPr>
            <w:tcW w:w="1928" w:type="dxa"/>
          </w:tcPr>
          <w:p>
            <w:pPr>
              <w:pStyle w:val="Celda"/>
            </w:pPr>
            <w:r>
              <w:t xml:space="preserve">Código del catálogo del documento 33</w:t>
            </w:r>
          </w:p>
        </w:tc>
        <w:tc>
          <w:tcPr>
            <w:tcW w:w="1928" w:type="dxa"/>
          </w:tcPr>
          <w:p>
            <w:pPr>
              <w:pStyle w:val="Celda"/>
            </w:pPr>
            <w:r>
              <w:t xml:space="preserve">Medio</w:t>
            </w:r>
          </w:p>
        </w:tc>
        <w:tc>
          <w:tcPr>
            <w:tcW w:w="1928" w:type="dxa"/>
          </w:tcPr>
          <w:p>
            <w:pPr>
              <w:pStyle w:val="Celda"/>
            </w:pPr>
            <w:r>
              <w:t xml:space="preserve">Revisión obligatoria y muestreo semanal de respuestas enviadas</w:t>
            </w:r>
          </w:p>
        </w:tc>
        <w:tc>
          <w:tcPr>
            <w:tcW w:w="1928" w:type="dxa"/>
          </w:tcPr>
          <w:p>
            <w:pPr>
              <w:pStyle w:val="Celda"/>
            </w:pPr>
            <w:r>
              <w:t xml:space="preserve">Responsable de operación de IA</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Responsables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Rol</w:t>
            </w:r>
          </w:p>
        </w:tc>
        <w:tc>
          <w:tcPr>
            <w:tcW w:w="3213" w:type="dxa"/>
            <w:shd w:val="clear" w:color="auto" w:fill="F2DFCE"/>
          </w:tcPr>
          <w:p>
            <w:pPr>
              <w:pStyle w:val="Celda"/>
            </w:pPr>
            <w:r>
              <w:rPr>
                <w:b/>
              </w:rPr>
              <w:t xml:space="preserve">Nombre</w:t>
            </w:r>
          </w:p>
        </w:tc>
        <w:tc>
          <w:tcPr>
            <w:tcW w:w="3213" w:type="dxa"/>
            <w:shd w:val="clear" w:color="auto" w:fill="F2DFCE"/>
          </w:tcPr>
          <w:p>
            <w:pPr>
              <w:pStyle w:val="Celda"/>
            </w:pPr>
            <w:r>
              <w:rPr>
                <w:b/>
              </w:rPr>
              <w:t xml:space="preserve">Área</w:t>
            </w:r>
          </w:p>
        </w:tc>
      </w:tr>
      <w:tr>
        <w:tc>
          <w:tcPr>
            <w:tcW w:w="3213" w:type="dxa"/>
          </w:tcPr>
          <w:p>
            <w:pPr>
              <w:pStyle w:val="Celda"/>
            </w:pPr>
            <w:r>
              <w:t xml:space="preserve">Patrocinador de IA</w:t>
            </w:r>
          </w:p>
        </w:tc>
        <w:tc>
          <w:tcPr>
            <w:tcW w:w="3213" w:type="dxa"/>
          </w:tcPr>
          <w:p>
            <w:pPr>
              <w:pStyle w:val="Celda"/>
            </w:pPr>
          </w:p>
        </w:tc>
        <w:tc>
          <w:tcPr>
            <w:tcW w:w="3213" w:type="dxa"/>
          </w:tcPr>
          <w:p>
            <w:pPr>
              <w:pStyle w:val="Celda"/>
            </w:pPr>
          </w:p>
        </w:tc>
      </w:tr>
      <w:tr>
        <w:tc>
          <w:tcPr>
            <w:tcW w:w="3213" w:type="dxa"/>
          </w:tcPr>
          <w:p>
            <w:pPr>
              <w:pStyle w:val="Celda"/>
            </w:pPr>
            <w:r>
              <w:t xml:space="preserve">Responsable de producto de IA</w:t>
            </w:r>
          </w:p>
        </w:tc>
        <w:tc>
          <w:tcPr>
            <w:tcW w:w="3213" w:type="dxa"/>
          </w:tcPr>
          <w:p>
            <w:pPr>
              <w:pStyle w:val="Celda"/>
            </w:pPr>
          </w:p>
        </w:tc>
        <w:tc>
          <w:tcPr>
            <w:tcW w:w="3213" w:type="dxa"/>
          </w:tcPr>
          <w:p>
            <w:pPr>
              <w:pStyle w:val="Celda"/>
            </w:pPr>
          </w:p>
        </w:tc>
      </w:tr>
      <w:tr>
        <w:tc>
          <w:tcPr>
            <w:tcW w:w="3213" w:type="dxa"/>
          </w:tcPr>
          <w:p>
            <w:pPr>
              <w:pStyle w:val="Celda"/>
            </w:pPr>
            <w:r>
              <w:t xml:space="preserve">Responsable técnico de IA</w:t>
            </w:r>
          </w:p>
        </w:tc>
        <w:tc>
          <w:tcPr>
            <w:tcW w:w="3213" w:type="dxa"/>
          </w:tcPr>
          <w:p>
            <w:pPr>
              <w:pStyle w:val="Celda"/>
            </w:pPr>
          </w:p>
        </w:tc>
        <w:tc>
          <w:tcPr>
            <w:tcW w:w="3213" w:type="dxa"/>
          </w:tcPr>
          <w:p>
            <w:pPr>
              <w:pStyle w:val="Celda"/>
            </w:pPr>
          </w:p>
        </w:tc>
      </w:tr>
      <w:tr>
        <w:tc>
          <w:tcPr>
            <w:tcW w:w="3213" w:type="dxa"/>
          </w:tcPr>
          <w:p>
            <w:pPr>
              <w:pStyle w:val="Celda"/>
            </w:pPr>
            <w:r>
              <w:t xml:space="preserve">Responsable de operación de IA</w:t>
            </w:r>
          </w:p>
        </w:tc>
        <w:tc>
          <w:tcPr>
            <w:tcW w:w="3213" w:type="dxa"/>
          </w:tcPr>
          <w:p>
            <w:pPr>
              <w:pStyle w:val="Celda"/>
            </w:pPr>
          </w:p>
        </w:tc>
        <w:tc>
          <w:tcPr>
            <w:tcW w:w="3213" w:type="dxa"/>
          </w:tcPr>
          <w:p>
            <w:pPr>
              <w:pStyle w:val="Celda"/>
            </w:pPr>
          </w:p>
        </w:tc>
      </w:tr>
      <w:tr>
        <w:tc>
          <w:tcPr>
            <w:tcW w:w="3213" w:type="dxa"/>
          </w:tcPr>
          <w:p>
            <w:pPr>
              <w:pStyle w:val="Celda"/>
            </w:pPr>
            <w:r>
              <w:t xml:space="preserve">Responsable de riesgos de IA</w:t>
            </w:r>
          </w:p>
        </w:tc>
        <w:tc>
          <w:tcPr>
            <w:tcW w:w="3213" w:type="dxa"/>
          </w:tcPr>
          <w:p>
            <w:pPr>
              <w:pStyle w:val="Celda"/>
            </w:pPr>
          </w:p>
        </w:tc>
        <w:tc>
          <w:tcPr>
            <w:tcW w:w="3213" w:type="dxa"/>
          </w:tcPr>
          <w:p>
            <w:pPr>
              <w:pStyle w:val="Celda"/>
            </w:pPr>
          </w:p>
        </w:tc>
      </w:tr>
      <w:tr>
        <w:tc>
          <w:tcPr>
            <w:tcW w:w="3213" w:type="dxa"/>
          </w:tcPr>
          <w:p>
            <w:pPr>
              <w:pStyle w:val="Celda"/>
            </w:pPr>
            <w:r>
              <w:t xml:space="preserve">Auditor de IA asignado </w:t>
            </w:r>
            <w:r>
              <w:rPr>
                <w:b/>
              </w:rPr>
              <w:t xml:space="preserve">(Enterprise)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Situación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Fase actual</w:t>
            </w:r>
          </w:p>
        </w:tc>
        <w:tc>
          <w:tcPr>
            <w:tcW w:w="3213" w:type="dxa"/>
          </w:tcPr>
          <w:p>
            <w:pPr>
              <w:pStyle w:val="Celda"/>
            </w:pPr>
          </w:p>
        </w:tc>
        <w:tc>
          <w:tcPr>
            <w:tcW w:w="3213" w:type="dxa"/>
          </w:tcPr>
          <w:p>
            <w:pPr>
              <w:pStyle w:val="Celda"/>
            </w:pPr>
            <w:r>
              <w:t xml:space="preserve">0 a 7.</w:t>
            </w:r>
          </w:p>
        </w:tc>
      </w:tr>
      <w:tr>
        <w:tc>
          <w:tcPr>
            <w:tcW w:w="3213" w:type="dxa"/>
          </w:tcPr>
          <w:p>
            <w:pPr>
              <w:pStyle w:val="Celda"/>
            </w:pPr>
            <w:r>
              <w:t xml:space="preserve">Estado</w:t>
            </w:r>
          </w:p>
        </w:tc>
        <w:tc>
          <w:tcPr>
            <w:tcW w:w="3213" w:type="dxa"/>
          </w:tcPr>
          <w:p>
            <w:pPr>
              <w:pStyle w:val="Celda"/>
            </w:pPr>
          </w:p>
        </w:tc>
        <w:tc>
          <w:tcPr>
            <w:tcW w:w="3213" w:type="dxa"/>
          </w:tcPr>
          <w:p>
            <w:pPr>
              <w:pStyle w:val="Celda"/>
            </w:pPr>
            <w:r>
              <w:t xml:space="preserve">Registrada · En fase · Pendiente de gate · En espera · En producción · Pendiente de G7 · Parada · Retirada (03 §3.2).</w:t>
            </w:r>
          </w:p>
        </w:tc>
      </w:tr>
      <w:tr>
        <w:tc>
          <w:tcPr>
            <w:tcW w:w="3213" w:type="dxa"/>
          </w:tcPr>
          <w:p>
            <w:pPr>
              <w:pStyle w:val="Celda"/>
            </w:pPr>
            <w:r>
              <w:t xml:space="preserve">Último </w:t>
            </w:r>
            <w:r>
              <w:rPr>
                <w:i/>
              </w:rPr>
              <w:t xml:space="preserve">gate</w:t>
            </w:r>
            <w:r>
              <w:t xml:space="preserve"> y resultado</w:t>
            </w:r>
          </w:p>
        </w:tc>
        <w:tc>
          <w:tcPr>
            <w:tcW w:w="3213" w:type="dxa"/>
          </w:tcPr>
          <w:p>
            <w:pPr>
              <w:pStyle w:val="Celda"/>
            </w:pPr>
          </w:p>
        </w:tc>
        <w:tc>
          <w:tcPr>
            <w:tcW w:w="3213" w:type="dxa"/>
          </w:tcPr>
          <w:p>
            <w:pPr>
              <w:pStyle w:val="Celda"/>
            </w:pPr>
            <w:r>
              <w:t xml:space="preserve">Por ejemplo, G3 · Continuar con condiciones · fecha (P29).</w:t>
            </w:r>
          </w:p>
        </w:tc>
      </w:tr>
      <w:tr>
        <w:tc>
          <w:tcPr>
            <w:tcW w:w="3213" w:type="dxa"/>
          </w:tcPr>
          <w:p>
            <w:pPr>
              <w:pStyle w:val="Celda"/>
            </w:pPr>
            <w:r>
              <w:t xml:space="preserve">Condiciones abiertas</w:t>
            </w:r>
          </w:p>
        </w:tc>
        <w:tc>
          <w:tcPr>
            <w:tcW w:w="3213" w:type="dxa"/>
          </w:tcPr>
          <w:p>
            <w:pPr>
              <w:pStyle w:val="Celda"/>
            </w:pPr>
          </w:p>
        </w:tc>
        <w:tc>
          <w:tcPr>
            <w:tcW w:w="3213" w:type="dxa"/>
          </w:tcPr>
          <w:p>
            <w:pPr>
              <w:pStyle w:val="Celda"/>
            </w:pPr>
            <w:r>
              <w:t xml:space="preserve">Número y vencimiento más próximo.</w:t>
            </w:r>
          </w:p>
        </w:tc>
      </w:tr>
      <w:tr>
        <w:tc>
          <w:tcPr>
            <w:tcW w:w="3213" w:type="dxa"/>
          </w:tcPr>
          <w:p>
            <w:pPr>
              <w:pStyle w:val="Celda"/>
            </w:pPr>
            <w:r>
              <w:t xml:space="preserve">Incidentes y no conformidades abiertas </w:t>
            </w:r>
            <w:r>
              <w:rPr>
                <w:b/>
              </w:rPr>
              <w:t xml:space="preserve">(Enterprise)</w:t>
            </w:r>
          </w:p>
        </w:tc>
        <w:tc>
          <w:tcPr>
            <w:tcW w:w="3213" w:type="dxa"/>
          </w:tcPr>
          <w:p>
            <w:pPr>
              <w:pStyle w:val="Celda"/>
            </w:pPr>
          </w:p>
        </w:tc>
        <w:tc>
          <w:tcPr>
            <w:tcW w:w="3213" w:type="dxa"/>
          </w:tcPr>
          <w:p>
            <w:pPr>
              <w:pStyle w:val="Celda"/>
            </w:pPr>
            <w:r>
              <w:t xml:space="preserve">Códigos INC y NC.</w:t>
            </w:r>
          </w:p>
        </w:tc>
      </w:tr>
      <w:tr>
        <w:tc>
          <w:tcPr>
            <w:tcW w:w="3213" w:type="dxa"/>
          </w:tcPr>
          <w:p>
            <w:pPr>
              <w:pStyle w:val="Celda"/>
            </w:pPr>
            <w:r>
              <w:t xml:space="preserve">Próximo hito</w:t>
            </w:r>
          </w:p>
        </w:tc>
        <w:tc>
          <w:tcPr>
            <w:tcW w:w="3213" w:type="dxa"/>
          </w:tcPr>
          <w:p>
            <w:pPr>
              <w:pStyle w:val="Celda"/>
            </w:pPr>
          </w:p>
        </w:tc>
        <w:tc>
          <w:tcPr>
            <w:tcW w:w="3213" w:type="dxa"/>
          </w:tcPr>
          <w:p>
            <w:pPr>
              <w:pStyle w:val="Celda"/>
            </w:pPr>
            <w:r>
              <w:t xml:space="preserve">Qué y cuándo.</w:t>
            </w:r>
          </w:p>
        </w:tc>
      </w:tr>
    </w:tbl>
    <w:p>
      <w:pPr>
        <w:pStyle w:val="Espacio"/>
      </w:pPr>
    </w:p>
    <w:p>
      <w:pPr>
        <w:pStyle w:val="Separador"/>
      </w:pPr>
    </w:p>
    <w:p>
      <w:pPr>
        <w:pStyle w:val="Heading1"/>
      </w:pPr>
      <w:r>
        <w:t xml:space="preserve">9. Criterios de calidad</w:t>
      </w:r>
    </w:p>
    <w:p>
      <w:r>
        <w:t xml:space="preserve">La coherencia con las evidencias se comprueba frente a los criterios del documento 21 del </w:t>
      </w:r>
      <w:r>
        <w:rPr>
          <w:i/>
        </w:rPr>
        <w:t xml:space="preserve">gate</w:t>
      </w:r>
      <w:r>
        <w:t xml:space="preserve"> en curso.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El bloque 3 se entiende sin conocimientos técnicos y no contiene siglas sin explicar.</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La clasificación usa los valores de la taxonomía controlada.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respuesta a las cinco preguntas es coherente con el nivel de ambición.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importes coinciden con P08 o P28 y tienen tipo, fórmula y estado.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capacidad liberada figura aparte.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riesgos y la situación coinciden con P12 y P29.</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ficha está actualizada al cierre de la última fase.</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Visto bueno</w:t>
            </w:r>
          </w:p>
        </w:tc>
        <w:tc>
          <w:tcPr>
            <w:tcW w:w="1928" w:type="dxa"/>
          </w:tcPr>
          <w:p>
            <w:pPr>
              <w:pStyle w:val="Celda"/>
            </w:pPr>
            <w:r>
              <w:t xml:space="preserve">Patrocinador de IA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no forma parte del equipo que construye.</w:t>
      </w:r>
    </w:p>
    <w:p>
      <w:pPr>
        <w:pStyle w:val="Separador"/>
      </w:pPr>
    </w:p>
    <w:p>
      <w:pPr>
        <w:pStyle w:val="Heading1"/>
      </w:pPr>
      <w:r>
        <w:t xml:space="preserve">11.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P31 · Ficha de caso de uso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P31 · Ficha de caso de uso</dc:title>
  <dc:creator>Fernando García Varela</dc:creator>
  <dc:language>es</dc:language>
  <dc:description>sha256:21091a1d6a5dfe5d04632a54a9b8ecca95d3b365d4934cc481879eedc8c2d7b3</dc:description>
  <cp:keywords>SEVEN-G</cp:keywords>
</cp:coreProperties>
</file>