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Quy trình bảo hiểm lũ lụt tại Hoa Kỳ</w:t>
      </w:r>
    </w:p>
    <w:p>
      <w:pPr>
        <w:pStyle w:val="Normal"/>
        <w:rPr/>
      </w:pPr>
      <w:r>
        <w:rPr/>
      </w:r>
    </w:p>
    <w:p>
      <w:pPr>
        <w:pStyle w:val="Normal"/>
        <w:rPr/>
      </w:pPr>
      <w:r>
        <w:rPr/>
        <w:t>Bảo hiểm lũ lụt là một loại hình bảo hiểm chuyên biệt bảo vệ tài sản của bạn khỏi thiệt hại do lũ lụt gây ra. Tại Hoa Kỳ, Chương trình bảo hiểm lũ lụt quốc gia (NFIP) do Cơ quan quản lý tình trạng khẩn cấp liên bang (FEMA) quản lý và được cung cấp thông qua các công ty bảo hiểm tư nhân.</w:t>
      </w:r>
    </w:p>
    <w:p>
      <w:pPr>
        <w:pStyle w:val="Normal"/>
        <w:rPr/>
      </w:pPr>
      <w:r>
        <w:rPr/>
      </w:r>
    </w:p>
    <w:p>
      <w:pPr>
        <w:pStyle w:val="Normal"/>
        <w:rPr/>
      </w:pPr>
      <w:r>
        <w:rPr/>
        <w:t>Tại sao bạn cần bảo hiểm lũ lụt?</w:t>
      </w:r>
    </w:p>
    <w:p>
      <w:pPr>
        <w:pStyle w:val="Normal"/>
        <w:rPr/>
      </w:pPr>
      <w:r>
        <w:rPr/>
      </w:r>
    </w:p>
    <w:p>
      <w:pPr>
        <w:pStyle w:val="Normal"/>
        <w:rPr/>
      </w:pPr>
      <w:r>
        <w:rPr/>
        <w:t>Lũ lụt không chỉ xảy ra ở những vùng trũng thấp: Ngay cả những khu vực không thường xuyên bị lũ lụt cũng có thể phải đối mặt với rủi ro này.</w:t>
      </w:r>
    </w:p>
    <w:p>
      <w:pPr>
        <w:pStyle w:val="Normal"/>
        <w:rPr/>
      </w:pPr>
      <w:r>
        <w:rPr/>
      </w:r>
    </w:p>
    <w:p>
      <w:pPr>
        <w:pStyle w:val="Normal"/>
        <w:rPr/>
      </w:pPr>
      <w:r>
        <w:rPr/>
        <w:t>Hầu hết các bảo hiểm nhà ở không bảo hiểm lũ lụt: Bảo hiểm nhà ở thông thường không bảo hiểm thiệt hại do lũ lụt gây ra.</w:t>
      </w:r>
    </w:p>
    <w:p>
      <w:pPr>
        <w:pStyle w:val="Normal"/>
        <w:rPr/>
      </w:pPr>
      <w:r>
        <w:rPr/>
      </w:r>
    </w:p>
    <w:p>
      <w:pPr>
        <w:pStyle w:val="Normal"/>
        <w:rPr/>
      </w:pPr>
      <w:r>
        <w:rPr/>
        <w:t>Chi phí phục hồi sau lũ lụt rất cao: Việc sửa chữa và thay thế tài sản bị lũ lụt làm hư hại có thể tốn rất nhiều tiền.</w:t>
      </w:r>
    </w:p>
    <w:p>
      <w:pPr>
        <w:pStyle w:val="Normal"/>
        <w:rPr/>
      </w:pPr>
      <w:r>
        <w:rPr/>
      </w:r>
    </w:p>
    <w:p>
      <w:pPr>
        <w:pStyle w:val="Normal"/>
        <w:rPr/>
      </w:pPr>
      <w:r>
        <w:rPr/>
        <w:t>Quy trình bảo hiểm lũ lụt:</w:t>
      </w:r>
    </w:p>
    <w:p>
      <w:pPr>
        <w:pStyle w:val="Normal"/>
        <w:rPr/>
      </w:pPr>
      <w:r>
        <w:rPr/>
      </w:r>
    </w:p>
    <w:p>
      <w:pPr>
        <w:pStyle w:val="Normal"/>
        <w:rPr/>
      </w:pPr>
      <w:r>
        <w:rPr/>
        <w:t>Xác định khu vực rủi ro của bạn:</w:t>
      </w:r>
    </w:p>
    <w:p>
      <w:pPr>
        <w:pStyle w:val="Normal"/>
        <w:rPr/>
      </w:pPr>
      <w:r>
        <w:rPr/>
        <w:t>Bản đồ lũ lụt: FEMA cung cấp bản đồ lũ lụt để xác định các khu vực có rủi ro cao.</w:t>
      </w:r>
    </w:p>
    <w:p>
      <w:pPr>
        <w:pStyle w:val="Normal"/>
        <w:rPr/>
      </w:pPr>
      <w:r>
        <w:rPr/>
        <w:t>Kiểm tra: Bạn có thể kiểm tra xem nhà của mình có nằm trong khu vực rủi ro lũ lụt hay không.</w:t>
      </w:r>
    </w:p>
    <w:p>
      <w:pPr>
        <w:pStyle w:val="Normal"/>
        <w:rPr/>
      </w:pPr>
      <w:r>
        <w:rPr/>
      </w:r>
    </w:p>
    <w:p>
      <w:pPr>
        <w:pStyle w:val="Normal"/>
        <w:rPr/>
      </w:pPr>
      <w:r>
        <w:rPr/>
        <w:t>Liên hệ với đại lý bảo hiểm:</w:t>
      </w:r>
    </w:p>
    <w:p>
      <w:pPr>
        <w:pStyle w:val="Normal"/>
        <w:rPr/>
      </w:pPr>
      <w:r>
        <w:rPr/>
        <w:t>Tham khảo: Đại lý bảo hiểm của bạn sẽ tư vấn cho bạn về các loại hình bảo hiểm lũ lụt hiện có và giải thích các điều khoản trong hợp đồng bảo hiểm của bạn.</w:t>
      </w:r>
    </w:p>
    <w:p>
      <w:pPr>
        <w:pStyle w:val="Normal"/>
        <w:rPr/>
      </w:pPr>
      <w:r>
        <w:rPr/>
        <w:t>So sánh: So sánh các công ty bảo hiểm và chọn gói bảo hiểm có mức phí bảo hiểm và quyền lợi phù hợp nhất.</w:t>
      </w:r>
    </w:p>
    <w:p>
      <w:pPr>
        <w:pStyle w:val="Normal"/>
        <w:rPr/>
      </w:pPr>
      <w:r>
        <w:rPr/>
      </w:r>
    </w:p>
    <w:p>
      <w:pPr>
        <w:pStyle w:val="Normal"/>
        <w:rPr/>
      </w:pPr>
      <w:r>
        <w:rPr/>
        <w:t>Định giá tài sản:</w:t>
      </w:r>
    </w:p>
    <w:p>
      <w:pPr>
        <w:pStyle w:val="Normal"/>
        <w:rPr/>
      </w:pPr>
      <w:r>
        <w:rPr/>
        <w:t>Định giá: Công ty bảo hiểm của bạn có thể yêu cầu định giá tài sản của bạn để xác định giá trị và mức độ rủi ro của tài sản.</w:t>
      </w:r>
    </w:p>
    <w:p>
      <w:pPr>
        <w:pStyle w:val="Normal"/>
        <w:rPr/>
      </w:pPr>
      <w:r>
        <w:rPr/>
      </w:r>
    </w:p>
    <w:p>
      <w:pPr>
        <w:pStyle w:val="Normal"/>
        <w:rPr/>
      </w:pPr>
      <w:r>
        <w:rPr/>
        <w:t>Chọn mức bảo hiểm:</w:t>
      </w:r>
    </w:p>
    <w:p>
      <w:pPr>
        <w:pStyle w:val="Normal"/>
        <w:rPr/>
      </w:pPr>
      <w:r>
        <w:rPr/>
        <w:t>Giá trị tài sản: Bạn cần chọn mức bảo hiểm phù hợp với giá trị tài sản của mình.</w:t>
      </w:r>
    </w:p>
    <w:p>
      <w:pPr>
        <w:pStyle w:val="Normal"/>
        <w:rPr/>
      </w:pPr>
      <w:r>
        <w:rPr/>
      </w:r>
    </w:p>
    <w:p>
      <w:pPr>
        <w:pStyle w:val="Normal"/>
        <w:rPr/>
      </w:pPr>
      <w:r>
        <w:rPr/>
        <w:t>Khấu trừ: Khấu trừ là số tiền bạn phải trả trước khi công ty bảo hiểm thanh toán.</w:t>
      </w:r>
    </w:p>
    <w:p>
      <w:pPr>
        <w:pStyle w:val="Normal"/>
        <w:rPr/>
      </w:pPr>
      <w:r>
        <w:rPr/>
      </w:r>
    </w:p>
    <w:p>
      <w:pPr>
        <w:pStyle w:val="Normal"/>
        <w:rPr/>
      </w:pPr>
      <w:r>
        <w:rPr/>
        <w:t>Ký hợp đồng:</w:t>
      </w:r>
    </w:p>
    <w:p>
      <w:pPr>
        <w:pStyle w:val="Normal"/>
        <w:rPr/>
      </w:pPr>
      <w:r>
        <w:rPr/>
        <w:t>Đọc kỹ hợp đồng: Đọc kỹ hợp đồng bảo hiểm trước khi ký để hiểu rõ quyền và nghĩa vụ của bạn.</w:t>
      </w:r>
    </w:p>
    <w:p>
      <w:pPr>
        <w:pStyle w:val="Normal"/>
        <w:rPr/>
      </w:pPr>
      <w:r>
        <w:rPr/>
        <w:t>Thanh toán phí bảo hiểm: Thanh toán phí bảo hiểm theo định kỳ.</w:t>
      </w:r>
    </w:p>
    <w:p>
      <w:pPr>
        <w:pStyle w:val="Normal"/>
        <w:rPr/>
      </w:pPr>
      <w:r>
        <w:rPr/>
      </w:r>
    </w:p>
    <w:p>
      <w:pPr>
        <w:pStyle w:val="Normal"/>
        <w:rPr/>
      </w:pPr>
      <w:r>
        <w:rPr/>
        <w:t>Khi xảy ra lũ lụt:</w:t>
      </w:r>
    </w:p>
    <w:p>
      <w:pPr>
        <w:pStyle w:val="Normal"/>
        <w:rPr/>
      </w:pPr>
      <w:r>
        <w:rPr/>
      </w:r>
    </w:p>
    <w:p>
      <w:pPr>
        <w:pStyle w:val="Normal"/>
        <w:rPr/>
      </w:pPr>
      <w:r>
        <w:rPr/>
        <w:t>Thông báo: Thông báo ngay cho công ty bảo hiểm về thiệt hại do lũ lụt gây ra.</w:t>
      </w:r>
    </w:p>
    <w:p>
      <w:pPr>
        <w:pStyle w:val="Normal"/>
        <w:rPr/>
      </w:pPr>
      <w:r>
        <w:rPr/>
      </w:r>
    </w:p>
    <w:p>
      <w:pPr>
        <w:pStyle w:val="Normal"/>
        <w:rPr/>
      </w:pPr>
      <w:r>
        <w:rPr/>
        <w:t>Điều tra: Công ty bảo hiểm sẽ tiến hành điều tra để xác định mức độ thiệt hại.</w:t>
      </w:r>
    </w:p>
    <w:p>
      <w:pPr>
        <w:pStyle w:val="Normal"/>
        <w:rPr/>
      </w:pPr>
      <w:r>
        <w:rPr/>
      </w:r>
    </w:p>
    <w:p>
      <w:pPr>
        <w:pStyle w:val="Normal"/>
        <w:rPr/>
      </w:pPr>
      <w:r>
        <w:rPr/>
        <w:t>Đánh giá và thanh toán: Nếu thiệt hại được bảo hiểm, công ty bảo hiểm sẽ đánh giá và thanh toán tiền bồi thường.</w:t>
      </w:r>
    </w:p>
    <w:p>
      <w:pPr>
        <w:pStyle w:val="Normal"/>
        <w:rPr/>
      </w:pPr>
      <w:r>
        <w:rPr/>
      </w:r>
    </w:p>
    <w:p>
      <w:pPr>
        <w:pStyle w:val="Normal"/>
        <w:rPr/>
      </w:pPr>
      <w:r>
        <w:rPr/>
        <w:t>Lưu ý:</w:t>
      </w:r>
    </w:p>
    <w:p>
      <w:pPr>
        <w:pStyle w:val="Normal"/>
        <w:rPr/>
      </w:pPr>
      <w:r>
        <w:rPr/>
      </w:r>
    </w:p>
    <w:p>
      <w:pPr>
        <w:pStyle w:val="Normal"/>
        <w:rPr/>
      </w:pPr>
      <w:r>
        <w:rPr/>
        <w:t>Thời gian chờ: Thường có thời gian chờ trước khi bảo hiểm có hiệu lực.</w:t>
      </w:r>
    </w:p>
    <w:p>
      <w:pPr>
        <w:pStyle w:val="Normal"/>
        <w:rPr/>
      </w:pPr>
      <w:r>
        <w:rPr/>
        <w:t>Ngoại lệ: Một số thiệt hại do lũ lụt có thể không được bảo hiểm, chẳng hạn như lũ lụt do thủy triều cao.</w:t>
      </w:r>
    </w:p>
    <w:p>
      <w:pPr>
        <w:pStyle w:val="Normal"/>
        <w:spacing w:before="0" w:after="200"/>
        <w:rPr/>
      </w:pPr>
      <w:r>
        <w:rPr/>
        <w:t>Cập nhật thông tin: Thông báo cho công ty bảo hiểm nếu có bất kỳ thay đổi nào đối với tài sản của bạn.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3</Pages>
  <Words>540</Words>
  <Characters>1794</Characters>
  <CharactersWithSpaces>2305</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2024-10-17T02:44:00Z</dcterms:created>
  <dc:creator>PC</dc:creator>
  <dc:description/>
  <dc:language>en-US</dc:language>
  <cp:lastModifiedBy/>
  <dcterms:modified xsi:type="dcterms:W3CDTF">2024-11-08T07:41:17Z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