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46E04" w14:textId="77777777" w:rsidR="007761E8" w:rsidRPr="007761E8" w:rsidRDefault="007761E8" w:rsidP="007761E8">
      <w:p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sz w:val="24"/>
          <w:szCs w:val="24"/>
        </w:rPr>
        <w:t>Quá trình lựa chọn nhân viên bảo vệ để gửi đến phỏng vấn khách hàng có thể khác nhau tùy thuộc vào công ty bảo vệ và nhu cầu cụ thể của khách hàng. Tuy nhiên, nhìn chung, quy trình này thường bao gồm các bước sau:</w:t>
      </w:r>
    </w:p>
    <w:p w14:paraId="324D604D" w14:textId="41B6FFA2" w:rsidR="007761E8" w:rsidRPr="007761E8" w:rsidRDefault="007761E8" w:rsidP="007761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Xác định nhu cầu của khách hàng:</w:t>
      </w:r>
      <w:r w:rsidR="00041C80">
        <w:rPr>
          <w:rFonts w:ascii="Times New Roman" w:eastAsia="Times New Roman" w:hAnsi="Times New Roman" w:cs="Times New Roman"/>
          <w:b/>
          <w:bCs/>
          <w:sz w:val="24"/>
          <w:szCs w:val="24"/>
        </w:rPr>
        <w:t xml:space="preserve"> </w:t>
      </w:r>
      <w:r w:rsidRPr="007761E8">
        <w:rPr>
          <w:rFonts w:ascii="Times New Roman" w:eastAsia="Times New Roman" w:hAnsi="Times New Roman" w:cs="Times New Roman"/>
          <w:sz w:val="24"/>
          <w:szCs w:val="24"/>
        </w:rPr>
        <w:t>Công ty bảo mật sẽ làm việc với khách hàng để xác định rõ ràng nhu cầu bảo mật của họ. Điều này bao gồm việc xác định các mối đe dọa tiềm ẩn, mức độ rủi ro cũng như các yêu cầu về kỹ năng và kinh nghiệm cụ thể đối với nhân viên bảo vệ.</w:t>
      </w:r>
    </w:p>
    <w:p w14:paraId="5D744370" w14:textId="2479B827" w:rsidR="007761E8" w:rsidRPr="007761E8" w:rsidRDefault="007761E8" w:rsidP="007761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Lựa chọn ứng viên đủ tiêu chuẩn:</w:t>
      </w:r>
      <w:r w:rsidR="00041C80">
        <w:rPr>
          <w:rFonts w:ascii="Times New Roman" w:eastAsia="Times New Roman" w:hAnsi="Times New Roman" w:cs="Times New Roman"/>
          <w:b/>
          <w:bCs/>
          <w:sz w:val="24"/>
          <w:szCs w:val="24"/>
        </w:rPr>
        <w:t xml:space="preserve"> </w:t>
      </w:r>
      <w:r w:rsidRPr="007761E8">
        <w:rPr>
          <w:rFonts w:ascii="Times New Roman" w:eastAsia="Times New Roman" w:hAnsi="Times New Roman" w:cs="Times New Roman"/>
          <w:sz w:val="24"/>
          <w:szCs w:val="24"/>
        </w:rPr>
        <w:t>Dựa trên nhu cầu của khách hàng, công ty bảo vệ sẽ xem xét sơ yếu lý lịch của các ứng viên nhân viên bảo vệ và chọn ra những ứng viên có năng lực nhất. Các yếu tố có thể được xem xét bao gồm:</w:t>
      </w:r>
    </w:p>
    <w:p w14:paraId="504BF4E1" w14:textId="6C9A82E3" w:rsidR="007761E8" w:rsidRPr="007761E8" w:rsidRDefault="007761E8" w:rsidP="007761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Kinh nghiệm:</w:t>
      </w:r>
      <w:r w:rsidR="00041C80">
        <w:rPr>
          <w:rFonts w:ascii="Times New Roman" w:eastAsia="Times New Roman" w:hAnsi="Times New Roman" w:cs="Times New Roman"/>
          <w:b/>
          <w:bCs/>
          <w:sz w:val="24"/>
          <w:szCs w:val="24"/>
        </w:rPr>
        <w:t xml:space="preserve"> </w:t>
      </w:r>
      <w:r w:rsidRPr="007761E8">
        <w:rPr>
          <w:rFonts w:ascii="Times New Roman" w:eastAsia="Times New Roman" w:hAnsi="Times New Roman" w:cs="Times New Roman"/>
          <w:sz w:val="24"/>
          <w:szCs w:val="24"/>
        </w:rPr>
        <w:t xml:space="preserve">Người nộp đơn có kinh nghiệm làm việc trong lĩnh vực an ninh liên quan, chẳng hạn như quân đội, cơ quan thực thi pháp luật hoặc các công ty </w:t>
      </w:r>
      <w:proofErr w:type="gramStart"/>
      <w:r w:rsidRPr="007761E8">
        <w:rPr>
          <w:rFonts w:ascii="Times New Roman" w:eastAsia="Times New Roman" w:hAnsi="Times New Roman" w:cs="Times New Roman"/>
          <w:sz w:val="24"/>
          <w:szCs w:val="24"/>
        </w:rPr>
        <w:t>an</w:t>
      </w:r>
      <w:proofErr w:type="gramEnd"/>
      <w:r w:rsidRPr="007761E8">
        <w:rPr>
          <w:rFonts w:ascii="Times New Roman" w:eastAsia="Times New Roman" w:hAnsi="Times New Roman" w:cs="Times New Roman"/>
          <w:sz w:val="24"/>
          <w:szCs w:val="24"/>
        </w:rPr>
        <w:t xml:space="preserve"> ninh khác không?</w:t>
      </w:r>
    </w:p>
    <w:p w14:paraId="0CFE49BD" w14:textId="7E9C2CAE" w:rsidR="007761E8" w:rsidRPr="007761E8" w:rsidRDefault="007761E8" w:rsidP="007761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Kỹ năng:</w:t>
      </w:r>
      <w:r w:rsidR="00041C80">
        <w:rPr>
          <w:rFonts w:ascii="Times New Roman" w:eastAsia="Times New Roman" w:hAnsi="Times New Roman" w:cs="Times New Roman"/>
          <w:b/>
          <w:bCs/>
          <w:sz w:val="24"/>
          <w:szCs w:val="24"/>
        </w:rPr>
        <w:t xml:space="preserve"> </w:t>
      </w:r>
      <w:r w:rsidRPr="007761E8">
        <w:rPr>
          <w:rFonts w:ascii="Times New Roman" w:eastAsia="Times New Roman" w:hAnsi="Times New Roman" w:cs="Times New Roman"/>
          <w:sz w:val="24"/>
          <w:szCs w:val="24"/>
        </w:rPr>
        <w:t>Người nộp đơn có các kỹ năng cần thiết cho công việc như tự vệ, huấn luyện sử dụng vũ khí, sơ cứu và lái xe không?</w:t>
      </w:r>
    </w:p>
    <w:p w14:paraId="125F7DA7" w14:textId="486B16E8" w:rsidR="007761E8" w:rsidRPr="007761E8" w:rsidRDefault="007761E8" w:rsidP="007761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Phẩm chất:</w:t>
      </w:r>
      <w:r w:rsidR="00041C80">
        <w:rPr>
          <w:rFonts w:ascii="Times New Roman" w:eastAsia="Times New Roman" w:hAnsi="Times New Roman" w:cs="Times New Roman"/>
          <w:b/>
          <w:bCs/>
          <w:sz w:val="24"/>
          <w:szCs w:val="24"/>
        </w:rPr>
        <w:t xml:space="preserve"> </w:t>
      </w:r>
      <w:r w:rsidRPr="007761E8">
        <w:rPr>
          <w:rFonts w:ascii="Times New Roman" w:eastAsia="Times New Roman" w:hAnsi="Times New Roman" w:cs="Times New Roman"/>
          <w:sz w:val="24"/>
          <w:szCs w:val="24"/>
        </w:rPr>
        <w:t>Người nộp đơn có những phẩm chất cần thiết của một nhân viên bảo vệ như thể lực tốt, sự tỉnh táo cao, kỹ năng giao tiếp tốt, kỹ năng giải quyết vấn đề và khả năng làm việc độc lập và theo nhóm không?</w:t>
      </w:r>
    </w:p>
    <w:p w14:paraId="746426AA" w14:textId="4F5A9A52" w:rsidR="007761E8" w:rsidRPr="007761E8" w:rsidRDefault="007761E8" w:rsidP="007761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Lịch sử:</w:t>
      </w:r>
      <w:r w:rsidR="00041C80">
        <w:rPr>
          <w:rFonts w:ascii="Times New Roman" w:eastAsia="Times New Roman" w:hAnsi="Times New Roman" w:cs="Times New Roman"/>
          <w:b/>
          <w:bCs/>
          <w:sz w:val="24"/>
          <w:szCs w:val="24"/>
        </w:rPr>
        <w:t xml:space="preserve"> </w:t>
      </w:r>
      <w:r w:rsidRPr="007761E8">
        <w:rPr>
          <w:rFonts w:ascii="Times New Roman" w:eastAsia="Times New Roman" w:hAnsi="Times New Roman" w:cs="Times New Roman"/>
          <w:sz w:val="24"/>
          <w:szCs w:val="24"/>
        </w:rPr>
        <w:t>Người nộp đơn có lý lịch trong sạch, không có tiền án về tội nghiêm trọng không?</w:t>
      </w:r>
    </w:p>
    <w:p w14:paraId="412C2E09" w14:textId="00C55E1A" w:rsidR="007761E8" w:rsidRPr="007761E8" w:rsidRDefault="007761E8" w:rsidP="007761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Ứng viên phỏng vấn:</w:t>
      </w:r>
      <w:r w:rsidR="00041C80">
        <w:rPr>
          <w:rFonts w:ascii="Times New Roman" w:eastAsia="Times New Roman" w:hAnsi="Times New Roman" w:cs="Times New Roman"/>
          <w:b/>
          <w:bCs/>
          <w:sz w:val="24"/>
          <w:szCs w:val="24"/>
        </w:rPr>
        <w:t xml:space="preserve"> </w:t>
      </w:r>
      <w:r w:rsidRPr="007761E8">
        <w:rPr>
          <w:rFonts w:ascii="Times New Roman" w:eastAsia="Times New Roman" w:hAnsi="Times New Roman" w:cs="Times New Roman"/>
          <w:sz w:val="24"/>
          <w:szCs w:val="24"/>
        </w:rPr>
        <w:t>Công ty bảo vệ sẽ phỏng vấn các ứng viên được chọn để đánh giá thêm về kỹ năng, kinh nghiệm và phẩm chất của họ. Cuộc phỏng vấn có thể bao gồm các câu hỏi về kinh nghiệm làm việc trong quá khứ, các tình huống cụ thể mà ứng viên đã xử lý và các câu hỏi để đánh giá kỹ năng giải quyết vấn đề và tư duy phản biện của ứng viên.</w:t>
      </w:r>
    </w:p>
    <w:p w14:paraId="56EEE6DC" w14:textId="2EB7C298" w:rsidR="007761E8" w:rsidRPr="007761E8" w:rsidRDefault="007761E8" w:rsidP="007761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Tiến hành kiểm tra lý lịch:</w:t>
      </w:r>
      <w:r w:rsidR="00041C80">
        <w:rPr>
          <w:rFonts w:ascii="Times New Roman" w:eastAsia="Times New Roman" w:hAnsi="Times New Roman" w:cs="Times New Roman"/>
          <w:b/>
          <w:bCs/>
          <w:sz w:val="24"/>
          <w:szCs w:val="24"/>
        </w:rPr>
        <w:t xml:space="preserve"> </w:t>
      </w:r>
      <w:r w:rsidRPr="007761E8">
        <w:rPr>
          <w:rFonts w:ascii="Times New Roman" w:eastAsia="Times New Roman" w:hAnsi="Times New Roman" w:cs="Times New Roman"/>
          <w:sz w:val="24"/>
          <w:szCs w:val="24"/>
        </w:rPr>
        <w:t>Công ty bảo vệ sẽ tiến hành kiểm tra lý lịch những ứng viên vượt qua vòng phỏng vấn để đảm bảo họ không có tiền sử phạm tội nghiêm trọng.</w:t>
      </w:r>
    </w:p>
    <w:p w14:paraId="261B6CBA" w14:textId="5AB10F12" w:rsidR="007761E8" w:rsidRPr="007761E8" w:rsidRDefault="007761E8" w:rsidP="007761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Đào tạo và đánh giá:</w:t>
      </w:r>
      <w:r w:rsidR="00041C80">
        <w:rPr>
          <w:rFonts w:ascii="Times New Roman" w:eastAsia="Times New Roman" w:hAnsi="Times New Roman" w:cs="Times New Roman"/>
          <w:b/>
          <w:bCs/>
          <w:sz w:val="24"/>
          <w:szCs w:val="24"/>
        </w:rPr>
        <w:t xml:space="preserve"> </w:t>
      </w:r>
      <w:r w:rsidRPr="007761E8">
        <w:rPr>
          <w:rFonts w:ascii="Times New Roman" w:eastAsia="Times New Roman" w:hAnsi="Times New Roman" w:cs="Times New Roman"/>
          <w:sz w:val="24"/>
          <w:szCs w:val="24"/>
        </w:rPr>
        <w:t>Trước khi cử nhân viên bảo vệ đi làm việc cho khách hàng, công ty bảo vệ sẽ đào tạo họ về những quy trình, nghi thức cụ thể của công ty và khách hàng. Công ty bảo mật cũng có thể đánh giá khả năng của lính canh thông qua thử nghiệm hoặc mô phỏng.</w:t>
      </w:r>
    </w:p>
    <w:p w14:paraId="0526D724" w14:textId="559C0050" w:rsidR="007761E8" w:rsidRPr="007761E8" w:rsidRDefault="007761E8" w:rsidP="007761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b/>
          <w:bCs/>
          <w:sz w:val="24"/>
          <w:szCs w:val="24"/>
        </w:rPr>
        <w:t>Cử nhân viên bảo vệ làm việc cho khách hàng:</w:t>
      </w:r>
      <w:r w:rsidR="00041C80">
        <w:rPr>
          <w:rFonts w:ascii="Times New Roman" w:eastAsia="Times New Roman" w:hAnsi="Times New Roman" w:cs="Times New Roman"/>
          <w:b/>
          <w:bCs/>
          <w:sz w:val="24"/>
          <w:szCs w:val="24"/>
        </w:rPr>
        <w:t xml:space="preserve"> </w:t>
      </w:r>
      <w:r w:rsidRPr="007761E8">
        <w:rPr>
          <w:rFonts w:ascii="Times New Roman" w:eastAsia="Times New Roman" w:hAnsi="Times New Roman" w:cs="Times New Roman"/>
          <w:sz w:val="24"/>
          <w:szCs w:val="24"/>
        </w:rPr>
        <w:t>Sau khi hoàn tất quá trình đào tạo và đánh giá, công ty bảo vệ sẽ cử nhân viên bảo vệ đi làm việc cho khách hàng. Công ty bảo vệ sẽ tiếp tục theo dõi hoạt động của nhân viên bảo vệ và đảm bảo họ đáp ứng nhu cầu bảo mật của khách hàng.</w:t>
      </w:r>
    </w:p>
    <w:p w14:paraId="3E184311" w14:textId="77777777" w:rsidR="007761E8" w:rsidRPr="007761E8" w:rsidRDefault="007761E8" w:rsidP="007761E8">
      <w:pPr>
        <w:spacing w:before="100" w:beforeAutospacing="1" w:after="100" w:afterAutospacing="1" w:line="240" w:lineRule="auto"/>
        <w:rPr>
          <w:rFonts w:ascii="Times New Roman" w:eastAsia="Times New Roman" w:hAnsi="Times New Roman" w:cs="Times New Roman"/>
          <w:sz w:val="24"/>
          <w:szCs w:val="24"/>
        </w:rPr>
      </w:pPr>
      <w:r w:rsidRPr="007761E8">
        <w:rPr>
          <w:rFonts w:ascii="Times New Roman" w:eastAsia="Times New Roman" w:hAnsi="Times New Roman" w:cs="Times New Roman"/>
          <w:sz w:val="24"/>
          <w:szCs w:val="24"/>
        </w:rPr>
        <w:t>Ngoài các bước này, một số công ty bảo vệ cũng có thể sử dụng các phương pháp khác để lựa chọn nhân viên bảo vệ, chẳng hạn như đánh giá tâm lý hoặc kiểm tra ma túy.</w:t>
      </w:r>
    </w:p>
    <w:p w14:paraId="43D1A57D" w14:textId="77777777" w:rsidR="00263D6F" w:rsidRPr="00A97EEE" w:rsidRDefault="00263D6F" w:rsidP="00A97EEE"/>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47FC"/>
    <w:multiLevelType w:val="multilevel"/>
    <w:tmpl w:val="9B6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73EB0"/>
    <w:multiLevelType w:val="multilevel"/>
    <w:tmpl w:val="73A600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D4C45"/>
    <w:multiLevelType w:val="multilevel"/>
    <w:tmpl w:val="4A60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986832">
    <w:abstractNumId w:val="0"/>
  </w:num>
  <w:num w:numId="2" w16cid:durableId="331953575">
    <w:abstractNumId w:val="7"/>
  </w:num>
  <w:num w:numId="3" w16cid:durableId="165175921">
    <w:abstractNumId w:val="2"/>
  </w:num>
  <w:num w:numId="4" w16cid:durableId="1156412673">
    <w:abstractNumId w:val="4"/>
  </w:num>
  <w:num w:numId="5" w16cid:durableId="483199647">
    <w:abstractNumId w:val="5"/>
  </w:num>
  <w:num w:numId="6" w16cid:durableId="1524006356">
    <w:abstractNumId w:val="6"/>
  </w:num>
  <w:num w:numId="7" w16cid:durableId="1823307441">
    <w:abstractNumId w:val="1"/>
  </w:num>
  <w:num w:numId="8" w16cid:durableId="1109356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D19"/>
    <w:rsid w:val="00041C80"/>
    <w:rsid w:val="001B1435"/>
    <w:rsid w:val="00263D6F"/>
    <w:rsid w:val="006231C8"/>
    <w:rsid w:val="007761E8"/>
    <w:rsid w:val="00922AA4"/>
    <w:rsid w:val="00A97EEE"/>
    <w:rsid w:val="00BB2D19"/>
    <w:rsid w:val="00C32524"/>
    <w:rsid w:val="00CD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B475"/>
  <w15:docId w15:val="{1427B0A8-6BA5-456F-8DA6-47F527EB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irst-token">
    <w:name w:val="first-token"/>
    <w:basedOn w:val="Binhthng"/>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2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611099">
      <w:bodyDiv w:val="1"/>
      <w:marLeft w:val="0"/>
      <w:marRight w:val="0"/>
      <w:marTop w:val="0"/>
      <w:marBottom w:val="0"/>
      <w:divBdr>
        <w:top w:val="none" w:sz="0" w:space="0" w:color="auto"/>
        <w:left w:val="none" w:sz="0" w:space="0" w:color="auto"/>
        <w:bottom w:val="none" w:sz="0" w:space="0" w:color="auto"/>
        <w:right w:val="none" w:sz="0" w:space="0" w:color="auto"/>
      </w:divBdr>
    </w:div>
    <w:div w:id="1331953926">
      <w:bodyDiv w:val="1"/>
      <w:marLeft w:val="0"/>
      <w:marRight w:val="0"/>
      <w:marTop w:val="0"/>
      <w:marBottom w:val="0"/>
      <w:divBdr>
        <w:top w:val="none" w:sz="0" w:space="0" w:color="auto"/>
        <w:left w:val="none" w:sz="0" w:space="0" w:color="auto"/>
        <w:bottom w:val="none" w:sz="0" w:space="0" w:color="auto"/>
        <w:right w:val="none" w:sz="0" w:space="0" w:color="auto"/>
      </w:divBdr>
      <w:divsChild>
        <w:div w:id="684477941">
          <w:marLeft w:val="0"/>
          <w:marRight w:val="0"/>
          <w:marTop w:val="0"/>
          <w:marBottom w:val="0"/>
          <w:divBdr>
            <w:top w:val="none" w:sz="0" w:space="0" w:color="auto"/>
            <w:left w:val="none" w:sz="0" w:space="0" w:color="auto"/>
            <w:bottom w:val="none" w:sz="0" w:space="0" w:color="auto"/>
            <w:right w:val="none" w:sz="0" w:space="0" w:color="auto"/>
          </w:divBdr>
          <w:divsChild>
            <w:div w:id="1657538031">
              <w:marLeft w:val="0"/>
              <w:marRight w:val="0"/>
              <w:marTop w:val="0"/>
              <w:marBottom w:val="0"/>
              <w:divBdr>
                <w:top w:val="none" w:sz="0" w:space="0" w:color="auto"/>
                <w:left w:val="none" w:sz="0" w:space="0" w:color="auto"/>
                <w:bottom w:val="none" w:sz="0" w:space="0" w:color="auto"/>
                <w:right w:val="none" w:sz="0" w:space="0" w:color="auto"/>
              </w:divBdr>
              <w:divsChild>
                <w:div w:id="17511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6</cp:revision>
  <dcterms:created xsi:type="dcterms:W3CDTF">2024-07-16T02:15:00Z</dcterms:created>
  <dcterms:modified xsi:type="dcterms:W3CDTF">2024-07-28T14:54:00Z</dcterms:modified>
</cp:coreProperties>
</file>