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A9F0A" w14:textId="77777777" w:rsidR="00124880" w:rsidRDefault="00124880" w:rsidP="00124880">
      <w:pPr>
        <w:pStyle w:val="first-token"/>
      </w:pPr>
      <w:r>
        <w:t>Quy trình quản lý các cuộc phỏng vấn khách hàng với nhân viên bảo vệ của một công ty bảo vệ thường bao gồm các bước sau:</w:t>
      </w:r>
    </w:p>
    <w:p w14:paraId="70B427A2" w14:textId="696B6FFF" w:rsidR="00124880" w:rsidRDefault="00124880" w:rsidP="00124880">
      <w:pPr>
        <w:pStyle w:val="ThngthngWeb"/>
        <w:numPr>
          <w:ilvl w:val="0"/>
          <w:numId w:val="6"/>
        </w:numPr>
      </w:pPr>
      <w:r>
        <w:rPr>
          <w:rStyle w:val="Manh"/>
        </w:rPr>
        <w:t>Nhận yêu cầu của khách hàng:</w:t>
      </w:r>
      <w:r w:rsidR="00B91A5D">
        <w:rPr>
          <w:rStyle w:val="Manh"/>
        </w:rPr>
        <w:t xml:space="preserve"> </w:t>
      </w:r>
      <w:r>
        <w:t>Khi khách hàng có nhu cầu về nhân viên bảo vệ sẽ liên hệ với công ty bảo vệ để nêu rõ yêu cầu của mình. Yêu cầu của khách hàng thường bao gồm số lượng vệ sĩ cần thiết, giờ làm việc, địa điểm làm việc, kỹ năng và kinh nghiệm cần thiết cũng như ngân sách. Công ty bảo vệ sẽ ghi nhận chi tiết các yêu cầu của khách hàng và tư vấn cho khách hàng những dịch vụ phù hợp.</w:t>
      </w:r>
    </w:p>
    <w:p w14:paraId="4A616C5C" w14:textId="59B48917" w:rsidR="00124880" w:rsidRDefault="00124880" w:rsidP="00124880">
      <w:pPr>
        <w:pStyle w:val="ThngthngWeb"/>
        <w:numPr>
          <w:ilvl w:val="0"/>
          <w:numId w:val="6"/>
        </w:numPr>
      </w:pPr>
      <w:r>
        <w:rPr>
          <w:rStyle w:val="Manh"/>
        </w:rPr>
        <w:t>Lựa chọn bảo vệ phù hợp:</w:t>
      </w:r>
      <w:r w:rsidR="00B91A5D">
        <w:rPr>
          <w:rStyle w:val="Manh"/>
        </w:rPr>
        <w:t xml:space="preserve"> </w:t>
      </w:r>
      <w:r>
        <w:t>Dựa trên yêu cầu của khách hàng, công ty bảo vệ sẽ lựa chọn những ứng viên nhân viên bảo vệ phù hợp nhất trong số ứng viên của công ty. Các yếu tố được xem xét có thể bao gồm kinh nghiệm làm việc, kỹ năng, phẩm chất, lý lịch và kết quả đánh giá (nếu có). Công ty bảo vệ có thể giới thiệu cho khách hàng một số ứng viên nhân viên bảo vệ tiềm năng để khách hàng lựa chọn.</w:t>
      </w:r>
    </w:p>
    <w:p w14:paraId="1686DEAA" w14:textId="7DFC1011" w:rsidR="00124880" w:rsidRDefault="00124880" w:rsidP="00124880">
      <w:pPr>
        <w:pStyle w:val="ThngthngWeb"/>
        <w:numPr>
          <w:ilvl w:val="0"/>
          <w:numId w:val="6"/>
        </w:numPr>
      </w:pPr>
      <w:r>
        <w:rPr>
          <w:rStyle w:val="Manh"/>
        </w:rPr>
        <w:t>Hỗ trợ phỏng vấn:</w:t>
      </w:r>
      <w:r w:rsidR="00B91A5D">
        <w:rPr>
          <w:rStyle w:val="Manh"/>
        </w:rPr>
        <w:t xml:space="preserve"> </w:t>
      </w:r>
      <w:r>
        <w:t>Công ty bảo vệ sẽ sắp xếp các cuộc phỏng vấn giữa khách hàng và ứng viên nhân viên bảo vệ được lựa chọn. Công ty bảo vệ có thể cung cấp cho khách hàng một số thông tin về ứng viên nhân viên bảo vệ như CV, hồ sơ năng lực, kết quả đánh giá. Nếu cần thiết, công ty bảo vệ có thể tham gia phỏng vấn khách hàng để hỗ trợ đánh giá ứng viên nhân viên bảo vệ.</w:t>
      </w:r>
    </w:p>
    <w:p w14:paraId="4F18E00C" w14:textId="4A015EC7" w:rsidR="00124880" w:rsidRDefault="00124880" w:rsidP="00124880">
      <w:pPr>
        <w:pStyle w:val="ThngthngWeb"/>
        <w:numPr>
          <w:ilvl w:val="0"/>
          <w:numId w:val="6"/>
        </w:numPr>
      </w:pPr>
      <w:r>
        <w:rPr>
          <w:rStyle w:val="Manh"/>
        </w:rPr>
        <w:t>Gửi bảo vệ đi làm:</w:t>
      </w:r>
      <w:r w:rsidR="00B91A5D">
        <w:rPr>
          <w:rStyle w:val="Manh"/>
        </w:rPr>
        <w:t xml:space="preserve"> </w:t>
      </w:r>
      <w:r>
        <w:t>Sau khi khách hàng đã lựa chọn được nhân viên bảo vệ phù hợp, công ty bảo vệ sẽ tiến hành các thủ tục cần thiết để cử nhân viên bảo vệ đi làm việc cho khách hàng. Các thủ tục này có thể bao gồm việc ký kết hợp đồng, cung cấp bảo hiểm cho nhân viên bảo vệ và đào tạo nhân viên bảo vệ về các thủ tục và yêu cầu cụ thể của khách hàng. Công ty bảo vệ cũng sẽ đảm bảo rằng nhân viên bảo vệ có đầy đủ giấy tờ cần thiết để làm việc, chẳng hạn như giấy phép nhân viên bảo vệ, chứng nhận sơ cứu và bằng lái xe (nếu được yêu cầu).</w:t>
      </w:r>
    </w:p>
    <w:p w14:paraId="0858005C" w14:textId="319DC2D9" w:rsidR="00124880" w:rsidRDefault="00124880" w:rsidP="00124880">
      <w:pPr>
        <w:pStyle w:val="ThngthngWeb"/>
        <w:numPr>
          <w:ilvl w:val="0"/>
          <w:numId w:val="6"/>
        </w:numPr>
      </w:pPr>
      <w:r>
        <w:rPr>
          <w:rStyle w:val="Manh"/>
        </w:rPr>
        <w:t>Quản lý và giám sát:</w:t>
      </w:r>
      <w:r w:rsidR="00B91A5D">
        <w:rPr>
          <w:rStyle w:val="Manh"/>
        </w:rPr>
        <w:t xml:space="preserve"> </w:t>
      </w:r>
      <w:r>
        <w:t>Sau khi bảo vệ bắt đầu làm việc cho khách hàng, công ty bảo vệ sẽ tiếp tục quản lý và giám sát hoạt động của họ. Công ty bảo vệ có thể thu thập phản hồi của khách hàng về chất lượng dịch vụ của nhân viên bảo vệ và tiến hành đánh giá định kỳ để đánh giá năng lực của nhân viên bảo vệ. Công ty bảo vệ cũng sẽ đảm bảo rằng nhân viên bảo vệ luôn tuân thủ các quy định, quy trình của công ty bảo vệ và khách hàng.</w:t>
      </w:r>
    </w:p>
    <w:p w14:paraId="33126E4A" w14:textId="6A96070B" w:rsidR="00124880" w:rsidRDefault="00124880" w:rsidP="00124880">
      <w:pPr>
        <w:pStyle w:val="ThngthngWeb"/>
        <w:numPr>
          <w:ilvl w:val="0"/>
          <w:numId w:val="6"/>
        </w:numPr>
      </w:pPr>
      <w:r>
        <w:rPr>
          <w:rStyle w:val="Manh"/>
        </w:rPr>
        <w:t>Giải quyết khiếu nại:</w:t>
      </w:r>
      <w:r w:rsidR="00B91A5D">
        <w:rPr>
          <w:rStyle w:val="Manh"/>
        </w:rPr>
        <w:t xml:space="preserve"> </w:t>
      </w:r>
      <w:r>
        <w:t>Nếu khách hàng có khiếu nại về chất lượng dịch vụ của bảo vệ, công ty bảo vệ sẽ tiếp nhận và giải quyết khiếu nại kịp thời, hiệu quả. Công ty bảo mật sẽ điều tra nguyên nhân khiếu nại và thực hiện hành động khắc phục thích hợp.</w:t>
      </w:r>
    </w:p>
    <w:p w14:paraId="651DCE71" w14:textId="77777777" w:rsidR="00124880" w:rsidRDefault="00124880" w:rsidP="00124880">
      <w:pPr>
        <w:pStyle w:val="ThngthngWeb"/>
      </w:pPr>
      <w:r>
        <w:t>Ngoài các bước này, công ty bảo mật cũng có thể cung cấp các dịch vụ bổ sung cho khách hàng, chẳng hạn như đào tạo nhân viên bảo vệ theo yêu cầu, dịch vụ bảo mật di động và dịch vụ bảo mật sự kiện.</w:t>
      </w:r>
    </w:p>
    <w:p w14:paraId="4385C2C8"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26DDD"/>
    <w:multiLevelType w:val="multilevel"/>
    <w:tmpl w:val="18A2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40206">
    <w:abstractNumId w:val="0"/>
  </w:num>
  <w:num w:numId="2" w16cid:durableId="654601344">
    <w:abstractNumId w:val="5"/>
  </w:num>
  <w:num w:numId="3" w16cid:durableId="475495185">
    <w:abstractNumId w:val="1"/>
  </w:num>
  <w:num w:numId="4" w16cid:durableId="1753551612">
    <w:abstractNumId w:val="3"/>
  </w:num>
  <w:num w:numId="5" w16cid:durableId="525364475">
    <w:abstractNumId w:val="4"/>
  </w:num>
  <w:num w:numId="6" w16cid:durableId="67963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124880"/>
    <w:rsid w:val="00263D6F"/>
    <w:rsid w:val="005538B2"/>
    <w:rsid w:val="005B0D2D"/>
    <w:rsid w:val="0069129D"/>
    <w:rsid w:val="00922AA4"/>
    <w:rsid w:val="00A97EEE"/>
    <w:rsid w:val="00B57C0F"/>
    <w:rsid w:val="00B91A5D"/>
    <w:rsid w:val="00BB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6C4C"/>
  <w15:docId w15:val="{4F2A5F99-5254-4588-B49A-325C04B5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23522">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6</cp:revision>
  <dcterms:created xsi:type="dcterms:W3CDTF">2024-07-16T02:15:00Z</dcterms:created>
  <dcterms:modified xsi:type="dcterms:W3CDTF">2024-07-28T14:55:00Z</dcterms:modified>
</cp:coreProperties>
</file>