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6A28D" w14:textId="77777777"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sz w:val="24"/>
          <w:szCs w:val="24"/>
        </w:rPr>
        <w:t>Quy trình quản lý đào tạo nhân viên bảo vệ tại một công ty bảo vệ thường bao gồm các bước sau:</w:t>
      </w:r>
    </w:p>
    <w:p w14:paraId="1BB6C57B" w14:textId="612C8F35"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1. Xác định nhu cầu đào tạo:</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Công ty bảo vệ cần xác định nhu cầu đào tạo nhân viên bảo vệ của mình dựa trên các yếu tố như:</w:t>
      </w:r>
    </w:p>
    <w:p w14:paraId="4DC2B362" w14:textId="057EC3CB" w:rsidR="00423FDD" w:rsidRPr="00423FDD" w:rsidRDefault="00423FDD" w:rsidP="00423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Loại hình dịch vụ bảo mật:</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Các loại dịch vụ bảo mật khác nhau đòi hỏi những kỹ năng và kiến ​​thức khác nhau. Ví dụ, nhân viên bảo vệ tòa nhà văn phòng cần có kiến ​​thức về an ninh tòa nhà, trong khi nhân viên bảo vệ sự kiện cần có kỹ năng kiểm soát đám đông.</w:t>
      </w:r>
    </w:p>
    <w:p w14:paraId="41689D2E" w14:textId="6B29E68F" w:rsidR="00423FDD" w:rsidRPr="00423FDD" w:rsidRDefault="00423FDD" w:rsidP="00423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Yêu cầu của khách hàng:</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Một số khách hàng có thể có những yêu cầu đào tạo cụ thể cho nhân viên bảo vệ của họ.</w:t>
      </w:r>
    </w:p>
    <w:p w14:paraId="6562BABC" w14:textId="417EF569" w:rsidR="00423FDD" w:rsidRPr="00423FDD" w:rsidRDefault="00423FDD" w:rsidP="00423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Yêu cầu pháp lý:</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Công ty bảo vệ cần đảm bảo rằng chương trình đào tạo của mình tuân thủ tất cả các luật và quy định hiện hành liên quan đến hoạt động của nhân viên bảo vệ.</w:t>
      </w:r>
    </w:p>
    <w:p w14:paraId="17A2B403" w14:textId="3E99818E" w:rsidR="00423FDD" w:rsidRPr="00423FDD" w:rsidRDefault="00423FDD" w:rsidP="00423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Đánh giá năng lực nhân viên bảo vệ:</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Công ty bảo vệ có thể tiến hành đánh giá năng lực của nhân viên bảo vệ để xác định những lĩnh vực họ cần đào tạo bổ sung.</w:t>
      </w:r>
    </w:p>
    <w:p w14:paraId="57E09847" w14:textId="220BF835"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2. Xây dựng kế hoạch đào tạo:</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Sau khi xác định được nhu cầu đào tạo, công ty bảo vệ sẽ xây dựng kế hoạch đào tạo chi tiết, bao gồm:</w:t>
      </w:r>
    </w:p>
    <w:p w14:paraId="5E3EB6AE" w14:textId="1F947488"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Mục tiêu đào tạo:</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Mục tiêu đào tạo phải cụ thể, rõ ràng và đo lường được.</w:t>
      </w:r>
    </w:p>
    <w:p w14:paraId="26F317B7" w14:textId="403DD801"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Nội dung đào tạo:</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Nội dung đào tạo phải phù hợp với nhu cầu đào tạo đã xác định.</w:t>
      </w:r>
    </w:p>
    <w:p w14:paraId="56E18D8A" w14:textId="1D475AE7"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Phương pháp giảng dạy:</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Phương pháp giảng dạy phải đa dạng và phù hợp với người học.</w:t>
      </w:r>
    </w:p>
    <w:p w14:paraId="25FFBA9B" w14:textId="740169CC"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Tài liệu đào tạo:</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Các tài liệu đào tạo phải được chuẩn bị tốt và đầy đủ thông tin.</w:t>
      </w:r>
    </w:p>
    <w:p w14:paraId="5EA68D1F" w14:textId="7544B583"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Giảng viên:</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Người hướng dẫn phải là chuyên gia trong lĩnh vực an ninh.</w:t>
      </w:r>
    </w:p>
    <w:p w14:paraId="3680BCAC" w14:textId="67F44CE9"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Lịch trình đào tạo:</w:t>
      </w:r>
      <w:r w:rsidR="005E3380">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Lịch trình đào tạo phải thực tế và khả thi đối với công ty và nhân viên bảo vệ.</w:t>
      </w:r>
    </w:p>
    <w:p w14:paraId="03D2E73B" w14:textId="37A6D0DA"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3. Thực hiện chương trình đào tạo:</w:t>
      </w:r>
      <w:r w:rsidR="00F94A36">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Công ty bảo vệ sẽ thực hiện chương trình đào tạo theo kế hoạch đã xây dựng. Việc đào tạo có thể được thực hiện tại trung tâm đào tạo của công ty, tại địa điểm của khách hàng hoặc trực tuyến. Công ty bảo vệ cần theo dõi, đánh giá hiệu quả của chương trình đào tạo để có những điều chỉnh khi cần thiết.</w:t>
      </w:r>
    </w:p>
    <w:p w14:paraId="4CFD869E" w14:textId="242EEF80"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4. Đánh giá kết quả đào tạo:</w:t>
      </w:r>
      <w:r w:rsidR="00F94A36">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Sau khi hoàn thành chương trình đào tạo, công ty bảo vệ sẽ đánh giá kết quả đào tạo của nhân viên bảo vệ thông qua các bài kiểm tra, bài tập thực hành hoặc đánh giá của người hướng dẫn. Nhân viên bảo vệ sẽ chỉ được cấp chứng chỉ hoàn thành khi đạt được số điểm đậu tối thiểu do công ty bảo vệ xác định.</w:t>
      </w:r>
    </w:p>
    <w:p w14:paraId="3522407A" w14:textId="15A6FC63"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5. Cập nhật chương trình đào tạo:</w:t>
      </w:r>
      <w:r w:rsidR="00F94A36">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Chương trình đào tạo cần được cập nhật thường xuyên để phản ánh những thay đổi về nhu cầu đào tạo, yêu cầu pháp lý và các kỹ thuật bảo mật mới.</w:t>
      </w:r>
    </w:p>
    <w:p w14:paraId="7E10636E" w14:textId="77777777"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sz w:val="24"/>
          <w:szCs w:val="24"/>
        </w:rPr>
        <w:t>Ngoài các bước trên, công ty bảo vệ cũng cần chú ý đến các vấn đề sau để đảm bảo hiệu quả trong công tác quản lý đào tạo nhân viên bảo vệ:</w:t>
      </w:r>
    </w:p>
    <w:p w14:paraId="55C36E5E" w14:textId="422D167D" w:rsidR="00423FDD" w:rsidRPr="00423FDD" w:rsidRDefault="00423FDD" w:rsidP="00423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Có đội ngũ quản lý đào tạo chuyên nghiệp:</w:t>
      </w:r>
      <w:r w:rsidR="00F94A36">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Đội ngũ quản lý đào tạo phải chịu trách nhiệm phát triển, thực hiện và đánh giá chương trình đào tạo.</w:t>
      </w:r>
    </w:p>
    <w:p w14:paraId="456DEC48" w14:textId="56C49FE9" w:rsidR="00423FDD" w:rsidRPr="00423FDD" w:rsidRDefault="00423FDD" w:rsidP="00423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lastRenderedPageBreak/>
        <w:t>Cung cấp đầy đủ cơ sở vật chất, trang thiết bị:</w:t>
      </w:r>
      <w:r w:rsidR="00F94A36">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Cơ sở vật chất, trang thiết bị cần đáp ứng nhu cầu đào tạo của nhân viên bảo vệ.</w:t>
      </w:r>
    </w:p>
    <w:p w14:paraId="250E61B8" w14:textId="50379A11" w:rsidR="00423FDD" w:rsidRPr="00423FDD" w:rsidRDefault="00423FDD" w:rsidP="00423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Có nguồn vốn ổn định:</w:t>
      </w:r>
      <w:r w:rsidR="00F94A36">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Cần có nguồn kinh phí ổn định để đảm bảo hoạt động đào tạo được tiến hành thường xuyên và hiệu quả.</w:t>
      </w:r>
    </w:p>
    <w:p w14:paraId="33C7A856" w14:textId="001E51A6" w:rsidR="00423FDD" w:rsidRPr="00423FDD" w:rsidRDefault="00423FDD" w:rsidP="00423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Lưu giữ hồ sơ đào tạo đầy đủ:</w:t>
      </w:r>
      <w:r w:rsidR="00F94A36">
        <w:rPr>
          <w:rFonts w:ascii="Times New Roman" w:eastAsia="Times New Roman" w:hAnsi="Times New Roman" w:cs="Times New Roman"/>
          <w:b/>
          <w:bCs/>
          <w:sz w:val="24"/>
          <w:szCs w:val="24"/>
        </w:rPr>
        <w:t xml:space="preserve"> </w:t>
      </w:r>
      <w:r w:rsidRPr="00423FDD">
        <w:rPr>
          <w:rFonts w:ascii="Times New Roman" w:eastAsia="Times New Roman" w:hAnsi="Times New Roman" w:cs="Times New Roman"/>
          <w:sz w:val="24"/>
          <w:szCs w:val="24"/>
        </w:rPr>
        <w:t>Công ty bảo vệ cần duy trì hồ sơ đào tạo đầy đủ và chính xác cho nhân viên bảo vệ của mình.</w:t>
      </w:r>
    </w:p>
    <w:p w14:paraId="0D91B294" w14:textId="77777777"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sz w:val="24"/>
          <w:szCs w:val="24"/>
        </w:rPr>
        <w:t>Bằng cách quản lý hiệu quả việc đào tạo nhân viên bảo vệ, các công ty bảo vệ có thể đảm bảo rằng nhân viên bảo vệ của mình luôn có kiến ​​thức, kỹ năng và phẩm chất cần thiết để thực hiện tốt công việc, góp phần nâng cao chất lượng dịch vụ bảo vệ và uy tín của công ty.</w:t>
      </w:r>
    </w:p>
    <w:p w14:paraId="297C883F" w14:textId="77777777" w:rsidR="00263D6F" w:rsidRPr="00A97EEE" w:rsidRDefault="00263D6F" w:rsidP="00A97EEE"/>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70DF2"/>
    <w:multiLevelType w:val="multilevel"/>
    <w:tmpl w:val="62B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A6DE8"/>
    <w:multiLevelType w:val="multilevel"/>
    <w:tmpl w:val="5E36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D5AE7"/>
    <w:multiLevelType w:val="multilevel"/>
    <w:tmpl w:val="228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475530">
    <w:abstractNumId w:val="0"/>
  </w:num>
  <w:num w:numId="2" w16cid:durableId="1936938619">
    <w:abstractNumId w:val="7"/>
  </w:num>
  <w:num w:numId="3" w16cid:durableId="1330985977">
    <w:abstractNumId w:val="1"/>
  </w:num>
  <w:num w:numId="4" w16cid:durableId="348072038">
    <w:abstractNumId w:val="3"/>
  </w:num>
  <w:num w:numId="5" w16cid:durableId="977757574">
    <w:abstractNumId w:val="6"/>
  </w:num>
  <w:num w:numId="6" w16cid:durableId="1179852934">
    <w:abstractNumId w:val="5"/>
  </w:num>
  <w:num w:numId="7" w16cid:durableId="761679823">
    <w:abstractNumId w:val="2"/>
  </w:num>
  <w:num w:numId="8" w16cid:durableId="687296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19"/>
    <w:rsid w:val="00263D6F"/>
    <w:rsid w:val="00423FDD"/>
    <w:rsid w:val="005E3380"/>
    <w:rsid w:val="00922AA4"/>
    <w:rsid w:val="00A34F36"/>
    <w:rsid w:val="00A82087"/>
    <w:rsid w:val="00A97EEE"/>
    <w:rsid w:val="00B90FFC"/>
    <w:rsid w:val="00BB2D19"/>
    <w:rsid w:val="00F13A48"/>
    <w:rsid w:val="00F9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7005"/>
  <w15:docId w15:val="{C2CA9448-F067-4832-B792-74714BFF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irst-token">
    <w:name w:val="first-token"/>
    <w:basedOn w:val="Binhthng"/>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2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332605">
      <w:bodyDiv w:val="1"/>
      <w:marLeft w:val="0"/>
      <w:marRight w:val="0"/>
      <w:marTop w:val="0"/>
      <w:marBottom w:val="0"/>
      <w:divBdr>
        <w:top w:val="none" w:sz="0" w:space="0" w:color="auto"/>
        <w:left w:val="none" w:sz="0" w:space="0" w:color="auto"/>
        <w:bottom w:val="none" w:sz="0" w:space="0" w:color="auto"/>
        <w:right w:val="none" w:sz="0" w:space="0" w:color="auto"/>
      </w:divBdr>
    </w:div>
    <w:div w:id="7076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7</cp:revision>
  <dcterms:created xsi:type="dcterms:W3CDTF">2024-07-16T02:15:00Z</dcterms:created>
  <dcterms:modified xsi:type="dcterms:W3CDTF">2024-07-28T14:55:00Z</dcterms:modified>
</cp:coreProperties>
</file>