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2AB3"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Quản lý báo cáo chấm công của nhân viên bảo vệ là một phần quan trọng trong hoạt động của một công ty bảo vệ. Điều này giúp đảm bảo tính minh bạch, chính xác, hiệu quả trong việc theo dõi giờ giấc làm việc của bảo vệ, từ đó phục vụ cho việc tính lương, đánh giá hiệu quả công việc và bố trí nhân sự hợp lý.</w:t>
      </w:r>
    </w:p>
    <w:p w14:paraId="227FE308"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Dưới đây là các bước cơ bản trong việc quản lý báo cáo chấm công của nhân viên bảo vệ cho một công ty bảo vệ:</w:t>
      </w:r>
    </w:p>
    <w:p w14:paraId="1F3560C2"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1. Lựa chọn phương pháp chấm công:</w:t>
      </w:r>
    </w:p>
    <w:p w14:paraId="5DCDA474"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Có rất nhiều phương pháp chấm công khác nhau mà công ty bảo vệ có thể lựa chọn, bao gồm:</w:t>
      </w:r>
    </w:p>
    <w:p w14:paraId="352AD5E6" w14:textId="136B1CFD"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Chấm công thủ công:</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Phương pháp này sử dụng sổ chấm công để ghi lại thời gian đến và đi của lính canh. Tuy nhiên, phương pháp này tốn thời gian, dễ mắc sai sót và thiếu tính chuyên nghiệp.</w:t>
      </w:r>
    </w:p>
    <w:p w14:paraId="475CB7A3" w14:textId="17BAEDC5"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Chấm công bằng thẻ:</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Phương pháp này sử dụng thẻ chấm công để ghi lại thời gian đến và đi của nhân viên bảo vệ. Thẻ chấm công có thể là thẻ từ, thẻ chip, thẻ lân cận. Phương pháp này tiện lợi hơn so với việc chấm công thủ công nhưng chi phí đầu tư cho thẻ và máy chấm công cao hơn.</w:t>
      </w:r>
    </w:p>
    <w:p w14:paraId="4AFDD54F" w14:textId="79404A52"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Chấm công bằng GPS:</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Phương pháp này sử dụng thiết bị GPS để theo dõi vị trí và giờ làm việc của nhân viên bảo vệ. Phương pháp này phù hợp với hệ thống bảo vệ di động nhưng chi phí đầu tư cho thiết bị GPS cao và có thể phát sinh chi phí sử dụng mạng di động.</w:t>
      </w:r>
    </w:p>
    <w:p w14:paraId="06ED2386" w14:textId="7D3EF051"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Chấm công bằng phần mềm:</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Phương pháp này sử dụng phần mềm chấm công để ghi lại thời gian đến và đi của bảo vệ. Phần mềm chấm công có thể được cài đặt trên máy tính hoặc sử dụng dưới dạng ứng dụng di động. Phương pháp này tiện lợi, dễ sử dụng và có thể tích hợp nhiều tính năng quản lý khác như quản lý tiền lương, quản lý lịch làm việc,</w:t>
      </w:r>
      <w:r w:rsidR="00ED0DDA">
        <w:rPr>
          <w:rFonts w:ascii="Times New Roman" w:eastAsia="Times New Roman" w:hAnsi="Times New Roman" w:cs="Times New Roman"/>
          <w:sz w:val="24"/>
          <w:szCs w:val="24"/>
        </w:rPr>
        <w:t>….</w:t>
      </w:r>
    </w:p>
    <w:p w14:paraId="52788DC4"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Công ty bảo vệ nên lựa chọn phương pháp chấm công phù hợp với quy mô hoạt động, nhu cầu quản lý và ngân sách của công ty.</w:t>
      </w:r>
    </w:p>
    <w:p w14:paraId="75E379FB"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2. Lập quy trình chấm công:</w:t>
      </w:r>
    </w:p>
    <w:p w14:paraId="32CB93F6"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Công ty bảo vệ cần xây dựng quy trình chấm công rõ ràng và cụ thể, bao gồm:</w:t>
      </w:r>
    </w:p>
    <w:p w14:paraId="46F80EEC" w14:textId="72965401"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Giờ chấm công:</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Xác định thời gian bắt đầu và kết thúc ca làm việc của nhân viên bảo vệ.</w:t>
      </w:r>
    </w:p>
    <w:p w14:paraId="3561434F" w14:textId="0C218F98"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Vị trí chấm công:</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Xác định vị trí chấm công cho nhân viên bảo vệ như tại chốt bảo vệ, tại văn phòng công ty, v.v.</w:t>
      </w:r>
    </w:p>
    <w:p w14:paraId="6F6003CA" w14:textId="7E8E7CFA"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Thủ tục giải quyết vắng mặt:</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Xác định quy trình xử lý sự vắng mặt của bảo vệ như xin nghỉ phép, nghỉ ốm, nghỉ phép, v.v.</w:t>
      </w:r>
    </w:p>
    <w:p w14:paraId="517E5145" w14:textId="3B5D7CF4"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Thủ tục xử lý muộn:</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Xác định quy trình xử lý người bảo vệ đi muộn như trừ lương, nhắc nhở…</w:t>
      </w:r>
    </w:p>
    <w:p w14:paraId="7600ABB0" w14:textId="0C8F797B"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Thủ tục xử lý ngoài giờ:</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Xác định quy trình xử lý nhân viên bảo vệ làm thêm giờ như trả lương làm thêm giờ, bồi thường khi nghỉ giải lao, v.v.</w:t>
      </w:r>
    </w:p>
    <w:p w14:paraId="12C78729"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lastRenderedPageBreak/>
        <w:t>3. Thu thập báo cáo chấm công:</w:t>
      </w:r>
    </w:p>
    <w:p w14:paraId="0B98EC11"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Công ty bảo vệ cần thu thập báo cáo chấm công từ bảo vệ một cách thường xuyên như hàng ngày, hàng tuần, hàng tháng. Báo cáo chấm công có thể được thu thập trực tiếp từ sổ chấm công, thẻ chấm công, thiết bị GPS hoặc phần mềm chấm công.</w:t>
      </w:r>
    </w:p>
    <w:p w14:paraId="04A4F630"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4. Kiểm tra, xác minh báo cáo chấm công:</w:t>
      </w:r>
    </w:p>
    <w:p w14:paraId="478530C8"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Công ty bảo vệ cần kiểm tra, xác minh các báo cáo chấm công để đảm bảo tính chính xác và đầy đủ. Việc xác minh có thể được thực hiện bằng cách so sánh báo cáo chấm công với các nguồn dữ liệu khác, chẳng hạn như nhật ký bảo vệ, camera giám sát, v.v.</w:t>
      </w:r>
    </w:p>
    <w:p w14:paraId="5BAD3BFA"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5. Lưu trữ báo cáo chấm công:</w:t>
      </w:r>
    </w:p>
    <w:p w14:paraId="1FE2BF10"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Công ty bảo vệ cần lưu trữ báo cáo chấm công của nhân viên bảo vệ một cách an toàn và bảo mật trong khoảng thời gian mà luật lao động quy định. Báo cáo chấm công có thể được lưu trữ dưới dạng bản cứng hoặc bản mềm.</w:t>
      </w:r>
    </w:p>
    <w:p w14:paraId="58C8891A"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6. Sử dụng báo cáo chấm công:</w:t>
      </w:r>
    </w:p>
    <w:p w14:paraId="20407E71" w14:textId="77777777"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Báo cáo chấm công của nhân viên bảo vệ có thể được sử dụng cho nhiều mục đích khác nhau, bao gồm:</w:t>
      </w:r>
    </w:p>
    <w:p w14:paraId="653F8047" w14:textId="7734192E"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Lương bổng:</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Sử dụng báo cáo chấm công để tính lương cho nhân viên bảo vệ.</w:t>
      </w:r>
    </w:p>
    <w:p w14:paraId="50290BB8" w14:textId="24B6EE14"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Đánh giá hiệu suất:</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 xml:space="preserve">Đánh giá hiệu quả làm việc của nhân viên bảo vệ dựa trên số giờ làm việc, số lần vắng mặt, số lần đến </w:t>
      </w:r>
      <w:proofErr w:type="gramStart"/>
      <w:r w:rsidRPr="00E0535D">
        <w:rPr>
          <w:rFonts w:ascii="Times New Roman" w:eastAsia="Times New Roman" w:hAnsi="Times New Roman" w:cs="Times New Roman"/>
          <w:sz w:val="24"/>
          <w:szCs w:val="24"/>
        </w:rPr>
        <w:t>muộn,…</w:t>
      </w:r>
      <w:proofErr w:type="gramEnd"/>
    </w:p>
    <w:p w14:paraId="51B36936" w14:textId="18D82C31"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Bố trí nhân sự:</w:t>
      </w:r>
      <w:r w:rsidR="00ED0DDA">
        <w:rPr>
          <w:rFonts w:ascii="Times New Roman" w:eastAsia="Times New Roman" w:hAnsi="Times New Roman" w:cs="Times New Roman"/>
          <w:b/>
          <w:bCs/>
          <w:sz w:val="24"/>
          <w:szCs w:val="24"/>
        </w:rPr>
        <w:t xml:space="preserve"> </w:t>
      </w:r>
      <w:r w:rsidRPr="00E0535D">
        <w:rPr>
          <w:rFonts w:ascii="Times New Roman" w:eastAsia="Times New Roman" w:hAnsi="Times New Roman" w:cs="Times New Roman"/>
          <w:sz w:val="24"/>
          <w:szCs w:val="24"/>
        </w:rPr>
        <w:t>Bố trí nhân sự hợp lý dựa trên thời gian làm việc, kỹ năng và kinh nghiệm của nhân viên bảo vệ.</w:t>
      </w:r>
    </w:p>
    <w:p w14:paraId="6AD80E83"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7CFB"/>
    <w:multiLevelType w:val="multilevel"/>
    <w:tmpl w:val="037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14B4D"/>
    <w:multiLevelType w:val="multilevel"/>
    <w:tmpl w:val="233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212C4"/>
    <w:multiLevelType w:val="multilevel"/>
    <w:tmpl w:val="44B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485577">
    <w:abstractNumId w:val="0"/>
  </w:num>
  <w:num w:numId="2" w16cid:durableId="1761104505">
    <w:abstractNumId w:val="7"/>
  </w:num>
  <w:num w:numId="3" w16cid:durableId="306669241">
    <w:abstractNumId w:val="2"/>
  </w:num>
  <w:num w:numId="4" w16cid:durableId="111093602">
    <w:abstractNumId w:val="4"/>
  </w:num>
  <w:num w:numId="5" w16cid:durableId="2014454245">
    <w:abstractNumId w:val="6"/>
  </w:num>
  <w:num w:numId="6" w16cid:durableId="456293066">
    <w:abstractNumId w:val="3"/>
  </w:num>
  <w:num w:numId="7" w16cid:durableId="1333222512">
    <w:abstractNumId w:val="5"/>
  </w:num>
  <w:num w:numId="8" w16cid:durableId="189407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047B47"/>
    <w:rsid w:val="00263D6F"/>
    <w:rsid w:val="006A413C"/>
    <w:rsid w:val="00896639"/>
    <w:rsid w:val="00922AA4"/>
    <w:rsid w:val="00A70F67"/>
    <w:rsid w:val="00A97EEE"/>
    <w:rsid w:val="00BB2D19"/>
    <w:rsid w:val="00E0535D"/>
    <w:rsid w:val="00ED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6219"/>
  <w15:docId w15:val="{52A7F52E-005C-4F5A-9BE9-3A6B8391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8612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6</cp:revision>
  <dcterms:created xsi:type="dcterms:W3CDTF">2024-07-16T02:15:00Z</dcterms:created>
  <dcterms:modified xsi:type="dcterms:W3CDTF">2024-07-28T14:56:00Z</dcterms:modified>
</cp:coreProperties>
</file>