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C8221" w14:textId="15CF3787" w:rsidR="009A3128" w:rsidRPr="009A3128" w:rsidRDefault="009A3128" w:rsidP="009A3128">
      <w:pPr>
        <w:pStyle w:val="NormalWeb"/>
        <w:spacing w:before="0" w:beforeAutospacing="0" w:after="0" w:afterAutospacing="0" w:line="480" w:lineRule="auto"/>
        <w:jc w:val="center"/>
        <w:rPr>
          <w:rFonts w:ascii="Arial" w:hAnsi="Arial" w:cs="Arial"/>
          <w:b/>
          <w:bCs/>
          <w:color w:val="000000"/>
          <w:sz w:val="36"/>
          <w:szCs w:val="36"/>
        </w:rPr>
      </w:pPr>
      <w:r>
        <w:rPr>
          <w:rFonts w:ascii="Arial" w:hAnsi="Arial" w:cs="Arial"/>
          <w:b/>
          <w:bCs/>
          <w:color w:val="000000"/>
          <w:sz w:val="36"/>
          <w:szCs w:val="36"/>
        </w:rPr>
        <w:t>Potential Redesign to Improve the Device</w:t>
      </w:r>
    </w:p>
    <w:p w14:paraId="1BAA9850" w14:textId="4441998D" w:rsidR="00C861B9" w:rsidRPr="009A3128" w:rsidRDefault="00C861B9" w:rsidP="009A3128">
      <w:pPr>
        <w:pStyle w:val="NormalWeb"/>
        <w:spacing w:before="0" w:beforeAutospacing="0" w:after="0" w:afterAutospacing="0" w:line="480" w:lineRule="auto"/>
        <w:jc w:val="center"/>
      </w:pPr>
      <w:r w:rsidRPr="009A3128">
        <w:rPr>
          <w:rFonts w:ascii="Arial" w:hAnsi="Arial" w:cs="Arial"/>
          <w:bCs/>
          <w:color w:val="000000"/>
          <w:u w:val="single"/>
        </w:rPr>
        <w:t>Redesign of the Corner Locking Piece &amp; Corner Piece Frame</w:t>
      </w:r>
    </w:p>
    <w:p w14:paraId="7AA1E444" w14:textId="06F6D804" w:rsidR="00C861B9" w:rsidRDefault="00C861B9" w:rsidP="009A3128">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After dissecting the Rubik’s Cube and viewing all the parts that hold it together and allow it to function, we noticed that the cube’s corner piece frame and corner locking piece were separate parts. Having these parts separate has no advantages to the item’s functionality. Combining these two parts would make the part easier to manufacture and would make the assembly process more efficient. In addition, having the parts combined would increase the part strength, reducing long run wear and tear on the Rubik’s cube. Another advantage of combining the parts is that it would lower manufacturing prices, because manufacturers would only need to create one simplified part as opposed to two. </w:t>
      </w:r>
    </w:p>
    <w:p w14:paraId="46C9B4BF" w14:textId="77777777" w:rsidR="009A3128" w:rsidRDefault="009A3128" w:rsidP="00C861B9">
      <w:pPr>
        <w:pStyle w:val="NormalWeb"/>
        <w:spacing w:before="0" w:beforeAutospacing="0" w:after="0" w:afterAutospacing="0" w:line="480" w:lineRule="auto"/>
      </w:pPr>
    </w:p>
    <w:p w14:paraId="2FBEEF2D" w14:textId="77777777" w:rsidR="00C861B9" w:rsidRPr="009A3128" w:rsidRDefault="00C861B9" w:rsidP="00C861B9">
      <w:pPr>
        <w:pStyle w:val="NormalWeb"/>
        <w:spacing w:before="0" w:beforeAutospacing="0" w:after="0" w:afterAutospacing="0" w:line="480" w:lineRule="auto"/>
        <w:jc w:val="center"/>
      </w:pPr>
      <w:r w:rsidRPr="009A3128">
        <w:rPr>
          <w:rFonts w:ascii="Arial" w:hAnsi="Arial" w:cs="Arial"/>
          <w:bCs/>
          <w:color w:val="000000"/>
          <w:u w:val="single"/>
        </w:rPr>
        <w:t>Recommendation for the Corner Mechanism</w:t>
      </w:r>
    </w:p>
    <w:p w14:paraId="4AEA6F88" w14:textId="77777777" w:rsidR="00C861B9" w:rsidRDefault="00C861B9" w:rsidP="009A3128">
      <w:pPr>
        <w:pStyle w:val="NormalWeb"/>
        <w:spacing w:before="0" w:beforeAutospacing="0" w:after="0" w:afterAutospacing="0" w:line="480" w:lineRule="auto"/>
        <w:ind w:firstLine="720"/>
      </w:pPr>
      <w:r>
        <w:rPr>
          <w:rFonts w:ascii="Arial" w:hAnsi="Arial" w:cs="Arial"/>
          <w:color w:val="000000"/>
        </w:rPr>
        <w:t>Combining the corner piece frame and the corner locking piece would simplify the model, make manufacturing cheaper and more efficient, and increase the overall strength of the part, reducing wear and tear on the Rubik’s Cube.</w:t>
      </w:r>
    </w:p>
    <w:p w14:paraId="1EC59A9C" w14:textId="6537E5C0" w:rsidR="00C861B9" w:rsidRDefault="00C861B9"/>
    <w:p w14:paraId="2C75E306" w14:textId="419322B7" w:rsidR="00936A6B" w:rsidRDefault="00936A6B"/>
    <w:p w14:paraId="44A78F89" w14:textId="6B3A586D" w:rsidR="00936A6B" w:rsidRDefault="00936A6B"/>
    <w:p w14:paraId="385F4FC0" w14:textId="3B833FDC" w:rsidR="00936A6B" w:rsidRDefault="00936A6B"/>
    <w:p w14:paraId="35359CDC" w14:textId="64CF77C4" w:rsidR="00936A6B" w:rsidRDefault="00936A6B"/>
    <w:p w14:paraId="06327DDD" w14:textId="5A132ABA" w:rsidR="00936A6B" w:rsidRDefault="00936A6B"/>
    <w:p w14:paraId="2C5AF830" w14:textId="38F02261" w:rsidR="00936A6B" w:rsidRDefault="00936A6B"/>
    <w:p w14:paraId="6F63AE04" w14:textId="5E17B3EE" w:rsidR="00936A6B" w:rsidRDefault="00936A6B"/>
    <w:p w14:paraId="5447FC20" w14:textId="77777777" w:rsidR="00936A6B" w:rsidRPr="009A3128" w:rsidRDefault="00936A6B" w:rsidP="009A3128">
      <w:pPr>
        <w:pStyle w:val="NormalWeb"/>
        <w:spacing w:before="0" w:beforeAutospacing="0" w:after="0" w:afterAutospacing="0" w:line="480" w:lineRule="auto"/>
        <w:jc w:val="center"/>
      </w:pPr>
      <w:r w:rsidRPr="009A3128">
        <w:rPr>
          <w:rFonts w:ascii="Arial" w:hAnsi="Arial" w:cs="Arial"/>
          <w:bCs/>
          <w:color w:val="000000"/>
          <w:u w:val="single"/>
        </w:rPr>
        <w:lastRenderedPageBreak/>
        <w:t>Recommendation for the Inner Mechanism</w:t>
      </w:r>
    </w:p>
    <w:p w14:paraId="68A039DB" w14:textId="237C30FF" w:rsidR="00936A6B" w:rsidRDefault="00936A6B" w:rsidP="009A3128">
      <w:pPr>
        <w:pStyle w:val="NormalWeb"/>
        <w:spacing w:before="0" w:beforeAutospacing="0" w:after="0" w:afterAutospacing="0" w:line="480" w:lineRule="auto"/>
        <w:ind w:firstLine="720"/>
      </w:pPr>
      <w:r>
        <w:rPr>
          <w:rFonts w:ascii="Arial" w:hAnsi="Arial" w:cs="Arial"/>
          <w:color w:val="000000"/>
        </w:rPr>
        <w:t>As the rows and columns of the Rubik’s Cube are turned, one can feel and hear the pieces rubbing against each other. This is not bad, but it can be remedied to give the Rubik’s Cube a better overall feel and quality to give it an advantage over the many other option available for purchase. To reduce the friction and allow the pieces to glide past each other smoothly, Teflon dry lubricant can be applied to the inner edges of the corner locking piece, corner piece frame, edge piece, centerpiece frame, and middle piece frame. The advantage of usin</w:t>
      </w:r>
      <w:bookmarkStart w:id="0" w:name="_GoBack"/>
      <w:bookmarkEnd w:id="0"/>
      <w:r>
        <w:rPr>
          <w:rFonts w:ascii="Arial" w:hAnsi="Arial" w:cs="Arial"/>
          <w:color w:val="000000"/>
        </w:rPr>
        <w:t xml:space="preserve">g dry lubricant over wet lubricant is that it can repel dirt and junk will not get stuck in the Rubik’s cube. Dry lubricant is also nonflammable once it is dry, so it is completely safe for the end user </w:t>
      </w:r>
      <w:proofErr w:type="gramStart"/>
      <w:r>
        <w:rPr>
          <w:rFonts w:ascii="Arial" w:hAnsi="Arial" w:cs="Arial"/>
          <w:color w:val="000000"/>
        </w:rPr>
        <w:t>as long as</w:t>
      </w:r>
      <w:proofErr w:type="gramEnd"/>
      <w:r>
        <w:rPr>
          <w:rFonts w:ascii="Arial" w:hAnsi="Arial" w:cs="Arial"/>
          <w:color w:val="000000"/>
        </w:rPr>
        <w:t xml:space="preserve"> it is not ingested. It is also not oily to the touch, so it will not get on the user, unless they attempt to take apart the cube. It will also slightly reduce the noise created by the turning of a Rubik’s cube. </w:t>
      </w:r>
    </w:p>
    <w:p w14:paraId="2A7FD68C" w14:textId="77777777" w:rsidR="00936A6B" w:rsidRDefault="00936A6B"/>
    <w:sectPr w:rsidR="00936A6B" w:rsidSect="009A3128">
      <w:headerReference w:type="default" r:id="rId6"/>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CD8D4" w14:textId="77777777" w:rsidR="00560232" w:rsidRDefault="00560232" w:rsidP="001F273E">
      <w:pPr>
        <w:spacing w:after="0" w:line="240" w:lineRule="auto"/>
      </w:pPr>
      <w:r>
        <w:separator/>
      </w:r>
    </w:p>
  </w:endnote>
  <w:endnote w:type="continuationSeparator" w:id="0">
    <w:p w14:paraId="778201BF" w14:textId="77777777" w:rsidR="00560232" w:rsidRDefault="00560232" w:rsidP="001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6B899" w14:textId="77777777" w:rsidR="00560232" w:rsidRDefault="00560232" w:rsidP="001F273E">
      <w:pPr>
        <w:spacing w:after="0" w:line="240" w:lineRule="auto"/>
      </w:pPr>
      <w:r>
        <w:separator/>
      </w:r>
    </w:p>
  </w:footnote>
  <w:footnote w:type="continuationSeparator" w:id="0">
    <w:p w14:paraId="378EC426" w14:textId="77777777" w:rsidR="00560232" w:rsidRDefault="00560232" w:rsidP="001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3490" w14:textId="467C7969" w:rsidR="001F273E" w:rsidRPr="009A3128" w:rsidRDefault="009A3128" w:rsidP="008D02ED">
    <w:pPr>
      <w:pStyle w:val="Header"/>
      <w:jc w:val="center"/>
      <w:rPr>
        <w:rFonts w:ascii="Arial" w:hAnsi="Arial" w:cs="Arial"/>
        <w:b/>
        <w:sz w:val="48"/>
        <w:szCs w:val="48"/>
      </w:rPr>
    </w:pPr>
    <w:r w:rsidRPr="009A3128">
      <w:rPr>
        <w:rFonts w:ascii="Arial" w:hAnsi="Arial" w:cs="Arial"/>
        <w:b/>
        <w:sz w:val="48"/>
        <w:szCs w:val="48"/>
      </w:rPr>
      <w:t>Reverse Engineering of a Rubik’s Cube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B9"/>
    <w:rsid w:val="001F273E"/>
    <w:rsid w:val="00560232"/>
    <w:rsid w:val="005C349E"/>
    <w:rsid w:val="007855F4"/>
    <w:rsid w:val="008D02ED"/>
    <w:rsid w:val="00936A6B"/>
    <w:rsid w:val="009A3128"/>
    <w:rsid w:val="00C8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DF78B"/>
  <w15:chartTrackingRefBased/>
  <w15:docId w15:val="{5D995758-984C-4EB8-8332-8569B160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73E"/>
  </w:style>
  <w:style w:type="paragraph" w:styleId="Footer">
    <w:name w:val="footer"/>
    <w:basedOn w:val="Normal"/>
    <w:link w:val="FooterChar"/>
    <w:uiPriority w:val="99"/>
    <w:unhideWhenUsed/>
    <w:rsid w:val="001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74270">
      <w:bodyDiv w:val="1"/>
      <w:marLeft w:val="0"/>
      <w:marRight w:val="0"/>
      <w:marTop w:val="0"/>
      <w:marBottom w:val="0"/>
      <w:divBdr>
        <w:top w:val="none" w:sz="0" w:space="0" w:color="auto"/>
        <w:left w:val="none" w:sz="0" w:space="0" w:color="auto"/>
        <w:bottom w:val="none" w:sz="0" w:space="0" w:color="auto"/>
        <w:right w:val="none" w:sz="0" w:space="0" w:color="auto"/>
      </w:divBdr>
    </w:div>
    <w:div w:id="16420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Taberner</dc:creator>
  <cp:keywords/>
  <dc:description/>
  <cp:lastModifiedBy>Sean Feng</cp:lastModifiedBy>
  <cp:revision>4</cp:revision>
  <dcterms:created xsi:type="dcterms:W3CDTF">2018-12-10T03:02:00Z</dcterms:created>
  <dcterms:modified xsi:type="dcterms:W3CDTF">2018-12-10T04:46:00Z</dcterms:modified>
</cp:coreProperties>
</file>