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07B6AF" w14:textId="66C0BCA3" w:rsidR="003312ED" w:rsidRDefault="00DC146D" w:rsidP="00107200">
      <w:pPr>
        <w:pStyle w:val="Subtitle"/>
      </w:pPr>
      <w:r w:rsidRPr="00DC146D"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t>Sustainability</w:t>
      </w:r>
      <w:r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br/>
      </w:r>
      <w:r w:rsidR="00EA7777">
        <w:t xml:space="preserve">Key Revision Facts: GCSE </w:t>
      </w:r>
      <w:r>
        <w:t>Technology</w:t>
      </w:r>
    </w:p>
    <w:p w14:paraId="3D7CA3A9" w14:textId="77777777" w:rsidR="00DC146D" w:rsidRDefault="00DC146D" w:rsidP="00107200"/>
    <w:p w14:paraId="2B6EBABF" w14:textId="77777777" w:rsidR="00025070" w:rsidRDefault="00025070" w:rsidP="00DC146D"/>
    <w:p w14:paraId="570FBC38" w14:textId="070A43F8" w:rsidR="00DC146D" w:rsidRDefault="00DC146D" w:rsidP="00DC146D">
      <w:r w:rsidRPr="00DC146D">
        <w:t>Sustainability means meeting our own needs without</w:t>
      </w:r>
      <w:r>
        <w:rPr>
          <w:b/>
          <w:bCs/>
        </w:rPr>
        <w:t xml:space="preserve"> </w:t>
      </w:r>
      <w:r w:rsidRPr="00DC146D">
        <w:t>compromising the ability of future generations to meet their</w:t>
      </w:r>
      <w:r>
        <w:rPr>
          <w:b/>
          <w:bCs/>
        </w:rPr>
        <w:t xml:space="preserve"> </w:t>
      </w:r>
      <w:r w:rsidRPr="00DC146D">
        <w:t>own needs. In addition to natural resources, we also need social</w:t>
      </w:r>
      <w:r>
        <w:rPr>
          <w:b/>
          <w:bCs/>
        </w:rPr>
        <w:t xml:space="preserve"> </w:t>
      </w:r>
      <w:r w:rsidRPr="00DC146D">
        <w:t>and economic resources</w:t>
      </w:r>
      <w:r>
        <w:rPr>
          <w:b/>
          <w:bCs/>
        </w:rPr>
        <w:t xml:space="preserve">. </w:t>
      </w:r>
      <w:r w:rsidRPr="00DC146D">
        <w:t xml:space="preserve">Three pillars of </w:t>
      </w:r>
      <w:r w:rsidR="00025070">
        <w:t>S</w:t>
      </w:r>
      <w:r w:rsidRPr="00DC146D">
        <w:t>ustainability</w:t>
      </w:r>
      <w:r>
        <w:t xml:space="preserve"> are:</w:t>
      </w:r>
      <w:r w:rsidR="00025070">
        <w:br/>
      </w:r>
    </w:p>
    <w:p w14:paraId="0AEE2F08" w14:textId="77777777" w:rsidR="00DC146D" w:rsidRDefault="00DC146D" w:rsidP="00025070">
      <w:pPr>
        <w:pStyle w:val="Heading2"/>
        <w:tabs>
          <w:tab w:val="clear" w:pos="360"/>
          <w:tab w:val="num" w:pos="1080"/>
        </w:tabs>
        <w:ind w:left="1080"/>
      </w:pPr>
      <w:r>
        <w:t>Environmental Sustainability</w:t>
      </w:r>
    </w:p>
    <w:p w14:paraId="583EC2E2" w14:textId="790D5CF0" w:rsidR="00DC146D" w:rsidRDefault="00DC146D" w:rsidP="00025070">
      <w:pPr>
        <w:ind w:left="720"/>
      </w:pPr>
      <w:r>
        <w:t xml:space="preserve">Environmental Sustainability </w:t>
      </w:r>
      <w:r w:rsidR="00025070">
        <w:t xml:space="preserve">is </w:t>
      </w:r>
      <w:r>
        <w:t xml:space="preserve">maintained by ensuring </w:t>
      </w:r>
      <w:proofErr w:type="gramStart"/>
      <w:r>
        <w:t>all of</w:t>
      </w:r>
      <w:proofErr w:type="gramEnd"/>
      <w:r>
        <w:t xml:space="preserve"> </w:t>
      </w:r>
      <w:r w:rsidR="00025070">
        <w:t xml:space="preserve">the </w:t>
      </w:r>
      <w:r>
        <w:t>earth</w:t>
      </w:r>
      <w:r w:rsidR="00025070">
        <w:t>'</w:t>
      </w:r>
      <w:r>
        <w:t>s e</w:t>
      </w:r>
      <w:r w:rsidR="00025070">
        <w:t>cologic</w:t>
      </w:r>
      <w:r>
        <w:t>al systems are kept in balance</w:t>
      </w:r>
      <w:r w:rsidR="00025070">
        <w:t>. Simultaneously,</w:t>
      </w:r>
      <w:r>
        <w:t xml:space="preserve"> </w:t>
      </w:r>
      <w:r w:rsidR="00025070">
        <w:t>humans consume natural resources within them</w:t>
      </w:r>
      <w:r>
        <w:t xml:space="preserve"> at a rate where they </w:t>
      </w:r>
      <w:r w:rsidR="00025070">
        <w:t>can</w:t>
      </w:r>
      <w:r>
        <w:t xml:space="preserve"> replenish themselves.</w:t>
      </w:r>
      <w:r w:rsidR="00025070">
        <w:br/>
      </w:r>
    </w:p>
    <w:p w14:paraId="7AC73D8D" w14:textId="77777777" w:rsidR="00DC146D" w:rsidRDefault="00DC146D" w:rsidP="00025070">
      <w:pPr>
        <w:pStyle w:val="Heading2"/>
        <w:tabs>
          <w:tab w:val="clear" w:pos="360"/>
          <w:tab w:val="num" w:pos="1080"/>
        </w:tabs>
        <w:ind w:left="1080"/>
      </w:pPr>
      <w:r>
        <w:t>Economic Sustainability</w:t>
      </w:r>
    </w:p>
    <w:p w14:paraId="4C76FFD2" w14:textId="13FF050E" w:rsidR="00DC146D" w:rsidRDefault="00DC146D" w:rsidP="00025070">
      <w:pPr>
        <w:ind w:left="720"/>
      </w:pPr>
      <w:r>
        <w:t xml:space="preserve">Human communities across the globe </w:t>
      </w:r>
      <w:r w:rsidR="00025070">
        <w:t>can</w:t>
      </w:r>
      <w:r>
        <w:t xml:space="preserve"> maintain their independence and </w:t>
      </w:r>
      <w:r w:rsidR="00025070">
        <w:t>access</w:t>
      </w:r>
      <w:r>
        <w:t xml:space="preserve"> the resources that they require, financial and other, to meet their needs. Economic systems are intact</w:t>
      </w:r>
      <w:r w:rsidR="00025070">
        <w:t>,</w:t>
      </w:r>
      <w:r>
        <w:t xml:space="preserve"> and activities are available to everyone, such as secure sources of livelihood.</w:t>
      </w:r>
      <w:r w:rsidR="00025070">
        <w:br/>
      </w:r>
    </w:p>
    <w:p w14:paraId="0C40E818" w14:textId="77777777" w:rsidR="00DC146D" w:rsidRDefault="00DC146D" w:rsidP="00025070">
      <w:pPr>
        <w:pStyle w:val="Heading2"/>
        <w:tabs>
          <w:tab w:val="clear" w:pos="360"/>
          <w:tab w:val="num" w:pos="1080"/>
        </w:tabs>
        <w:ind w:left="1080"/>
      </w:pPr>
      <w:r>
        <w:t>Social Sustainability</w:t>
      </w:r>
    </w:p>
    <w:p w14:paraId="39782424" w14:textId="43BC9000" w:rsidR="00DC146D" w:rsidRDefault="00DC146D" w:rsidP="00025070">
      <w:pPr>
        <w:ind w:left="720"/>
      </w:pPr>
      <w:r>
        <w:t xml:space="preserve">Universal human rights and </w:t>
      </w:r>
      <w:proofErr w:type="gramStart"/>
      <w:r>
        <w:t>basic necessities</w:t>
      </w:r>
      <w:proofErr w:type="gramEnd"/>
      <w:r>
        <w:t xml:space="preserve"> are attainable</w:t>
      </w:r>
      <w:r w:rsidR="00025070">
        <w:t xml:space="preserve"> </w:t>
      </w:r>
      <w:r>
        <w:t>by all people who have access to enough resources to keep their families and communities healthy and secure.</w:t>
      </w:r>
      <w:r w:rsidR="00025070">
        <w:t xml:space="preserve"> </w:t>
      </w:r>
      <w:r>
        <w:t>Healthy communities have just leaders who ensure personal,</w:t>
      </w:r>
      <w:r w:rsidR="00025070">
        <w:t xml:space="preserve"> </w:t>
      </w:r>
      <w:r>
        <w:t>labor</w:t>
      </w:r>
      <w:r w:rsidR="00025070">
        <w:t>,</w:t>
      </w:r>
      <w:r>
        <w:t xml:space="preserve"> and cultural rights are respected</w:t>
      </w:r>
      <w:r w:rsidR="00025070">
        <w:t>,</w:t>
      </w:r>
      <w:r>
        <w:t xml:space="preserve"> and all people are</w:t>
      </w:r>
      <w:r w:rsidR="00025070">
        <w:t xml:space="preserve"> </w:t>
      </w:r>
      <w:r>
        <w:t>protected from discrimination.</w:t>
      </w:r>
    </w:p>
    <w:p w14:paraId="4DE77E82" w14:textId="44ED312B" w:rsidR="00025070" w:rsidRDefault="00025070" w:rsidP="00025070"/>
    <w:p w14:paraId="5A8426B2" w14:textId="7B98B99C" w:rsidR="00025070" w:rsidRDefault="00025070" w:rsidP="00025070">
      <w:r>
        <w:t>The resources that we consume have an impact on the plant. When selecting products, we should consider the materials' ecological and social footprint of the product.</w:t>
      </w:r>
      <w:r>
        <w:br/>
      </w:r>
    </w:p>
    <w:p w14:paraId="3AEA6B76" w14:textId="6D221194" w:rsidR="00025070" w:rsidRDefault="00025070" w:rsidP="00025070">
      <w:r w:rsidRPr="00025070">
        <w:rPr>
          <w:rStyle w:val="Heading2Char"/>
        </w:rPr>
        <w:t>Finite</w:t>
      </w:r>
      <w:r>
        <w:br/>
      </w:r>
      <w:r w:rsidRPr="00025070">
        <w:t xml:space="preserve">A non-renewable resource is a natural resource that cannot be readily replaced by natural means </w:t>
      </w:r>
      <w:r>
        <w:t>quickly</w:t>
      </w:r>
      <w:r w:rsidRPr="00025070">
        <w:t xml:space="preserve"> to keep up with consumption. An example is </w:t>
      </w:r>
      <w:r>
        <w:t xml:space="preserve">a </w:t>
      </w:r>
      <w:r w:rsidRPr="00025070">
        <w:t>carbon-based fossil fuel.</w:t>
      </w:r>
      <w:r>
        <w:br/>
      </w:r>
    </w:p>
    <w:p w14:paraId="267D1D96" w14:textId="361A00B4" w:rsidR="00025070" w:rsidRPr="00DC146D" w:rsidRDefault="00025070" w:rsidP="00025070">
      <w:pPr>
        <w:pStyle w:val="Heading2"/>
        <w:numPr>
          <w:ilvl w:val="0"/>
          <w:numId w:val="0"/>
        </w:numPr>
      </w:pPr>
      <w:r>
        <w:t>Non-finite</w:t>
      </w:r>
    </w:p>
    <w:p w14:paraId="23189496" w14:textId="4F094BD5" w:rsidR="009B76A5" w:rsidRDefault="00025070" w:rsidP="009B76A5">
      <w:r w:rsidRPr="00025070">
        <w:t>Non-finite resources are found naturally and can be replaced. Examples include wood, cotton</w:t>
      </w:r>
      <w:r>
        <w:t>,</w:t>
      </w:r>
      <w:r w:rsidRPr="00025070">
        <w:t xml:space="preserve"> and renewable energy sources such as solar and wind.</w:t>
      </w:r>
    </w:p>
    <w:p w14:paraId="33F09A18" w14:textId="30545580" w:rsidR="006333EB" w:rsidRDefault="006333EB">
      <w:r>
        <w:br w:type="page"/>
      </w:r>
    </w:p>
    <w:p w14:paraId="2E60CD9E" w14:textId="34371F50" w:rsidR="006333EB" w:rsidRDefault="006333EB" w:rsidP="006333EB">
      <w:pPr>
        <w:pStyle w:val="Heading1"/>
      </w:pPr>
      <w:r>
        <w:lastRenderedPageBreak/>
        <w:t>Download</w:t>
      </w:r>
    </w:p>
    <w:p w14:paraId="77701F0D" w14:textId="56D92E9C" w:rsidR="006333EB" w:rsidRDefault="006333EB" w:rsidP="006333EB">
      <w:r>
        <w:t>More Key Fact Revision sheets can be downloaded from</w:t>
      </w:r>
    </w:p>
    <w:p w14:paraId="64DDFDA0" w14:textId="1933DDBC" w:rsidR="006333EB" w:rsidRDefault="00BB4488" w:rsidP="006333EB">
      <w:pPr>
        <w:rPr>
          <w:b/>
          <w:bCs/>
          <w:sz w:val="28"/>
          <w:szCs w:val="28"/>
        </w:rPr>
      </w:pPr>
      <w:hyperlink r:id="rId7" w:history="1">
        <w:r w:rsidR="006333EB"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0FC03CFA" w14:textId="75CE2B51" w:rsidR="006333EB" w:rsidRDefault="006333EB" w:rsidP="006333EB">
      <w:pPr>
        <w:rPr>
          <w:b/>
          <w:bCs/>
          <w:sz w:val="28"/>
          <w:szCs w:val="28"/>
        </w:rPr>
      </w:pPr>
    </w:p>
    <w:p w14:paraId="570A6CC5" w14:textId="7F6AB5A2" w:rsidR="006333EB" w:rsidRDefault="006333EB" w:rsidP="006333EB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33EB" w14:paraId="427897FC" w14:textId="77777777" w:rsidTr="00633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5552A70" w14:textId="50749129" w:rsidR="006333EB" w:rsidRDefault="006333EB" w:rsidP="006333EB">
            <w:r>
              <w:t>Date</w:t>
            </w:r>
          </w:p>
        </w:tc>
        <w:tc>
          <w:tcPr>
            <w:tcW w:w="3117" w:type="dxa"/>
          </w:tcPr>
          <w:p w14:paraId="2F49CD26" w14:textId="76A48F82" w:rsidR="006333EB" w:rsidRDefault="006333EB" w:rsidP="006333EB">
            <w:r>
              <w:t>Arthur</w:t>
            </w:r>
          </w:p>
        </w:tc>
        <w:tc>
          <w:tcPr>
            <w:tcW w:w="3117" w:type="dxa"/>
          </w:tcPr>
          <w:p w14:paraId="3D500911" w14:textId="183B14C9" w:rsidR="006333EB" w:rsidRDefault="006333EB" w:rsidP="006333EB">
            <w:r>
              <w:t>Comment</w:t>
            </w:r>
          </w:p>
        </w:tc>
      </w:tr>
      <w:tr w:rsidR="006333EB" w14:paraId="2090D93E" w14:textId="77777777" w:rsidTr="006333EB">
        <w:tc>
          <w:tcPr>
            <w:tcW w:w="3116" w:type="dxa"/>
          </w:tcPr>
          <w:p w14:paraId="276B6AFA" w14:textId="62E681D5" w:rsidR="006333EB" w:rsidRDefault="00025070" w:rsidP="006333EB">
            <w:r>
              <w:t>31</w:t>
            </w:r>
            <w:r w:rsidR="006333EB">
              <w:t>-Jan-2021</w:t>
            </w:r>
          </w:p>
        </w:tc>
        <w:tc>
          <w:tcPr>
            <w:tcW w:w="3117" w:type="dxa"/>
          </w:tcPr>
          <w:p w14:paraId="5EF3B6C9" w14:textId="62D7B60C" w:rsidR="006333EB" w:rsidRDefault="006333EB" w:rsidP="006333EB">
            <w:r>
              <w:t>Andrew Seaford</w:t>
            </w:r>
          </w:p>
        </w:tc>
        <w:tc>
          <w:tcPr>
            <w:tcW w:w="3117" w:type="dxa"/>
          </w:tcPr>
          <w:p w14:paraId="46B81F2D" w14:textId="4019B19D" w:rsidR="006333EB" w:rsidRDefault="006333EB" w:rsidP="006333EB">
            <w:r>
              <w:t>Initial release.</w:t>
            </w:r>
          </w:p>
        </w:tc>
      </w:tr>
    </w:tbl>
    <w:p w14:paraId="6EF7EDB9" w14:textId="5CD7BAE7" w:rsidR="006333EB" w:rsidRPr="006333EB" w:rsidRDefault="006333EB" w:rsidP="006333EB"/>
    <w:p w14:paraId="0160C135" w14:textId="77777777" w:rsidR="006333EB" w:rsidRPr="006333EB" w:rsidRDefault="006333EB" w:rsidP="006333EB">
      <w:pPr>
        <w:rPr>
          <w:b/>
          <w:bCs/>
          <w:sz w:val="28"/>
          <w:szCs w:val="28"/>
        </w:rPr>
      </w:pPr>
    </w:p>
    <w:p w14:paraId="5AE85348" w14:textId="77777777" w:rsidR="006333EB" w:rsidRPr="006333EB" w:rsidRDefault="006333EB" w:rsidP="006333EB"/>
    <w:p w14:paraId="1C93BA78" w14:textId="77777777" w:rsidR="009B76A5" w:rsidRPr="009B76A5" w:rsidRDefault="009B76A5" w:rsidP="009B76A5"/>
    <w:sectPr w:rsidR="009B76A5" w:rsidRPr="009B76A5">
      <w:footerReference w:type="default" r:id="rId8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13C3F8B4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BB4488">
      <w:t xml:space="preserve"> </w:t>
    </w:r>
    <w:r w:rsidR="00BB4488" w:rsidRPr="00BB4488">
      <w:t>COPYRIGHT ANDREW SEAFORD 2021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3" w15:restartNumberingAfterBreak="0">
    <w:nsid w:val="510E53CF"/>
    <w:multiLevelType w:val="hybridMultilevel"/>
    <w:tmpl w:val="E1503D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5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4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15"/>
  </w:num>
  <w:num w:numId="17">
    <w:abstractNumId w:val="11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QUAATUevCwAAAA="/>
  </w:docVars>
  <w:rsids>
    <w:rsidRoot w:val="00107200"/>
    <w:rsid w:val="00025070"/>
    <w:rsid w:val="00083B37"/>
    <w:rsid w:val="000A0612"/>
    <w:rsid w:val="00107200"/>
    <w:rsid w:val="001A728E"/>
    <w:rsid w:val="001E042A"/>
    <w:rsid w:val="00225505"/>
    <w:rsid w:val="003312ED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333EB"/>
    <w:rsid w:val="006D7FF8"/>
    <w:rsid w:val="00704472"/>
    <w:rsid w:val="00791457"/>
    <w:rsid w:val="007F372E"/>
    <w:rsid w:val="008D5E06"/>
    <w:rsid w:val="008D6D77"/>
    <w:rsid w:val="00954BFF"/>
    <w:rsid w:val="009B76A5"/>
    <w:rsid w:val="00AA316B"/>
    <w:rsid w:val="00BB4488"/>
    <w:rsid w:val="00BC1FD2"/>
    <w:rsid w:val="00C92C41"/>
    <w:rsid w:val="00D57E3E"/>
    <w:rsid w:val="00DB24CB"/>
    <w:rsid w:val="00DC146D"/>
    <w:rsid w:val="00DF5013"/>
    <w:rsid w:val="00E9640A"/>
    <w:rsid w:val="00EA7777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  <w:style w:type="character" w:styleId="UnresolvedMention">
    <w:name w:val="Unresolved Mention"/>
    <w:basedOn w:val="DefaultParagraphFont"/>
    <w:uiPriority w:val="99"/>
    <w:semiHidden/>
    <w:unhideWhenUsed/>
    <w:rsid w:val="00633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andrew-seaford.co.uk/revis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117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7</cp:revision>
  <cp:lastPrinted>2021-03-14T18:16:00Z</cp:lastPrinted>
  <dcterms:created xsi:type="dcterms:W3CDTF">2020-12-10T21:31:00Z</dcterms:created>
  <dcterms:modified xsi:type="dcterms:W3CDTF">2021-03-14T18:16:00Z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