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24E8" w14:textId="77777777" w:rsidR="002A27E8" w:rsidRPr="00D02E97" w:rsidRDefault="002A27E8" w:rsidP="005D17EF">
      <w:pPr>
        <w:rPr>
          <w:rFonts w:ascii="ＭＳ Ｐゴシック" w:eastAsia="ＭＳ Ｐゴシック" w:hAnsi="ＭＳ Ｐゴシック"/>
          <w:vanish/>
          <w:color w:val="404040" w:themeColor="text1" w:themeTint="BF"/>
          <w:sz w:val="32"/>
          <w:szCs w:val="32"/>
        </w:rPr>
      </w:pPr>
      <w:bookmarkStart w:id="0" w:name="_Hlk510348078"/>
      <w:r w:rsidRPr="00D02E97">
        <w:rPr>
          <w:rFonts w:ascii="ＭＳ Ｐゴシック" w:eastAsia="ＭＳ Ｐゴシック" w:hAnsi="ＭＳ Ｐゴシック" w:hint="eastAsia"/>
          <w:color w:val="404040" w:themeColor="text1" w:themeTint="BF"/>
          <w:sz w:val="32"/>
          <w:szCs w:val="32"/>
        </w:rPr>
        <w:t>内部監査計画書</w:t>
      </w:r>
    </w:p>
    <w:tbl>
      <w:tblPr>
        <w:tblpPr w:leftFromText="142" w:rightFromText="142" w:vertAnchor="text" w:horzAnchor="margin" w:tblpXSpec="right" w:tblpY="129"/>
        <w:tblW w:w="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3"/>
        <w:gridCol w:w="1482"/>
      </w:tblGrid>
      <w:tr w:rsidR="00D02E97" w:rsidRPr="00D02E97" w14:paraId="0C4A6643" w14:textId="77777777" w:rsidTr="00D02E97">
        <w:tc>
          <w:tcPr>
            <w:tcW w:w="1413" w:type="dxa"/>
            <w:shd w:val="clear" w:color="auto" w:fill="D9D9D9"/>
            <w:vAlign w:val="center"/>
          </w:tcPr>
          <w:p w14:paraId="4A0D8E74" w14:textId="77777777" w:rsidR="005D17EF" w:rsidRPr="00D02E97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color w:val="404040" w:themeColor="text1" w:themeTint="BF"/>
                <w:sz w:val="16"/>
              </w:rPr>
            </w:pPr>
            <w:r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  <w:sz w:val="16"/>
              </w:rPr>
              <w:t>社長</w:t>
            </w:r>
          </w:p>
        </w:tc>
        <w:tc>
          <w:tcPr>
            <w:tcW w:w="1482" w:type="dxa"/>
            <w:shd w:val="clear" w:color="auto" w:fill="D9D9D9"/>
            <w:vAlign w:val="center"/>
          </w:tcPr>
          <w:p w14:paraId="051EDE7F" w14:textId="77777777" w:rsidR="005D17EF" w:rsidRPr="00D02E97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color w:val="404040" w:themeColor="text1" w:themeTint="BF"/>
                <w:sz w:val="16"/>
              </w:rPr>
            </w:pPr>
            <w:r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  <w:sz w:val="14"/>
              </w:rPr>
              <w:t>個人情報保護内部監査責任者</w:t>
            </w:r>
          </w:p>
        </w:tc>
      </w:tr>
      <w:tr w:rsidR="00D02E97" w:rsidRPr="00D02E97" w14:paraId="4CC6383D" w14:textId="77777777" w:rsidTr="00D02E97">
        <w:trPr>
          <w:trHeight w:val="955"/>
        </w:trPr>
        <w:tc>
          <w:tcPr>
            <w:tcW w:w="1413" w:type="dxa"/>
          </w:tcPr>
          <w:p w14:paraId="1D41CDB1" w14:textId="77777777" w:rsidR="005D17EF" w:rsidRPr="00D02E97" w:rsidRDefault="005D17EF" w:rsidP="008D4439">
            <w:pPr>
              <w:rPr>
                <w:rFonts w:ascii="ＭＳ Ｐゴシック" w:eastAsia="ＭＳ Ｐゴシック" w:hAnsi="ＭＳ Ｐゴシック"/>
                <w:color w:val="404040" w:themeColor="text1" w:themeTint="BF"/>
              </w:rPr>
            </w:pPr>
          </w:p>
        </w:tc>
        <w:tc>
          <w:tcPr>
            <w:tcW w:w="1482" w:type="dxa"/>
            <w:shd w:val="clear" w:color="auto" w:fill="auto"/>
          </w:tcPr>
          <w:p w14:paraId="007CBF5E" w14:textId="77777777" w:rsidR="005D17EF" w:rsidRPr="00D02E97" w:rsidRDefault="005D17EF" w:rsidP="008D4439">
            <w:pPr>
              <w:rPr>
                <w:rFonts w:ascii="ＭＳ Ｐゴシック" w:eastAsia="ＭＳ Ｐゴシック" w:hAnsi="ＭＳ Ｐゴシック"/>
                <w:color w:val="404040" w:themeColor="text1" w:themeTint="BF"/>
              </w:rPr>
            </w:pPr>
          </w:p>
        </w:tc>
      </w:tr>
      <w:tr w:rsidR="00D02E97" w:rsidRPr="00D02E97" w14:paraId="71B57670" w14:textId="77777777" w:rsidTr="00D02E97">
        <w:trPr>
          <w:trHeight w:val="70"/>
        </w:trPr>
        <w:tc>
          <w:tcPr>
            <w:tcW w:w="1413" w:type="dxa"/>
          </w:tcPr>
          <w:p w14:paraId="6B6853C0" w14:textId="69B4E7C2" w:rsidR="00C7660E" w:rsidRPr="00D02E97" w:rsidRDefault="006D17FF" w:rsidP="00D02E97">
            <w:pPr>
              <w:jc w:val="center"/>
              <w:rPr>
                <w:rFonts w:ascii="ＭＳ Ｐゴシック" w:eastAsia="ＭＳ Ｐゴシック" w:hAnsi="ＭＳ Ｐゴシック"/>
                <w:color w:val="404040" w:themeColor="text1" w:themeTint="BF"/>
              </w:rPr>
            </w:pPr>
            <w:r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</w:rPr>
              <w:t>2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02</w:t>
            </w:r>
            <w:r w:rsidR="00333DF1"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</w:rPr>
              <w:t>2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/</w:t>
            </w:r>
            <w:r w:rsidR="00D02E97"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</w:rPr>
              <w:t>11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/</w:t>
            </w:r>
            <w:r w:rsidR="00D02E97"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22</w:t>
            </w:r>
          </w:p>
        </w:tc>
        <w:tc>
          <w:tcPr>
            <w:tcW w:w="1482" w:type="dxa"/>
            <w:shd w:val="clear" w:color="auto" w:fill="auto"/>
          </w:tcPr>
          <w:p w14:paraId="1C61DF05" w14:textId="71F61313" w:rsidR="00C7660E" w:rsidRPr="00D02E97" w:rsidRDefault="00333DF1" w:rsidP="00D02E97">
            <w:pPr>
              <w:jc w:val="center"/>
              <w:rPr>
                <w:rFonts w:ascii="ＭＳ Ｐゴシック" w:eastAsia="ＭＳ Ｐゴシック" w:hAnsi="ＭＳ Ｐゴシック"/>
                <w:color w:val="404040" w:themeColor="text1" w:themeTint="BF"/>
              </w:rPr>
            </w:pPr>
            <w:r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</w:rPr>
              <w:t>2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02</w:t>
            </w:r>
            <w:r w:rsidRPr="00D02E97">
              <w:rPr>
                <w:rFonts w:ascii="ＭＳ Ｐゴシック" w:eastAsia="ＭＳ Ｐゴシック" w:hAnsi="ＭＳ Ｐゴシック" w:hint="eastAsia"/>
                <w:color w:val="404040" w:themeColor="text1" w:themeTint="BF"/>
              </w:rPr>
              <w:t>2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/</w:t>
            </w:r>
            <w:r w:rsidR="00D02E97"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11</w:t>
            </w:r>
            <w:r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/2</w:t>
            </w:r>
            <w:r w:rsidR="00D02E97" w:rsidRPr="00D02E97">
              <w:rPr>
                <w:rFonts w:ascii="ＭＳ Ｐゴシック" w:eastAsia="ＭＳ Ｐゴシック" w:hAnsi="ＭＳ Ｐゴシック"/>
                <w:color w:val="404040" w:themeColor="text1" w:themeTint="BF"/>
              </w:rPr>
              <w:t>2</w:t>
            </w:r>
          </w:p>
        </w:tc>
      </w:tr>
      <w:bookmarkEnd w:id="0"/>
    </w:tbl>
    <w:p w14:paraId="598DACA8" w14:textId="77777777" w:rsidR="005D17EF" w:rsidRPr="00D02E97" w:rsidRDefault="005D17EF" w:rsidP="005D17EF">
      <w:pPr>
        <w:pStyle w:val="a9"/>
        <w:jc w:val="center"/>
        <w:rPr>
          <w:rFonts w:ascii="ＭＳ Ｐゴシック" w:eastAsia="ＭＳ Ｐゴシック" w:hAnsi="ＭＳ Ｐゴシック"/>
          <w:color w:val="404040" w:themeColor="text1" w:themeTint="BF"/>
          <w:sz w:val="28"/>
          <w:szCs w:val="28"/>
        </w:rPr>
      </w:pPr>
    </w:p>
    <w:p w14:paraId="2B25A08B" w14:textId="77777777" w:rsidR="005D17EF" w:rsidRPr="00D02E97" w:rsidRDefault="005D17EF" w:rsidP="005D17EF">
      <w:pPr>
        <w:pStyle w:val="1"/>
        <w:rPr>
          <w:rFonts w:ascii="ＭＳ Ｐゴシック" w:eastAsia="ＭＳ Ｐゴシック" w:hAnsi="ＭＳ Ｐゴシック"/>
          <w:color w:val="404040" w:themeColor="text1" w:themeTint="BF"/>
        </w:rPr>
      </w:pPr>
    </w:p>
    <w:p w14:paraId="5D8CC378" w14:textId="77777777" w:rsidR="005D17EF" w:rsidRPr="00D02E97" w:rsidRDefault="005D17EF" w:rsidP="005D17EF">
      <w:pPr>
        <w:pStyle w:val="a8"/>
        <w:snapToGrid/>
        <w:rPr>
          <w:rFonts w:ascii="ＭＳ Ｐゴシック" w:eastAsia="ＭＳ Ｐゴシック" w:hAnsi="ＭＳ Ｐゴシック"/>
          <w:color w:val="404040" w:themeColor="text1" w:themeTint="BF"/>
        </w:rPr>
      </w:pPr>
    </w:p>
    <w:p w14:paraId="7C33BDAA" w14:textId="77777777" w:rsidR="00512D25" w:rsidRPr="00D02E97" w:rsidRDefault="00512D25">
      <w:pPr>
        <w:rPr>
          <w:rFonts w:ascii="ＭＳ Ｐゴシック" w:eastAsia="ＭＳ Ｐゴシック" w:hAnsi="ＭＳ Ｐゴシック"/>
          <w:color w:val="404040" w:themeColor="text1" w:themeTint="BF"/>
        </w:rPr>
      </w:pPr>
    </w:p>
    <w:p w14:paraId="68001240" w14:textId="77777777" w:rsidR="00C7660E" w:rsidRPr="00D02E97" w:rsidRDefault="00C7660E">
      <w:pPr>
        <w:rPr>
          <w:rFonts w:ascii="ＭＳ Ｐゴシック" w:eastAsia="ＭＳ Ｐゴシック" w:hAnsi="ＭＳ Ｐゴシック"/>
          <w:color w:val="404040" w:themeColor="text1" w:themeTint="BF"/>
        </w:rPr>
      </w:pPr>
    </w:p>
    <w:tbl>
      <w:tblPr>
        <w:tblW w:w="88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840"/>
      </w:tblGrid>
      <w:tr w:rsidR="00D02E97" w:rsidRPr="00D02E97" w14:paraId="72C63D2F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905E0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  <w:kern w:val="0"/>
              </w:rPr>
            </w:pPr>
            <w:r w:rsidRPr="00D02E97">
              <w:rPr>
                <w:rFonts w:hint="eastAsia"/>
                <w:color w:val="404040" w:themeColor="text1" w:themeTint="BF"/>
                <w:kern w:val="0"/>
              </w:rPr>
              <w:t>内部監査の名称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BF36067" w14:textId="5F2BFCC0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color w:val="404040" w:themeColor="text1" w:themeTint="BF"/>
              </w:rPr>
              <w:t>20</w:t>
            </w:r>
            <w:r w:rsidR="00BF3C67" w:rsidRPr="00D02E97">
              <w:rPr>
                <w:rFonts w:hint="eastAsia"/>
                <w:color w:val="404040" w:themeColor="text1" w:themeTint="BF"/>
              </w:rPr>
              <w:t>2</w:t>
            </w:r>
            <w:r w:rsidR="00D02E97" w:rsidRPr="00D02E97">
              <w:rPr>
                <w:rFonts w:hint="eastAsia"/>
                <w:color w:val="404040" w:themeColor="text1" w:themeTint="BF"/>
              </w:rPr>
              <w:t>2</w:t>
            </w:r>
            <w:r w:rsidRPr="00D02E97">
              <w:rPr>
                <w:rFonts w:hint="eastAsia"/>
                <w:color w:val="404040" w:themeColor="text1" w:themeTint="BF"/>
              </w:rPr>
              <w:t>年　ＰＭＳ定期内部監査</w:t>
            </w:r>
          </w:p>
        </w:tc>
      </w:tr>
      <w:tr w:rsidR="00D02E97" w:rsidRPr="00D02E97" w14:paraId="5CA80DD3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263853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  <w:spacing w:val="157"/>
                <w:kern w:val="0"/>
                <w:fitText w:val="1260" w:id="1954215680"/>
              </w:rPr>
              <w:t>テー</w:t>
            </w:r>
            <w:r w:rsidRPr="00D02E97">
              <w:rPr>
                <w:rFonts w:hint="eastAsia"/>
                <w:color w:val="404040" w:themeColor="text1" w:themeTint="BF"/>
                <w:spacing w:val="1"/>
                <w:kern w:val="0"/>
                <w:fitText w:val="1260" w:id="1954215680"/>
              </w:rPr>
              <w:t>マ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74B928E" w14:textId="135FD416" w:rsidR="006F31F5" w:rsidRPr="00D02E97" w:rsidRDefault="006D17FF" w:rsidP="000625FE">
            <w:pPr>
              <w:rPr>
                <w:rFonts w:ascii="ＭＳ 明朝"/>
                <w:color w:val="404040" w:themeColor="text1" w:themeTint="BF"/>
                <w:szCs w:val="21"/>
              </w:rPr>
            </w:pPr>
            <w:r w:rsidRPr="00D02E97">
              <w:rPr>
                <w:rFonts w:ascii="ＭＳ 明朝" w:hAnsi="ＭＳ 明朝" w:hint="eastAsia"/>
                <w:color w:val="404040" w:themeColor="text1" w:themeTint="BF"/>
                <w:szCs w:val="21"/>
              </w:rPr>
              <w:t>■</w:t>
            </w:r>
            <w:r w:rsidR="006F31F5" w:rsidRPr="00D02E97">
              <w:rPr>
                <w:rFonts w:ascii="ＭＳ 明朝" w:hAnsi="ＭＳ 明朝" w:hint="eastAsia"/>
                <w:color w:val="404040" w:themeColor="text1" w:themeTint="BF"/>
                <w:szCs w:val="21"/>
              </w:rPr>
              <w:t xml:space="preserve">  JIS Q 15001:2017 への適合状況監査</w:t>
            </w:r>
          </w:p>
          <w:p w14:paraId="59423996" w14:textId="13442A8D" w:rsidR="006F31F5" w:rsidRPr="00D02E97" w:rsidRDefault="006D17FF" w:rsidP="000625FE">
            <w:pPr>
              <w:rPr>
                <w:color w:val="404040" w:themeColor="text1" w:themeTint="BF"/>
              </w:rPr>
            </w:pPr>
            <w:r w:rsidRPr="00D02E97">
              <w:rPr>
                <w:rFonts w:ascii="ＭＳ 明朝" w:hAnsi="ＭＳ 明朝" w:hint="eastAsia"/>
                <w:color w:val="404040" w:themeColor="text1" w:themeTint="BF"/>
                <w:szCs w:val="21"/>
              </w:rPr>
              <w:t>■</w:t>
            </w:r>
            <w:r w:rsidR="006F31F5" w:rsidRPr="00D02E97">
              <w:rPr>
                <w:rFonts w:ascii="ＭＳ 明朝" w:hAnsi="ＭＳ 明朝" w:hint="eastAsia"/>
                <w:color w:val="404040" w:themeColor="text1" w:themeTint="BF"/>
                <w:szCs w:val="21"/>
              </w:rPr>
              <w:t xml:space="preserve">  個人情報保護マネジメントシステムの運用監査</w:t>
            </w:r>
          </w:p>
        </w:tc>
      </w:tr>
      <w:tr w:rsidR="00D02E97" w:rsidRPr="00D02E97" w14:paraId="2DD70AD1" w14:textId="77777777" w:rsidTr="000625FE">
        <w:trPr>
          <w:trHeight w:val="126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274BCB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  <w:kern w:val="0"/>
              </w:rPr>
              <w:t>対　象　部　門</w:t>
            </w:r>
          </w:p>
        </w:tc>
        <w:tc>
          <w:tcPr>
            <w:tcW w:w="6840" w:type="dxa"/>
            <w:vAlign w:val="center"/>
          </w:tcPr>
          <w:p w14:paraId="1C93730E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・―（適合性監査）</w:t>
            </w:r>
          </w:p>
          <w:p w14:paraId="5FB19E6D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・個人情報保護管理者</w:t>
            </w:r>
          </w:p>
          <w:p w14:paraId="3C179A3C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・管理</w:t>
            </w:r>
          </w:p>
          <w:p w14:paraId="7084B314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・業務</w:t>
            </w:r>
          </w:p>
        </w:tc>
      </w:tr>
      <w:tr w:rsidR="00D02E97" w:rsidRPr="00D02E97" w14:paraId="5F37FA45" w14:textId="77777777" w:rsidTr="000625FE">
        <w:trPr>
          <w:trHeight w:val="142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C6B3D7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目的</w:t>
            </w:r>
          </w:p>
        </w:tc>
        <w:tc>
          <w:tcPr>
            <w:tcW w:w="6840" w:type="dxa"/>
            <w:vAlign w:val="center"/>
          </w:tcPr>
          <w:p w14:paraId="3AEE169F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定期監査</w:t>
            </w:r>
          </w:p>
          <w:p w14:paraId="5AE6B198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個人情報保護体制の維持状況の確認</w:t>
            </w:r>
          </w:p>
        </w:tc>
      </w:tr>
      <w:tr w:rsidR="00D02E97" w:rsidRPr="00D02E97" w14:paraId="478EDE97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89120C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範囲</w:t>
            </w:r>
          </w:p>
        </w:tc>
        <w:tc>
          <w:tcPr>
            <w:tcW w:w="6840" w:type="dxa"/>
            <w:vAlign w:val="center"/>
          </w:tcPr>
          <w:p w14:paraId="6834AAF1" w14:textId="03B1A88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全部門全拠点</w:t>
            </w:r>
          </w:p>
        </w:tc>
      </w:tr>
      <w:tr w:rsidR="00D02E97" w:rsidRPr="00D02E97" w14:paraId="4D5DEF08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FE1BD3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手続</w:t>
            </w:r>
          </w:p>
        </w:tc>
        <w:tc>
          <w:tcPr>
            <w:tcW w:w="6840" w:type="dxa"/>
            <w:vAlign w:val="center"/>
          </w:tcPr>
          <w:p w14:paraId="057E46BF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</w:t>
            </w:r>
            <w:r w:rsidRPr="00D02E97">
              <w:rPr>
                <w:color w:val="404040" w:themeColor="text1" w:themeTint="BF"/>
              </w:rPr>
              <w:t>PMS</w:t>
            </w:r>
            <w:r w:rsidRPr="00D02E97">
              <w:rPr>
                <w:rFonts w:hint="eastAsia"/>
                <w:color w:val="404040" w:themeColor="text1" w:themeTint="BF"/>
              </w:rPr>
              <w:t>文書の閲覧</w:t>
            </w:r>
          </w:p>
          <w:p w14:paraId="586CBFBD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・個人情報保護管理責任者他責任者へのヒアリング</w:t>
            </w:r>
          </w:p>
          <w:p w14:paraId="5F0491E5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・個人情報の管理状況の確認</w:t>
            </w:r>
          </w:p>
        </w:tc>
      </w:tr>
      <w:tr w:rsidR="00D02E97" w:rsidRPr="00D02E97" w14:paraId="0CE4E202" w14:textId="77777777" w:rsidTr="000625FE">
        <w:trPr>
          <w:trHeight w:val="70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A7F4E0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EF2532">
              <w:rPr>
                <w:rFonts w:hint="eastAsia"/>
                <w:color w:val="404040" w:themeColor="text1" w:themeTint="BF"/>
                <w:kern w:val="0"/>
                <w:fitText w:val="1260" w:id="1954215681"/>
              </w:rPr>
              <w:t>スケジュール</w:t>
            </w:r>
          </w:p>
        </w:tc>
        <w:tc>
          <w:tcPr>
            <w:tcW w:w="6840" w:type="dxa"/>
            <w:vAlign w:val="center"/>
          </w:tcPr>
          <w:p w14:paraId="716A0F96" w14:textId="41987857" w:rsidR="006F31F5" w:rsidRPr="00D02E97" w:rsidRDefault="006F31F5" w:rsidP="000625FE">
            <w:pPr>
              <w:rPr>
                <w:color w:val="404040" w:themeColor="text1" w:themeTint="BF"/>
              </w:rPr>
            </w:pPr>
            <w:r w:rsidRPr="00D02E97">
              <w:rPr>
                <w:color w:val="404040" w:themeColor="text1" w:themeTint="BF"/>
              </w:rPr>
              <w:t>20</w:t>
            </w:r>
            <w:r w:rsidR="006D17FF" w:rsidRPr="00D02E97">
              <w:rPr>
                <w:color w:val="404040" w:themeColor="text1" w:themeTint="BF"/>
              </w:rPr>
              <w:t>2</w:t>
            </w:r>
            <w:r w:rsidR="00333DF1" w:rsidRPr="00D02E97">
              <w:rPr>
                <w:color w:val="404040" w:themeColor="text1" w:themeTint="BF"/>
              </w:rPr>
              <w:t>2</w:t>
            </w:r>
            <w:r w:rsidRPr="00D02E97">
              <w:rPr>
                <w:rFonts w:hint="eastAsia"/>
                <w:color w:val="404040" w:themeColor="text1" w:themeTint="BF"/>
              </w:rPr>
              <w:t>年</w:t>
            </w:r>
            <w:r w:rsidR="00D02E97" w:rsidRPr="00D02E97">
              <w:rPr>
                <w:color w:val="404040" w:themeColor="text1" w:themeTint="BF"/>
              </w:rPr>
              <w:t>11</w:t>
            </w:r>
            <w:r w:rsidRPr="00D02E97">
              <w:rPr>
                <w:rFonts w:hint="eastAsia"/>
                <w:color w:val="404040" w:themeColor="text1" w:themeTint="BF"/>
              </w:rPr>
              <w:t>月</w:t>
            </w:r>
            <w:r w:rsidR="00EF2532">
              <w:rPr>
                <w:rFonts w:hint="eastAsia"/>
                <w:color w:val="404040" w:themeColor="text1" w:themeTint="BF"/>
              </w:rPr>
              <w:t>22</w:t>
            </w:r>
            <w:r w:rsidR="006D17FF" w:rsidRPr="00D02E97">
              <w:rPr>
                <w:rFonts w:hint="eastAsia"/>
                <w:color w:val="404040" w:themeColor="text1" w:themeTint="BF"/>
              </w:rPr>
              <w:t>日</w:t>
            </w:r>
          </w:p>
        </w:tc>
      </w:tr>
      <w:tr w:rsidR="00D02E97" w:rsidRPr="00D02E97" w14:paraId="762097EB" w14:textId="77777777" w:rsidTr="00937DE4">
        <w:trPr>
          <w:trHeight w:val="59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3CA7A4" w14:textId="38ED1677" w:rsidR="00937DE4" w:rsidRPr="00D02E97" w:rsidRDefault="00937DE4" w:rsidP="000625FE">
            <w:pPr>
              <w:jc w:val="center"/>
              <w:rPr>
                <w:color w:val="404040" w:themeColor="text1" w:themeTint="BF"/>
                <w:kern w:val="0"/>
              </w:rPr>
            </w:pPr>
            <w:r w:rsidRPr="00D02E97">
              <w:rPr>
                <w:rFonts w:hint="eastAsia"/>
                <w:color w:val="404040" w:themeColor="text1" w:themeTint="BF"/>
                <w:kern w:val="0"/>
              </w:rPr>
              <w:t>結果の評価方法</w:t>
            </w:r>
          </w:p>
        </w:tc>
        <w:tc>
          <w:tcPr>
            <w:tcW w:w="6840" w:type="dxa"/>
            <w:vAlign w:val="center"/>
          </w:tcPr>
          <w:p w14:paraId="27F827EE" w14:textId="74CC8F99" w:rsidR="00937DE4" w:rsidRPr="00D02E97" w:rsidRDefault="00937DE4" w:rsidP="000625FE">
            <w:pPr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</w:rPr>
              <w:t>発見された不適合の是正完了</w:t>
            </w:r>
          </w:p>
        </w:tc>
      </w:tr>
      <w:tr w:rsidR="00D02E97" w:rsidRPr="00D02E97" w14:paraId="1DD47A57" w14:textId="77777777" w:rsidTr="000625FE">
        <w:trPr>
          <w:trHeight w:val="1116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BF2B96" w14:textId="77777777" w:rsidR="006F31F5" w:rsidRPr="00D02E97" w:rsidRDefault="006F31F5" w:rsidP="000625FE">
            <w:pPr>
              <w:jc w:val="center"/>
              <w:rPr>
                <w:color w:val="404040" w:themeColor="text1" w:themeTint="BF"/>
              </w:rPr>
            </w:pPr>
            <w:r w:rsidRPr="00D02E97">
              <w:rPr>
                <w:rFonts w:hint="eastAsia"/>
                <w:color w:val="404040" w:themeColor="text1" w:themeTint="BF"/>
                <w:spacing w:val="420"/>
                <w:kern w:val="0"/>
                <w:fitText w:val="1260" w:id="1954215682"/>
              </w:rPr>
              <w:t>備</w:t>
            </w:r>
            <w:r w:rsidRPr="00D02E97">
              <w:rPr>
                <w:rFonts w:hint="eastAsia"/>
                <w:color w:val="404040" w:themeColor="text1" w:themeTint="BF"/>
                <w:kern w:val="0"/>
                <w:fitText w:val="1260" w:id="1954215682"/>
              </w:rPr>
              <w:t>考</w:t>
            </w:r>
          </w:p>
        </w:tc>
        <w:tc>
          <w:tcPr>
            <w:tcW w:w="6840" w:type="dxa"/>
            <w:vAlign w:val="center"/>
          </w:tcPr>
          <w:p w14:paraId="17F7F090" w14:textId="77777777" w:rsidR="006F31F5" w:rsidRPr="00D02E97" w:rsidRDefault="006F31F5" w:rsidP="000625FE">
            <w:pPr>
              <w:rPr>
                <w:color w:val="404040" w:themeColor="text1" w:themeTint="BF"/>
              </w:rPr>
            </w:pPr>
          </w:p>
        </w:tc>
      </w:tr>
    </w:tbl>
    <w:p w14:paraId="7B660DA7" w14:textId="77777777" w:rsidR="00156865" w:rsidRPr="00D02E97" w:rsidRDefault="00156865">
      <w:pPr>
        <w:rPr>
          <w:rFonts w:ascii="ＭＳ Ｐゴシック" w:eastAsia="ＭＳ Ｐゴシック" w:hAnsi="ＭＳ Ｐゴシック"/>
          <w:color w:val="404040" w:themeColor="text1" w:themeTint="BF"/>
        </w:rPr>
      </w:pPr>
    </w:p>
    <w:sectPr w:rsidR="00156865" w:rsidRPr="00D02E97" w:rsidSect="005D17EF">
      <w:headerReference w:type="default" r:id="rId8"/>
      <w:pgSz w:w="11906" w:h="16838" w:code="9"/>
      <w:pgMar w:top="993" w:right="141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7B8A" w14:textId="77777777" w:rsidR="00561606" w:rsidRDefault="00561606">
      <w:r>
        <w:separator/>
      </w:r>
    </w:p>
  </w:endnote>
  <w:endnote w:type="continuationSeparator" w:id="0">
    <w:p w14:paraId="3DF1ECAD" w14:textId="77777777" w:rsidR="00561606" w:rsidRDefault="0056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2E1C" w14:textId="77777777" w:rsidR="00561606" w:rsidRDefault="00561606">
      <w:r>
        <w:separator/>
      </w:r>
    </w:p>
  </w:footnote>
  <w:footnote w:type="continuationSeparator" w:id="0">
    <w:p w14:paraId="5AD99323" w14:textId="77777777" w:rsidR="00561606" w:rsidRDefault="0056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5611" w14:textId="24163F5B" w:rsidR="00130D4E" w:rsidRPr="00B94D07" w:rsidRDefault="00130D4E">
    <w:pPr>
      <w:pStyle w:val="a5"/>
      <w:rPr>
        <w:rFonts w:asciiTheme="majorHAnsi" w:eastAsiaTheme="majorHAnsi" w:hAnsiTheme="majorHAnsi"/>
        <w:sz w:val="16"/>
        <w:szCs w:val="20"/>
      </w:rPr>
    </w:pPr>
    <w:r w:rsidRPr="00B94D07">
      <w:rPr>
        <w:rFonts w:asciiTheme="majorHAnsi" w:eastAsiaTheme="majorHAnsi" w:hAnsiTheme="majorHAnsi"/>
        <w:sz w:val="16"/>
        <w:szCs w:val="20"/>
      </w:rPr>
      <w:ptab w:relativeTo="margin" w:alignment="center" w:leader="none"/>
    </w:r>
    <w:r w:rsidRPr="00B94D07">
      <w:rPr>
        <w:rFonts w:asciiTheme="majorHAnsi" w:eastAsiaTheme="majorHAnsi" w:hAnsiTheme="majorHAnsi"/>
        <w:sz w:val="16"/>
        <w:szCs w:val="20"/>
      </w:rPr>
      <w:ptab w:relativeTo="margin" w:alignment="right" w:leader="none"/>
    </w:r>
    <w:r w:rsidR="00B94D07" w:rsidRPr="00B94D07">
      <w:rPr>
        <w:rFonts w:asciiTheme="majorHAnsi" w:eastAsiaTheme="majorHAnsi" w:hAnsiTheme="majorHAnsi" w:hint="eastAsia"/>
        <w:sz w:val="16"/>
        <w:szCs w:val="20"/>
      </w:rPr>
      <w:t>PC19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C96"/>
    <w:multiLevelType w:val="hybridMultilevel"/>
    <w:tmpl w:val="592C87F2"/>
    <w:lvl w:ilvl="0" w:tplc="A42A72D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2B4435"/>
    <w:multiLevelType w:val="hybridMultilevel"/>
    <w:tmpl w:val="BD8C2944"/>
    <w:lvl w:ilvl="0" w:tplc="984C23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64736436">
    <w:abstractNumId w:val="1"/>
  </w:num>
  <w:num w:numId="2" w16cid:durableId="14131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5A"/>
    <w:rsid w:val="00015627"/>
    <w:rsid w:val="00024EAD"/>
    <w:rsid w:val="00031DDC"/>
    <w:rsid w:val="00045749"/>
    <w:rsid w:val="00130D4E"/>
    <w:rsid w:val="00156865"/>
    <w:rsid w:val="00182ECC"/>
    <w:rsid w:val="00191181"/>
    <w:rsid w:val="001A1456"/>
    <w:rsid w:val="001C086F"/>
    <w:rsid w:val="001E4EF7"/>
    <w:rsid w:val="002A27E8"/>
    <w:rsid w:val="00333DF1"/>
    <w:rsid w:val="00381745"/>
    <w:rsid w:val="0042044D"/>
    <w:rsid w:val="00467E65"/>
    <w:rsid w:val="00495D27"/>
    <w:rsid w:val="004C4A3A"/>
    <w:rsid w:val="00512D25"/>
    <w:rsid w:val="00561606"/>
    <w:rsid w:val="005D17EF"/>
    <w:rsid w:val="005E36E2"/>
    <w:rsid w:val="006019DA"/>
    <w:rsid w:val="006D17FF"/>
    <w:rsid w:val="006F31F5"/>
    <w:rsid w:val="00784A08"/>
    <w:rsid w:val="00786883"/>
    <w:rsid w:val="007A5CBC"/>
    <w:rsid w:val="0083180E"/>
    <w:rsid w:val="008338C5"/>
    <w:rsid w:val="00887BB7"/>
    <w:rsid w:val="008C76F3"/>
    <w:rsid w:val="00916F73"/>
    <w:rsid w:val="00937DE4"/>
    <w:rsid w:val="0099558E"/>
    <w:rsid w:val="009F410C"/>
    <w:rsid w:val="00A5228F"/>
    <w:rsid w:val="00AB1EDC"/>
    <w:rsid w:val="00AF3F60"/>
    <w:rsid w:val="00B12E43"/>
    <w:rsid w:val="00B25EF5"/>
    <w:rsid w:val="00B4423D"/>
    <w:rsid w:val="00B44E9B"/>
    <w:rsid w:val="00B7240B"/>
    <w:rsid w:val="00B94D07"/>
    <w:rsid w:val="00BC785A"/>
    <w:rsid w:val="00BD2ED4"/>
    <w:rsid w:val="00BF3C67"/>
    <w:rsid w:val="00C7660E"/>
    <w:rsid w:val="00C91C37"/>
    <w:rsid w:val="00C92ED6"/>
    <w:rsid w:val="00D02E97"/>
    <w:rsid w:val="00D3093C"/>
    <w:rsid w:val="00D666FE"/>
    <w:rsid w:val="00D94A4F"/>
    <w:rsid w:val="00E92E3B"/>
    <w:rsid w:val="00EF2532"/>
    <w:rsid w:val="00F233BC"/>
    <w:rsid w:val="00F733E2"/>
    <w:rsid w:val="00F8285E"/>
    <w:rsid w:val="00FE5EE4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6C43D6"/>
  <w15:chartTrackingRefBased/>
  <w15:docId w15:val="{F90530E5-81BF-496F-A602-763CE78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table" w:styleId="a4">
    <w:name w:val="Table Grid"/>
    <w:basedOn w:val="a1"/>
    <w:rsid w:val="00B12E4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95D2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495D27"/>
    <w:pPr>
      <w:tabs>
        <w:tab w:val="center" w:pos="4252"/>
        <w:tab w:val="right" w:pos="8504"/>
      </w:tabs>
      <w:snapToGrid w:val="0"/>
    </w:pPr>
  </w:style>
  <w:style w:type="paragraph" w:styleId="a8">
    <w:name w:val="envelope return"/>
    <w:basedOn w:val="a"/>
    <w:rsid w:val="005D17EF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5D17EF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9">
    <w:name w:val="index heading"/>
    <w:basedOn w:val="a"/>
    <w:next w:val="1"/>
    <w:rsid w:val="005D17EF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5D17E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F350-BB23-45EE-AD60-7313604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代表者</vt:lpstr>
      <vt:lpstr>代表者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代表者</dc:title>
  <dc:subject/>
  <dc:creator>ta_shirasuna</dc:creator>
  <cp:keywords/>
  <cp:lastModifiedBy>曽田 健嗣</cp:lastModifiedBy>
  <cp:revision>4</cp:revision>
  <cp:lastPrinted>2005-10-21T08:32:00Z</cp:lastPrinted>
  <dcterms:created xsi:type="dcterms:W3CDTF">2022-11-22T01:43:00Z</dcterms:created>
  <dcterms:modified xsi:type="dcterms:W3CDTF">2022-11-22T02:10:00Z</dcterms:modified>
</cp:coreProperties>
</file>