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ongti TC" w:eastAsia="Songti TC" w:hAnsi="Songti TC"/>
          <w:sz w:val="24"/>
          <w:szCs w:val="24"/>
        </w:rPr>
        <w:id w:val="-1601477424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kern w:val="2"/>
          <w:lang w:val="en-CN" w:eastAsia="ja-JP"/>
        </w:rPr>
      </w:sdtEndPr>
      <w:sdtContent>
        <w:p w14:paraId="4ADB481C" w14:textId="1E82693D" w:rsidR="00B261EB" w:rsidRPr="00C250DE" w:rsidRDefault="00B261EB">
          <w:pPr>
            <w:pStyle w:val="TOCHeading"/>
            <w:rPr>
              <w:rFonts w:ascii="Songti TC" w:eastAsia="Songti TC" w:hAnsi="Songti TC"/>
              <w:sz w:val="24"/>
              <w:szCs w:val="24"/>
            </w:rPr>
          </w:pPr>
          <w:r w:rsidRPr="00C250DE">
            <w:rPr>
              <w:rFonts w:ascii="Songti TC" w:eastAsia="Songti TC" w:hAnsi="Songti TC"/>
              <w:sz w:val="24"/>
              <w:szCs w:val="24"/>
            </w:rPr>
            <w:t>Table of Contents</w:t>
          </w:r>
        </w:p>
        <w:p w14:paraId="6561A242" w14:textId="547D8B71" w:rsidR="00B261EB" w:rsidRPr="00C250DE" w:rsidRDefault="00B261EB">
          <w:pPr>
            <w:pStyle w:val="TOC1"/>
            <w:tabs>
              <w:tab w:val="right" w:leader="dot" w:pos="9350"/>
            </w:tabs>
            <w:rPr>
              <w:rFonts w:ascii="Songti TC" w:eastAsia="Songti TC" w:hAnsi="Songti TC"/>
              <w:noProof/>
              <w:sz w:val="24"/>
              <w:szCs w:val="24"/>
            </w:rPr>
          </w:pPr>
          <w:r w:rsidRPr="00C250DE">
            <w:rPr>
              <w:rFonts w:ascii="Songti TC" w:eastAsia="Songti TC" w:hAnsi="Songti TC"/>
              <w:b w:val="0"/>
              <w:bCs w:val="0"/>
              <w:sz w:val="24"/>
              <w:szCs w:val="24"/>
            </w:rPr>
            <w:fldChar w:fldCharType="begin"/>
          </w:r>
          <w:r w:rsidRPr="00C250DE">
            <w:rPr>
              <w:rFonts w:ascii="Songti TC" w:eastAsia="Songti TC" w:hAnsi="Songti TC"/>
              <w:sz w:val="24"/>
              <w:szCs w:val="24"/>
            </w:rPr>
            <w:instrText xml:space="preserve"> TOC \o "1-3" \h \z \u </w:instrText>
          </w:r>
          <w:r w:rsidRPr="00C250DE">
            <w:rPr>
              <w:rFonts w:ascii="Songti TC" w:eastAsia="Songti TC" w:hAnsi="Songti TC"/>
              <w:b w:val="0"/>
              <w:bCs w:val="0"/>
              <w:sz w:val="24"/>
              <w:szCs w:val="24"/>
            </w:rPr>
            <w:fldChar w:fldCharType="separate"/>
          </w:r>
          <w:hyperlink w:anchor="_Toc90224364" w:history="1">
            <w:r w:rsidRPr="00C250DE">
              <w:rPr>
                <w:rStyle w:val="Hyperlink"/>
                <w:rFonts w:ascii="Songti TC" w:eastAsia="Songti TC" w:hAnsi="Songti TC"/>
                <w:noProof/>
                <w:sz w:val="24"/>
                <w:szCs w:val="24"/>
                <w:lang w:val="en-US"/>
              </w:rPr>
              <w:t>The disadvantage of YOLO ver. 1.</w:t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  <w:tab/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  <w:fldChar w:fldCharType="begin"/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  <w:instrText xml:space="preserve"> PAGEREF _Toc90224364 \h </w:instrText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  <w:fldChar w:fldCharType="separate"/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  <w:t>1</w:t>
            </w:r>
            <w:r w:rsidRPr="00C250DE">
              <w:rPr>
                <w:rFonts w:ascii="Songti TC" w:eastAsia="Songti TC" w:hAnsi="Songti T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A2C4B" w14:textId="6F5B596C" w:rsidR="00B261EB" w:rsidRPr="00C250DE" w:rsidRDefault="00B261EB">
          <w:pPr>
            <w:rPr>
              <w:rFonts w:ascii="Songti TC" w:eastAsia="Songti TC" w:hAnsi="Songti TC"/>
              <w:sz w:val="24"/>
            </w:rPr>
          </w:pPr>
          <w:r w:rsidRPr="00C250DE">
            <w:rPr>
              <w:rFonts w:ascii="Songti TC" w:eastAsia="Songti TC" w:hAnsi="Songti TC"/>
              <w:b/>
              <w:bCs/>
              <w:noProof/>
              <w:sz w:val="24"/>
            </w:rPr>
            <w:fldChar w:fldCharType="end"/>
          </w:r>
        </w:p>
      </w:sdtContent>
    </w:sdt>
    <w:p w14:paraId="6E093C48" w14:textId="735A8A95" w:rsidR="00B261EB" w:rsidRPr="00C250DE" w:rsidRDefault="00B261EB" w:rsidP="00B261EB">
      <w:pPr>
        <w:rPr>
          <w:rFonts w:ascii="Songti TC" w:eastAsia="Songti TC" w:hAnsi="Songti TC" w:hint="eastAsia"/>
          <w:sz w:val="24"/>
          <w:lang w:val="en-US"/>
        </w:rPr>
      </w:pPr>
    </w:p>
    <w:p w14:paraId="73837188" w14:textId="14A774E8" w:rsidR="00B261EB" w:rsidRPr="00C250DE" w:rsidRDefault="00B261EB" w:rsidP="00B261EB">
      <w:pPr>
        <w:rPr>
          <w:rFonts w:ascii="Songti TC" w:eastAsia="Songti TC" w:hAnsi="Songti TC"/>
          <w:sz w:val="24"/>
          <w:lang w:val="en-US"/>
        </w:rPr>
      </w:pPr>
    </w:p>
    <w:p w14:paraId="773C9D8D" w14:textId="1F282E6A" w:rsidR="00B261EB" w:rsidRPr="00C250DE" w:rsidRDefault="00B261EB" w:rsidP="00B261EB">
      <w:pPr>
        <w:rPr>
          <w:rFonts w:ascii="Songti TC" w:eastAsia="Songti TC" w:hAnsi="Songti TC"/>
          <w:sz w:val="24"/>
          <w:lang w:val="en-US"/>
        </w:rPr>
      </w:pPr>
      <w:r w:rsidRPr="00C250DE">
        <w:rPr>
          <w:rFonts w:ascii="Songti TC" w:eastAsia="Songti TC" w:hAnsi="Songti TC"/>
          <w:sz w:val="24"/>
          <w:lang w:val="en-US"/>
        </w:rPr>
        <w:br w:type="page"/>
      </w:r>
    </w:p>
    <w:p w14:paraId="1FC668FE" w14:textId="568A51C7" w:rsidR="0077269E" w:rsidRPr="00C250DE" w:rsidRDefault="00497049" w:rsidP="008006F2">
      <w:pPr>
        <w:pStyle w:val="Heading1"/>
        <w:rPr>
          <w:rFonts w:ascii="Songti TC" w:eastAsia="Songti TC" w:hAnsi="Songti TC" w:cs="Menlo" w:hint="eastAsia"/>
        </w:rPr>
      </w:pPr>
      <w:r w:rsidRPr="00C250DE">
        <w:rPr>
          <w:rFonts w:ascii="Songti TC" w:eastAsia="Songti TC" w:hAnsi="Songti TC" w:cs="Menlo"/>
        </w:rPr>
        <w:lastRenderedPageBreak/>
        <w:t>YOLO</w:t>
      </w:r>
      <w:r w:rsidRPr="00C250DE">
        <w:rPr>
          <w:rFonts w:ascii="Songti TC" w:eastAsia="Songti TC" w:hAnsi="Songti TC" w:cs="Menlo"/>
        </w:rPr>
        <w:t xml:space="preserve"> </w:t>
      </w:r>
      <w:r w:rsidRPr="00C250DE">
        <w:rPr>
          <w:rFonts w:ascii="Songti TC" w:eastAsia="Songti TC" w:hAnsi="Songti TC" w:cs="Menlo"/>
        </w:rPr>
        <w:t>v1</w:t>
      </w:r>
      <w:r w:rsidRPr="00C250DE">
        <w:rPr>
          <w:rFonts w:ascii="Songti TC" w:eastAsia="Songti TC" w:hAnsi="Songti TC" w:hint="eastAsia"/>
        </w:rPr>
        <w:t>のデメリットについ</w:t>
      </w:r>
      <w:r w:rsidRPr="00C250DE">
        <w:rPr>
          <w:rFonts w:ascii="Songti TC" w:eastAsia="Songti TC" w:hAnsi="Songti TC"/>
        </w:rPr>
        <w:t>て</w:t>
      </w:r>
    </w:p>
    <w:p w14:paraId="0A024A40" w14:textId="13702666" w:rsidR="00497049" w:rsidRPr="00C250DE" w:rsidRDefault="00497049" w:rsidP="0077269E">
      <w:pPr>
        <w:rPr>
          <w:rFonts w:ascii="Songti TC" w:eastAsia="Songti TC" w:hAnsi="Songti TC" w:hint="eastAsia"/>
          <w:sz w:val="24"/>
          <w:lang w:val="en-US"/>
        </w:rPr>
      </w:pPr>
      <w:r w:rsidRPr="00C250DE">
        <w:rPr>
          <w:rFonts w:ascii="Songti TC" w:eastAsia="Songti TC" w:hAnsi="Songti TC" w:hint="eastAsia"/>
          <w:sz w:val="24"/>
          <w:lang w:val="en-US"/>
        </w:rPr>
        <w:t>オリジナルのYOLOグリッドの</w:t>
      </w:r>
      <w:r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497049" w:rsidRPr="00C250DE">
              <w:rPr>
                <w:rFonts w:ascii="Songti TC" w:eastAsia="Songti TC" w:hAnsi="Songti TC" w:hint="eastAsia"/>
                <w:sz w:val="24"/>
                <w:lang w:val="en-US"/>
              </w:rPr>
              <w:t>けいじょう</w:t>
            </w:r>
          </w:rt>
          <w:rubyBase>
            <w:r w:rsidR="00497049" w:rsidRPr="00C250DE">
              <w:rPr>
                <w:rFonts w:ascii="Songti TC" w:eastAsia="Songti TC" w:hAnsi="Songti TC" w:hint="eastAsia"/>
                <w:sz w:val="24"/>
                <w:lang w:val="en-US"/>
              </w:rPr>
              <w:t>形状</w:t>
            </w:r>
          </w:rubyBase>
        </w:ruby>
      </w:r>
      <w:r w:rsidRPr="00C250DE">
        <w:rPr>
          <w:rFonts w:ascii="Songti TC" w:eastAsia="Songti TC" w:hAnsi="Songti TC" w:hint="eastAsia"/>
          <w:sz w:val="24"/>
          <w:lang w:val="en-US"/>
        </w:rPr>
        <w:t>を</w:t>
      </w:r>
      <w:r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497049" w:rsidRPr="00C250DE">
              <w:rPr>
                <w:rFonts w:ascii="Songti TC" w:eastAsia="Songti TC" w:hAnsi="Songti TC" w:hint="eastAsia"/>
                <w:sz w:val="24"/>
                <w:lang w:val="en-US"/>
              </w:rPr>
              <w:t>いか</w:t>
            </w:r>
          </w:rt>
          <w:rubyBase>
            <w:r w:rsidR="00497049" w:rsidRPr="00C250DE">
              <w:rPr>
                <w:rFonts w:ascii="Songti TC" w:eastAsia="Songti TC" w:hAnsi="Songti TC" w:hint="eastAsia"/>
                <w:sz w:val="24"/>
                <w:lang w:val="en-US"/>
              </w:rPr>
              <w:t>以下</w:t>
            </w:r>
          </w:rubyBase>
        </w:ruby>
      </w:r>
      <w:r w:rsidRPr="00C250DE">
        <w:rPr>
          <w:rFonts w:ascii="Songti TC" w:eastAsia="Songti TC" w:hAnsi="Songti TC" w:hint="eastAsia"/>
          <w:sz w:val="24"/>
          <w:lang w:val="en-US"/>
        </w:rPr>
        <w:t>に</w:t>
      </w:r>
      <w:r w:rsidR="008006F2"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しめし</w:t>
            </w:r>
          </w:rt>
          <w:rubyBase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示し</w:t>
            </w:r>
          </w:rubyBase>
        </w:ruby>
      </w:r>
      <w:r w:rsidRPr="00C250DE">
        <w:rPr>
          <w:rFonts w:ascii="Songti TC" w:eastAsia="Songti TC" w:hAnsi="Songti TC" w:hint="eastAsia"/>
          <w:sz w:val="24"/>
          <w:lang w:val="en-US"/>
        </w:rPr>
        <w:t>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93735D" w:rsidRPr="00C250DE" w14:paraId="0B2C25E2" w14:textId="7917C603" w:rsidTr="0093735D">
        <w:tc>
          <w:tcPr>
            <w:tcW w:w="447" w:type="dxa"/>
            <w:shd w:val="clear" w:color="auto" w:fill="FFFF00"/>
          </w:tcPr>
          <w:p w14:paraId="704BE497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7" w:type="dxa"/>
            <w:shd w:val="clear" w:color="auto" w:fill="FFC000"/>
          </w:tcPr>
          <w:p w14:paraId="2A8D71C3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6" w:type="dxa"/>
            <w:shd w:val="clear" w:color="auto" w:fill="FFC000"/>
          </w:tcPr>
          <w:p w14:paraId="0F5217E4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FFC000"/>
          </w:tcPr>
          <w:p w14:paraId="5B6B3555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FFC000"/>
          </w:tcPr>
          <w:p w14:paraId="3AE9DDDD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38F134E9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1887AF61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285FE2D3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018D702E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2A1538AE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6AEB6FA7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38F9D062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55483C2D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4F3978F1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6AE19349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20144FFC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464D49CB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1E14C305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1D8A5B3A" w14:textId="77777777" w:rsidR="0093735D" w:rsidRPr="00C250DE" w:rsidRDefault="0093735D" w:rsidP="0077269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</w:tr>
    </w:tbl>
    <w:p w14:paraId="64E33C67" w14:textId="11D41C1D" w:rsidR="00497049" w:rsidRPr="00C250DE" w:rsidRDefault="00F13882" w:rsidP="00497049">
      <w:pPr>
        <w:rPr>
          <w:rFonts w:ascii="Songti TC" w:eastAsia="Songti TC" w:hAnsi="Songti TC"/>
          <w:sz w:val="24"/>
          <w:lang w:val="en-US"/>
        </w:rPr>
      </w:pPr>
      <w:r w:rsidRPr="00C250DE">
        <w:rPr>
          <w:rFonts w:ascii="Songti TC" w:eastAsia="Songti TC" w:hAnsi="Songti TC" w:hint="eastAsia"/>
          <w:sz w:val="24"/>
          <w:lang w:val="en-US"/>
        </w:rPr>
        <w:t>※</w:t>
      </w:r>
      <w:r w:rsidR="008006F2" w:rsidRPr="00C250DE">
        <w:rPr>
          <w:rFonts w:ascii="Songti TC" w:eastAsia="Songti TC" w:hAnsi="Songti TC" w:hint="eastAsia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きいろ</w:t>
            </w:r>
          </w:rt>
          <w:rubyBase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黄色</w:t>
            </w:r>
          </w:rubyBase>
        </w:ruby>
      </w:r>
      <w:r w:rsidR="008006F2" w:rsidRPr="00C250DE">
        <w:rPr>
          <w:rFonts w:ascii="Songti TC" w:eastAsia="Songti TC" w:hAnsi="Songti TC" w:hint="eastAsia"/>
          <w:sz w:val="24"/>
          <w:lang w:val="en-US"/>
        </w:rPr>
        <w:t>のセルは「</w:t>
      </w:r>
      <w:r w:rsidR="008006F2"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しんらい</w:t>
            </w:r>
          </w:rt>
          <w:rubyBase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信頼</w:t>
            </w:r>
          </w:rubyBase>
        </w:ruby>
      </w:r>
      <w:r w:rsidR="008006F2" w:rsidRPr="00C250DE">
        <w:rPr>
          <w:rFonts w:ascii="Songti TC" w:eastAsia="Songti TC" w:hAnsi="Songti TC" w:hint="eastAsia"/>
          <w:sz w:val="24"/>
          <w:lang w:val="en-US"/>
        </w:rPr>
        <w:t>スコア」であり、オブジェクトが</w:t>
      </w:r>
      <w:r w:rsidR="008006F2"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ふくまれて</w:t>
            </w:r>
          </w:rt>
          <w:rubyBase>
            <w:r w:rsidR="008006F2" w:rsidRPr="00C250DE">
              <w:rPr>
                <w:rFonts w:ascii="Songti TC" w:eastAsia="Songti TC" w:hAnsi="Songti TC" w:hint="eastAsia"/>
                <w:sz w:val="24"/>
                <w:lang w:val="en-US"/>
              </w:rPr>
              <w:t>含まれて</w:t>
            </w:r>
          </w:rubyBase>
        </w:ruby>
      </w:r>
      <w:r w:rsidR="008006F2" w:rsidRPr="00C250DE">
        <w:rPr>
          <w:rFonts w:ascii="Songti TC" w:eastAsia="Songti TC" w:hAnsi="Songti TC" w:hint="eastAsia"/>
          <w:sz w:val="24"/>
          <w:lang w:val="en-US"/>
        </w:rPr>
        <w:t>いるかどうかを</w:t>
      </w:r>
      <w:r w:rsidR="00ED08C3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08C3" w:rsidRPr="00ED08C3">
              <w:rPr>
                <w:rFonts w:ascii="Songti TC" w:eastAsia="Songti TC" w:hAnsi="Songti TC" w:hint="eastAsia"/>
                <w:sz w:val="12"/>
                <w:lang w:val="en-US"/>
              </w:rPr>
              <w:t>あらわし</w:t>
            </w:r>
          </w:rt>
          <w:rubyBase>
            <w:r w:rsidR="00ED08C3">
              <w:rPr>
                <w:rFonts w:ascii="Songti TC" w:eastAsia="Songti TC" w:hAnsi="Songti TC" w:hint="eastAsia"/>
                <w:sz w:val="24"/>
                <w:lang w:val="en-US"/>
              </w:rPr>
              <w:t>表し</w:t>
            </w:r>
          </w:rubyBase>
        </w:ruby>
      </w:r>
      <w:r w:rsidR="008006F2" w:rsidRPr="00C250DE">
        <w:rPr>
          <w:rFonts w:ascii="Songti TC" w:eastAsia="Songti TC" w:hAnsi="Songti TC" w:hint="eastAsia"/>
          <w:sz w:val="24"/>
          <w:lang w:val="en-US"/>
        </w:rPr>
        <w:t>ます</w:t>
      </w:r>
      <w:r w:rsidR="00C250DE">
        <w:rPr>
          <w:rFonts w:ascii="Songti TC" w:eastAsia="Songti TC" w:hAnsi="Songti TC" w:hint="eastAsia"/>
          <w:sz w:val="24"/>
          <w:lang w:val="en-US"/>
        </w:rPr>
        <w:t>；</w:t>
      </w:r>
    </w:p>
    <w:p w14:paraId="6D22F867" w14:textId="16C386AE" w:rsidR="00F13882" w:rsidRDefault="00F13882" w:rsidP="00497049">
      <w:pPr>
        <w:rPr>
          <w:rFonts w:ascii="Songti TC" w:eastAsia="Songti TC" w:hAnsi="Songti TC"/>
          <w:sz w:val="24"/>
          <w:lang w:val="en-US"/>
        </w:rPr>
      </w:pPr>
      <w:r w:rsidRPr="00C250DE">
        <w:rPr>
          <w:rFonts w:ascii="Songti TC" w:eastAsia="Songti TC" w:hAnsi="Songti TC" w:hint="eastAsia"/>
          <w:sz w:val="24"/>
          <w:lang w:val="en-US"/>
        </w:rPr>
        <w:t>※</w:t>
      </w:r>
      <w:r w:rsidR="0086701B"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86701B" w:rsidRPr="00C250DE">
              <w:rPr>
                <w:rFonts w:ascii="Songti TC" w:eastAsia="Songti TC" w:hAnsi="Songti TC" w:hint="eastAsia"/>
                <w:sz w:val="24"/>
                <w:lang w:val="en-US"/>
              </w:rPr>
              <w:t>つちのきいろ</w:t>
            </w:r>
          </w:rt>
          <w:rubyBase>
            <w:r w:rsidR="0086701B" w:rsidRPr="00C250DE">
              <w:rPr>
                <w:rFonts w:ascii="Songti TC" w:eastAsia="Songti TC" w:hAnsi="Songti TC" w:hint="eastAsia"/>
                <w:sz w:val="24"/>
                <w:lang w:val="en-US"/>
              </w:rPr>
              <w:t>土の黄色</w:t>
            </w:r>
          </w:rubyBase>
        </w:ruby>
      </w:r>
      <w:r w:rsidR="0086701B" w:rsidRPr="00C250DE">
        <w:rPr>
          <w:rFonts w:ascii="Songti TC" w:eastAsia="Songti TC" w:hAnsi="Songti TC" w:hint="eastAsia"/>
          <w:sz w:val="24"/>
          <w:lang w:val="en-US"/>
        </w:rPr>
        <w:t>と</w:t>
      </w:r>
      <w:r w:rsidR="0086701B"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86701B" w:rsidRPr="00C250DE">
              <w:rPr>
                <w:rFonts w:ascii="Songti TC" w:eastAsia="Songti TC" w:hAnsi="Songti TC" w:hint="eastAsia"/>
                <w:sz w:val="24"/>
                <w:lang w:val="en-US"/>
              </w:rPr>
              <w:t>みどり</w:t>
            </w:r>
          </w:rt>
          <w:rubyBase>
            <w:r w:rsidR="0086701B" w:rsidRPr="00C250DE">
              <w:rPr>
                <w:rFonts w:ascii="Songti TC" w:eastAsia="Songti TC" w:hAnsi="Songti TC" w:hint="eastAsia"/>
                <w:sz w:val="24"/>
                <w:lang w:val="en-US"/>
              </w:rPr>
              <w:t>緑</w:t>
            </w:r>
          </w:rubyBase>
        </w:ruby>
      </w:r>
      <w:r w:rsidR="0086701B" w:rsidRPr="00C250DE">
        <w:rPr>
          <w:rFonts w:ascii="Songti TC" w:eastAsia="Songti TC" w:hAnsi="Songti TC" w:hint="eastAsia"/>
          <w:sz w:val="24"/>
          <w:lang w:val="en-US"/>
        </w:rPr>
        <w:t>セルは</w:t>
      </w:r>
      <w:r w:rsidR="0086701B" w:rsidRPr="00C250DE">
        <w:rPr>
          <w:rFonts w:ascii="Songti TC" w:eastAsia="Songti TC" w:hAnsi="Songti TC" w:hint="eastAsia"/>
          <w:sz w:val="24"/>
          <w:lang w:val="en-US"/>
        </w:rPr>
        <w:t>、2つの</w:t>
      </w:r>
      <w:r w:rsidR="00C250DE">
        <w:rPr>
          <w:rFonts w:ascii="Songti TC" w:eastAsia="Songti TC" w:hAnsi="Songti TC" w:hint="eastAsia"/>
          <w:sz w:val="24"/>
          <w:lang w:val="en-US"/>
        </w:rPr>
        <w:t>「</w:t>
      </w:r>
      <w:r w:rsidR="00C250DE" w:rsidRPr="00C250DE">
        <w:rPr>
          <w:rFonts w:ascii="Songti TC" w:eastAsia="Songti TC" w:hAnsi="Songti TC" w:hint="eastAsia"/>
          <w:sz w:val="24"/>
          <w:lang w:val="en-US"/>
        </w:rPr>
        <w:t>オブジェクトフレーム</w:t>
      </w:r>
      <w:r w:rsidR="00C250DE">
        <w:rPr>
          <w:rFonts w:ascii="Songti TC" w:eastAsia="Songti TC" w:hAnsi="Songti TC" w:hint="eastAsia"/>
          <w:sz w:val="24"/>
          <w:lang w:val="en-US"/>
        </w:rPr>
        <w:t>」</w:t>
      </w:r>
      <w:r w:rsidR="0086701B" w:rsidRPr="00C250DE">
        <w:rPr>
          <w:rFonts w:ascii="Songti TC" w:eastAsia="Songti TC" w:hAnsi="Songti TC" w:hint="eastAsia"/>
          <w:sz w:val="24"/>
          <w:lang w:val="en-US"/>
        </w:rPr>
        <w:t>の</w:t>
      </w:r>
      <w:r w:rsidR="00C250DE"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C250DE" w:rsidRPr="00C250DE">
              <w:rPr>
                <w:rFonts w:ascii="Songti TC" w:eastAsia="Songti TC" w:hAnsi="Songti TC" w:hint="eastAsia"/>
                <w:sz w:val="24"/>
                <w:lang w:val="en-US"/>
              </w:rPr>
              <w:t>ざひょう</w:t>
            </w:r>
          </w:rt>
          <w:rubyBase>
            <w:r w:rsidR="00C250DE" w:rsidRPr="00C250DE">
              <w:rPr>
                <w:rFonts w:ascii="Songti TC" w:eastAsia="Songti TC" w:hAnsi="Songti TC" w:hint="eastAsia"/>
                <w:sz w:val="24"/>
                <w:lang w:val="en-US"/>
              </w:rPr>
              <w:t>座標</w:t>
            </w:r>
          </w:rubyBase>
        </w:ruby>
      </w:r>
      <w:r w:rsidR="0086701B" w:rsidRPr="00C250DE">
        <w:rPr>
          <w:rFonts w:ascii="Songti TC" w:eastAsia="Songti TC" w:hAnsi="Songti TC" w:hint="eastAsia"/>
          <w:sz w:val="24"/>
          <w:lang w:val="en-US"/>
        </w:rPr>
        <w:t>を</w:t>
      </w:r>
      <w:r w:rsidR="00ED08C3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08C3" w:rsidRPr="00ED08C3">
              <w:rPr>
                <w:rFonts w:ascii="Songti TC" w:eastAsia="Songti TC" w:hAnsi="Songti TC" w:hint="eastAsia"/>
                <w:sz w:val="12"/>
                <w:lang w:val="en-US"/>
              </w:rPr>
              <w:t>あらわし</w:t>
            </w:r>
          </w:rt>
          <w:rubyBase>
            <w:r w:rsidR="00ED08C3">
              <w:rPr>
                <w:rFonts w:ascii="Songti TC" w:eastAsia="Songti TC" w:hAnsi="Songti TC" w:hint="eastAsia"/>
                <w:sz w:val="24"/>
                <w:lang w:val="en-US"/>
              </w:rPr>
              <w:t>表し</w:t>
            </w:r>
          </w:rubyBase>
        </w:ruby>
      </w:r>
      <w:r w:rsidR="0086701B" w:rsidRPr="00C250DE">
        <w:rPr>
          <w:rFonts w:ascii="Songti TC" w:eastAsia="Songti TC" w:hAnsi="Songti TC" w:hint="eastAsia"/>
          <w:sz w:val="24"/>
          <w:lang w:val="en-US"/>
        </w:rPr>
        <w:t>ます</w:t>
      </w:r>
      <w:r w:rsidR="00C250DE">
        <w:rPr>
          <w:rFonts w:ascii="Songti TC" w:eastAsia="Songti TC" w:hAnsi="Songti TC" w:hint="eastAsia"/>
          <w:sz w:val="24"/>
          <w:lang w:val="en-US"/>
        </w:rPr>
        <w:t>；</w:t>
      </w:r>
    </w:p>
    <w:p w14:paraId="3E08773E" w14:textId="3CCB912B" w:rsidR="00C250DE" w:rsidRDefault="00C250DE" w:rsidP="00497049">
      <w:pPr>
        <w:rPr>
          <w:rFonts w:ascii="Songti TC" w:eastAsia="Songti TC" w:hAnsi="Songti TC"/>
          <w:sz w:val="24"/>
          <w:lang w:val="en-US"/>
        </w:rPr>
      </w:pPr>
      <w:r>
        <w:rPr>
          <w:rFonts w:ascii="Songti TC" w:eastAsia="Songti TC" w:hAnsi="Songti TC" w:hint="eastAsia"/>
          <w:sz w:val="24"/>
          <w:lang w:val="en-US"/>
        </w:rPr>
        <w:t>※</w:t>
      </w:r>
      <w:r w:rsidRPr="00C250DE">
        <w:rPr>
          <w:rFonts w:ascii="Songti TC" w:eastAsia="Songti TC" w:hAnsi="Songti TC" w:hint="eastAsia"/>
          <w:sz w:val="24"/>
          <w:lang w:val="en-US"/>
        </w:rPr>
        <w:t>白い</w:t>
      </w:r>
      <w:r>
        <w:rPr>
          <w:rFonts w:ascii="Songti TC" w:eastAsia="Songti TC" w:hAnsi="Songti TC" w:hint="eastAsia"/>
          <w:sz w:val="24"/>
          <w:lang w:val="en-US"/>
        </w:rPr>
        <w:t>セル</w:t>
      </w:r>
      <w:r w:rsidRPr="00C250DE">
        <w:rPr>
          <w:rFonts w:ascii="Songti TC" w:eastAsia="Songti TC" w:hAnsi="Songti TC" w:hint="eastAsia"/>
          <w:sz w:val="24"/>
          <w:lang w:val="en-US"/>
        </w:rPr>
        <w:t>は、</w:t>
      </w:r>
      <w:r>
        <w:rPr>
          <w:rFonts w:ascii="Songti TC" w:eastAsia="Songti TC" w:hAnsi="Songti TC" w:hint="eastAsia"/>
          <w:sz w:val="24"/>
          <w:lang w:val="en-US"/>
        </w:rPr>
        <w:t>「</w:t>
      </w:r>
      <w:r w:rsidRPr="00C250DE">
        <w:rPr>
          <w:rFonts w:ascii="Songti TC" w:eastAsia="Songti TC" w:hAnsi="Songti TC" w:hint="eastAsia"/>
          <w:sz w:val="24"/>
          <w:lang w:val="en-US"/>
        </w:rPr>
        <w:t>オブジェクトタイプ</w:t>
      </w:r>
      <w:r>
        <w:rPr>
          <w:rFonts w:ascii="Songti TC" w:eastAsia="Songti TC" w:hAnsi="Songti TC" w:hint="eastAsia"/>
          <w:sz w:val="24"/>
          <w:lang w:val="en-US"/>
        </w:rPr>
        <w:t>」</w:t>
      </w:r>
      <w:r w:rsidRPr="00C250DE">
        <w:rPr>
          <w:rFonts w:ascii="Songti TC" w:eastAsia="Songti TC" w:hAnsi="Songti TC" w:hint="eastAsia"/>
          <w:sz w:val="24"/>
          <w:lang w:val="en-US"/>
        </w:rPr>
        <w:t>の「</w:t>
      </w:r>
      <w:r w:rsidRPr="00C250DE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C250DE" w:rsidRPr="00C250DE">
              <w:rPr>
                <w:rFonts w:ascii="Songti TC" w:eastAsia="Songti TC" w:hAnsi="Songti TC" w:hint="eastAsia"/>
                <w:sz w:val="24"/>
                <w:lang w:val="en-US"/>
              </w:rPr>
              <w:t>しんらい</w:t>
            </w:r>
          </w:rt>
          <w:rubyBase>
            <w:r w:rsidR="00C250DE" w:rsidRPr="00C250DE">
              <w:rPr>
                <w:rFonts w:ascii="Songti TC" w:eastAsia="Songti TC" w:hAnsi="Songti TC" w:hint="eastAsia"/>
                <w:sz w:val="24"/>
                <w:lang w:val="en-US"/>
              </w:rPr>
              <w:t>信頼</w:t>
            </w:r>
          </w:rubyBase>
        </w:ruby>
      </w:r>
      <w:r w:rsidRPr="00C250DE">
        <w:rPr>
          <w:rFonts w:ascii="Songti TC" w:eastAsia="Songti TC" w:hAnsi="Songti TC" w:hint="eastAsia"/>
          <w:sz w:val="24"/>
          <w:lang w:val="en-US"/>
        </w:rPr>
        <w:t>スコア」を</w:t>
      </w:r>
      <w:r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50DE" w:rsidRPr="00C250DE">
              <w:rPr>
                <w:rFonts w:ascii="Songti TC" w:eastAsia="Songti TC" w:hAnsi="Songti TC" w:hint="eastAsia"/>
                <w:sz w:val="12"/>
                <w:lang w:val="en-US"/>
              </w:rPr>
              <w:t>あらわし</w:t>
            </w:r>
          </w:rt>
          <w:rubyBase>
            <w:r w:rsidR="00C250DE">
              <w:rPr>
                <w:rFonts w:ascii="Songti TC" w:eastAsia="Songti TC" w:hAnsi="Songti TC" w:hint="eastAsia"/>
                <w:sz w:val="24"/>
                <w:lang w:val="en-US"/>
              </w:rPr>
              <w:t>表し</w:t>
            </w:r>
          </w:rubyBase>
        </w:ruby>
      </w:r>
      <w:r w:rsidRPr="00C250DE">
        <w:rPr>
          <w:rFonts w:ascii="Songti TC" w:eastAsia="Songti TC" w:hAnsi="Songti TC" w:hint="eastAsia"/>
          <w:sz w:val="24"/>
          <w:lang w:val="en-US"/>
        </w:rPr>
        <w:t>ます。</w:t>
      </w:r>
    </w:p>
    <w:p w14:paraId="688CE6ED" w14:textId="0083F6CE" w:rsidR="009B2122" w:rsidRDefault="009B2122" w:rsidP="00497049">
      <w:pPr>
        <w:rPr>
          <w:rFonts w:ascii="Songti TC" w:eastAsia="Songti TC" w:hAnsi="Songti TC"/>
          <w:sz w:val="24"/>
          <w:lang w:val="en-US"/>
        </w:rPr>
      </w:pPr>
    </w:p>
    <w:p w14:paraId="619FF51B" w14:textId="57F3ECD1" w:rsidR="009B2122" w:rsidRDefault="009B2122" w:rsidP="00497049">
      <w:pPr>
        <w:rPr>
          <w:rFonts w:ascii="Songti TC" w:eastAsia="Songti TC" w:hAnsi="Songti TC"/>
          <w:sz w:val="24"/>
          <w:lang w:val="en-US" w:eastAsia="zh-CN"/>
        </w:rPr>
      </w:pPr>
      <w:r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2122" w:rsidRPr="009B2122">
              <w:rPr>
                <w:rFonts w:ascii="Songti TC" w:eastAsia="Songti TC" w:hAnsi="Songti TC" w:hint="eastAsia"/>
                <w:sz w:val="12"/>
                <w:lang w:val="en-US"/>
              </w:rPr>
              <w:t>じょうき</w:t>
            </w:r>
          </w:rt>
          <w:rubyBase>
            <w:r w:rsidR="009B2122">
              <w:rPr>
                <w:rFonts w:ascii="Songti TC" w:eastAsia="Songti TC" w:hAnsi="Songti TC" w:hint="eastAsia"/>
                <w:sz w:val="24"/>
                <w:lang w:val="en-US"/>
              </w:rPr>
              <w:t>上記</w:t>
            </w:r>
          </w:rubyBase>
        </w:ruby>
      </w:r>
      <w:r w:rsidRPr="009B2122">
        <w:rPr>
          <w:rFonts w:ascii="Songti TC" w:eastAsia="Songti TC" w:hAnsi="Songti TC" w:hint="eastAsia"/>
          <w:sz w:val="24"/>
          <w:lang w:val="en-US"/>
        </w:rPr>
        <w:t>はターゲットを</w:t>
      </w:r>
      <w:r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2122" w:rsidRPr="009B2122">
              <w:rPr>
                <w:rFonts w:ascii="Songti TC" w:eastAsia="Songti TC" w:hAnsi="Songti TC" w:hint="eastAsia"/>
                <w:sz w:val="12"/>
                <w:lang w:val="en-US"/>
              </w:rPr>
              <w:t>てきせつ</w:t>
            </w:r>
          </w:rt>
          <w:rubyBase>
            <w:r w:rsidR="009B2122">
              <w:rPr>
                <w:rFonts w:ascii="Songti TC" w:eastAsia="Songti TC" w:hAnsi="Songti TC" w:hint="eastAsia"/>
                <w:sz w:val="24"/>
                <w:lang w:val="en-US"/>
              </w:rPr>
              <w:t>適切</w:t>
            </w:r>
          </w:rubyBase>
        </w:ruby>
      </w:r>
      <w:r w:rsidRPr="009B2122">
        <w:rPr>
          <w:rFonts w:ascii="Songti TC" w:eastAsia="Songti TC" w:hAnsi="Songti TC" w:hint="eastAsia"/>
          <w:sz w:val="24"/>
          <w:lang w:val="en-US"/>
        </w:rPr>
        <w:t>に</w:t>
      </w:r>
      <w:r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B2122" w:rsidRPr="009B2122">
              <w:rPr>
                <w:rFonts w:ascii="Songti TC" w:eastAsia="Songti TC" w:hAnsi="Songti TC" w:hint="eastAsia"/>
                <w:sz w:val="12"/>
                <w:lang w:val="en-US"/>
              </w:rPr>
              <w:t>しきべつ</w:t>
            </w:r>
          </w:rt>
          <w:rubyBase>
            <w:r w:rsidR="009B2122">
              <w:rPr>
                <w:rFonts w:ascii="Songti TC" w:eastAsia="Songti TC" w:hAnsi="Songti TC" w:hint="eastAsia"/>
                <w:sz w:val="24"/>
                <w:lang w:val="en-US"/>
              </w:rPr>
              <w:t>識別</w:t>
            </w:r>
          </w:rubyBase>
        </w:ruby>
      </w:r>
      <w:r w:rsidRPr="009B2122">
        <w:rPr>
          <w:rFonts w:ascii="Songti TC" w:eastAsia="Songti TC" w:hAnsi="Songti TC" w:hint="eastAsia"/>
          <w:sz w:val="24"/>
          <w:lang w:val="en-US"/>
        </w:rPr>
        <w:t>できますが、</w:t>
      </w:r>
      <w:r w:rsidR="00BE4868">
        <w:rPr>
          <w:rFonts w:ascii="Songti TC" w:eastAsia="Songti TC" w:hAnsi="Songti TC" w:hint="eastAsia"/>
          <w:sz w:val="24"/>
          <w:lang w:val="en-US"/>
        </w:rPr>
        <w:t>「</w:t>
      </w:r>
      <w:r w:rsidRPr="009B2122">
        <w:rPr>
          <w:rFonts w:ascii="Songti TC" w:eastAsia="Songti TC" w:hAnsi="Songti TC" w:hint="eastAsia"/>
          <w:sz w:val="24"/>
          <w:lang w:val="en-US"/>
        </w:rPr>
        <w:t>バウンディングボックス</w:t>
      </w:r>
      <w:r w:rsidR="00BE4868">
        <w:rPr>
          <w:rFonts w:ascii="Songti TC" w:eastAsia="Songti TC" w:hAnsi="Songti TC" w:hint="eastAsia"/>
          <w:sz w:val="24"/>
          <w:lang w:val="en-US"/>
        </w:rPr>
        <w:t>」</w:t>
      </w:r>
      <w:r w:rsidRPr="009B2122">
        <w:rPr>
          <w:rFonts w:ascii="Songti TC" w:eastAsia="Songti TC" w:hAnsi="Songti TC" w:hint="eastAsia"/>
          <w:sz w:val="24"/>
          <w:lang w:val="en-US"/>
        </w:rPr>
        <w:t>には</w:t>
      </w:r>
      <w:r w:rsidR="00BE4868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68" w:rsidRPr="00BE4868">
              <w:rPr>
                <w:rFonts w:ascii="Songti TC" w:eastAsia="Songti TC" w:hAnsi="Songti TC" w:hint="eastAsia"/>
                <w:sz w:val="12"/>
                <w:lang w:val="en-US"/>
              </w:rPr>
              <w:t>しんらいど</w:t>
            </w:r>
          </w:rt>
          <w:rubyBase>
            <w:r w:rsidR="00BE4868">
              <w:rPr>
                <w:rFonts w:ascii="Songti TC" w:eastAsia="Songti TC" w:hAnsi="Songti TC" w:hint="eastAsia"/>
                <w:sz w:val="24"/>
                <w:lang w:val="en-US"/>
              </w:rPr>
              <w:t>信頼度</w:t>
            </w:r>
          </w:rubyBase>
        </w:ruby>
      </w:r>
      <w:r w:rsidRPr="009B2122">
        <w:rPr>
          <w:rFonts w:ascii="Songti TC" w:eastAsia="Songti TC" w:hAnsi="Songti TC" w:hint="eastAsia"/>
          <w:sz w:val="24"/>
          <w:lang w:val="en-US"/>
        </w:rPr>
        <w:t>を</w:t>
      </w:r>
      <w:r w:rsidR="00BE4868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68" w:rsidRPr="00BE4868">
              <w:rPr>
                <w:rFonts w:ascii="Songti TC" w:eastAsia="Songti TC" w:hAnsi="Songti TC" w:hint="eastAsia"/>
                <w:sz w:val="12"/>
                <w:lang w:val="en-US"/>
              </w:rPr>
              <w:t>あらわすじょうほう</w:t>
            </w:r>
          </w:rt>
          <w:rubyBase>
            <w:r w:rsidR="00BE4868">
              <w:rPr>
                <w:rFonts w:ascii="Songti TC" w:eastAsia="Songti TC" w:hAnsi="Songti TC" w:hint="eastAsia"/>
                <w:sz w:val="24"/>
                <w:lang w:val="en-US"/>
              </w:rPr>
              <w:t>表す情報</w:t>
            </w:r>
          </w:rubyBase>
        </w:ruby>
      </w:r>
      <w:r w:rsidRPr="009B2122">
        <w:rPr>
          <w:rFonts w:ascii="Songti TC" w:eastAsia="Songti TC" w:hAnsi="Songti TC" w:hint="eastAsia"/>
          <w:sz w:val="24"/>
          <w:lang w:val="en-US"/>
        </w:rPr>
        <w:t>がありません。 したがって、データをテストするときに、</w:t>
      </w:r>
      <w:r w:rsidR="00BE4868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868" w:rsidRPr="00BE4868">
              <w:rPr>
                <w:rFonts w:ascii="Songti TC" w:eastAsia="Songti TC" w:hAnsi="Songti TC" w:hint="eastAsia"/>
                <w:sz w:val="12"/>
                <w:lang w:val="en-US"/>
              </w:rPr>
              <w:t>しよう</w:t>
            </w:r>
          </w:rt>
          <w:rubyBase>
            <w:r w:rsidR="00BE4868">
              <w:rPr>
                <w:rFonts w:ascii="Songti TC" w:eastAsia="Songti TC" w:hAnsi="Songti TC" w:hint="eastAsia"/>
                <w:sz w:val="24"/>
                <w:lang w:val="en-US"/>
              </w:rPr>
              <w:t>使用</w:t>
            </w:r>
          </w:rubyBase>
        </w:ruby>
      </w:r>
      <w:r w:rsidRPr="009B2122">
        <w:rPr>
          <w:rFonts w:ascii="Songti TC" w:eastAsia="Songti TC" w:hAnsi="Songti TC" w:hint="eastAsia"/>
          <w:sz w:val="24"/>
          <w:lang w:val="en-US"/>
        </w:rPr>
        <w:t>する</w:t>
      </w:r>
      <w:r w:rsidR="00BE4868">
        <w:rPr>
          <w:rFonts w:ascii="Songti TC" w:eastAsia="Songti TC" w:hAnsi="Songti TC" w:hint="eastAsia"/>
          <w:sz w:val="24"/>
          <w:lang w:val="en-US"/>
        </w:rPr>
        <w:t>「</w:t>
      </w:r>
      <w:r w:rsidR="00BE4868" w:rsidRPr="009B2122">
        <w:rPr>
          <w:rFonts w:ascii="Songti TC" w:eastAsia="Songti TC" w:hAnsi="Songti TC" w:hint="eastAsia"/>
          <w:sz w:val="24"/>
          <w:lang w:val="en-US"/>
        </w:rPr>
        <w:t>バウンディングボックス</w:t>
      </w:r>
      <w:r w:rsidR="00BE4868">
        <w:rPr>
          <w:rFonts w:ascii="Songti TC" w:eastAsia="Songti TC" w:hAnsi="Songti TC" w:hint="eastAsia"/>
          <w:sz w:val="24"/>
          <w:lang w:val="en-US"/>
        </w:rPr>
        <w:t>」</w:t>
      </w:r>
      <w:r w:rsidRPr="009B2122">
        <w:rPr>
          <w:rFonts w:ascii="Songti TC" w:eastAsia="Songti TC" w:hAnsi="Songti TC" w:hint="eastAsia"/>
          <w:sz w:val="24"/>
          <w:lang w:val="en-US"/>
        </w:rPr>
        <w:t>をより適切に決定することは</w:t>
      </w:r>
      <w:r w:rsidR="00F95D04">
        <w:rPr>
          <w:rFonts w:ascii="Songti TC" w:eastAsia="Songti TC" w:hAnsi="Songti TC" w:hint="eastAsia"/>
          <w:sz w:val="24"/>
          <w:lang w:val="en-US"/>
        </w:rPr>
        <w:t>できません</w:t>
      </w:r>
      <w:r w:rsidRPr="009B2122">
        <w:rPr>
          <w:rFonts w:ascii="Songti TC" w:eastAsia="Songti TC" w:hAnsi="Songti TC" w:hint="eastAsia"/>
          <w:sz w:val="24"/>
          <w:lang w:val="en-US"/>
        </w:rPr>
        <w:t>。</w:t>
      </w:r>
    </w:p>
    <w:p w14:paraId="43D10549" w14:textId="44C4A8EC" w:rsidR="00DA747E" w:rsidRDefault="00DA747E" w:rsidP="00497049">
      <w:pPr>
        <w:rPr>
          <w:rFonts w:ascii="Songti TC" w:eastAsia="Songti TC" w:hAnsi="Songti TC"/>
          <w:sz w:val="24"/>
          <w:lang w:val="en-US" w:eastAsia="zh-CN"/>
        </w:rPr>
      </w:pPr>
    </w:p>
    <w:p w14:paraId="479132B0" w14:textId="2CA9279E" w:rsidR="00DA747E" w:rsidRDefault="00DA747E" w:rsidP="00497049">
      <w:pPr>
        <w:rPr>
          <w:rFonts w:ascii="Songti TC" w:eastAsia="Songti TC" w:hAnsi="Songti TC"/>
          <w:sz w:val="24"/>
          <w:lang w:val="en-US"/>
        </w:rPr>
      </w:pPr>
      <w:r w:rsidRPr="00DA747E">
        <w:rPr>
          <w:rFonts w:ascii="Songti TC" w:eastAsia="Songti TC" w:hAnsi="Songti TC" w:hint="eastAsia"/>
          <w:sz w:val="24"/>
          <w:lang w:val="en-US"/>
        </w:rPr>
        <w:t>そのため、</w:t>
      </w:r>
      <w:r w:rsidR="0017716F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7716F" w:rsidRPr="0017716F">
              <w:rPr>
                <w:rFonts w:ascii="Songti TC" w:eastAsia="Songti TC" w:hAnsi="Songti TC" w:hint="eastAsia"/>
                <w:sz w:val="12"/>
                <w:lang w:val="en-US"/>
              </w:rPr>
              <w:t>つぎ</w:t>
            </w:r>
          </w:rt>
          <w:rubyBase>
            <w:r w:rsidR="0017716F">
              <w:rPr>
                <w:rFonts w:ascii="Songti TC" w:eastAsia="Songti TC" w:hAnsi="Songti TC" w:hint="eastAsia"/>
                <w:sz w:val="24"/>
                <w:lang w:val="en-US"/>
              </w:rPr>
              <w:t>次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の</w:t>
      </w:r>
      <w:r w:rsidR="0017716F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7716F" w:rsidRPr="0017716F">
              <w:rPr>
                <w:rFonts w:ascii="Songti TC" w:eastAsia="Songti TC" w:hAnsi="Songti TC" w:hint="eastAsia"/>
                <w:sz w:val="12"/>
                <w:lang w:val="en-US"/>
              </w:rPr>
              <w:t>せっけい</w:t>
            </w:r>
          </w:rt>
          <w:rubyBase>
            <w:r w:rsidR="0017716F">
              <w:rPr>
                <w:rFonts w:ascii="Songti TC" w:eastAsia="Songti TC" w:hAnsi="Songti TC" w:hint="eastAsia"/>
                <w:sz w:val="24"/>
                <w:lang w:val="en-US"/>
              </w:rPr>
              <w:t>設計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では</w:t>
      </w:r>
      <w:r w:rsidR="00EF68EF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68EF" w:rsidRPr="00EF68EF">
              <w:rPr>
                <w:rFonts w:ascii="Songti TC" w:eastAsia="Songti TC" w:hAnsi="Songti TC" w:hint="eastAsia"/>
                <w:sz w:val="12"/>
                <w:lang w:val="en-US"/>
              </w:rPr>
              <w:t>けつらくぶぶん</w:t>
            </w:r>
          </w:rt>
          <w:rubyBase>
            <w:r w:rsidR="00EF68EF">
              <w:rPr>
                <w:rFonts w:ascii="Songti TC" w:eastAsia="Songti TC" w:hAnsi="Songti TC" w:hint="eastAsia"/>
                <w:sz w:val="24"/>
                <w:lang w:val="en-US"/>
              </w:rPr>
              <w:t>欠落部分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を</w:t>
      </w:r>
      <w:r w:rsidR="003953AB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53AB" w:rsidRPr="003953AB">
              <w:rPr>
                <w:rFonts w:ascii="Songti TC" w:eastAsia="Songti TC" w:hAnsi="Songti TC" w:hint="eastAsia"/>
                <w:sz w:val="12"/>
                <w:lang w:val="en-US"/>
              </w:rPr>
              <w:t>ついか</w:t>
            </w:r>
          </w:rt>
          <w:rubyBase>
            <w:r w:rsidR="003953AB">
              <w:rPr>
                <w:rFonts w:ascii="Songti TC" w:eastAsia="Songti TC" w:hAnsi="Songti TC" w:hint="eastAsia"/>
                <w:sz w:val="24"/>
                <w:lang w:val="en-US"/>
              </w:rPr>
              <w:t>追加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する</w:t>
      </w:r>
      <w:r w:rsidR="008D16D6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16D6" w:rsidRPr="008D16D6">
              <w:rPr>
                <w:rFonts w:ascii="Songti TC" w:eastAsia="Songti TC" w:hAnsi="Songti TC" w:hint="eastAsia"/>
                <w:sz w:val="12"/>
                <w:lang w:val="en-US"/>
              </w:rPr>
              <w:t>よてい</w:t>
            </w:r>
          </w:rt>
          <w:rubyBase>
            <w:r w:rsidR="008D16D6">
              <w:rPr>
                <w:rFonts w:ascii="Songti TC" w:eastAsia="Songti TC" w:hAnsi="Songti TC" w:hint="eastAsia"/>
                <w:sz w:val="24"/>
                <w:lang w:val="en-US"/>
              </w:rPr>
              <w:t>予定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であり、グリッド</w:t>
      </w:r>
      <w:r w:rsidR="00BA1835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1835" w:rsidRPr="00BA1835">
              <w:rPr>
                <w:rFonts w:ascii="Songti TC" w:eastAsia="Songti TC" w:hAnsi="Songti TC" w:hint="eastAsia"/>
                <w:sz w:val="12"/>
                <w:lang w:val="en-US"/>
              </w:rPr>
              <w:t>こうぞう</w:t>
            </w:r>
          </w:rt>
          <w:rubyBase>
            <w:r w:rsidR="00BA1835">
              <w:rPr>
                <w:rFonts w:ascii="Songti TC" w:eastAsia="Songti TC" w:hAnsi="Songti TC" w:hint="eastAsia"/>
                <w:sz w:val="24"/>
                <w:lang w:val="en-US"/>
              </w:rPr>
              <w:t>構造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は次の</w:t>
      </w:r>
      <w:r w:rsidR="00BA1835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1835" w:rsidRPr="00BA1835">
              <w:rPr>
                <w:rFonts w:ascii="Songti TC" w:eastAsia="Songti TC" w:hAnsi="Songti TC" w:hint="eastAsia"/>
                <w:sz w:val="12"/>
                <w:lang w:val="en-US"/>
              </w:rPr>
              <w:t>けいしき</w:t>
            </w:r>
          </w:rt>
          <w:rubyBase>
            <w:r w:rsidR="00BA1835">
              <w:rPr>
                <w:rFonts w:ascii="Songti TC" w:eastAsia="Songti TC" w:hAnsi="Songti TC" w:hint="eastAsia"/>
                <w:sz w:val="24"/>
                <w:lang w:val="en-US"/>
              </w:rPr>
              <w:t>形式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で</w:t>
      </w:r>
      <w:r w:rsidR="00BA1835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1835" w:rsidRPr="00BA1835">
              <w:rPr>
                <w:rFonts w:ascii="Songti TC" w:eastAsia="Songti TC" w:hAnsi="Songti TC" w:hint="eastAsia"/>
                <w:sz w:val="12"/>
                <w:lang w:val="en-US"/>
              </w:rPr>
              <w:t>あらわされ</w:t>
            </w:r>
          </w:rt>
          <w:rubyBase>
            <w:r w:rsidR="00BA1835">
              <w:rPr>
                <w:rFonts w:ascii="Songti TC" w:eastAsia="Songti TC" w:hAnsi="Songti TC" w:hint="eastAsia"/>
                <w:sz w:val="24"/>
                <w:lang w:val="en-US"/>
              </w:rPr>
              <w:t>表され</w:t>
            </w:r>
          </w:rubyBase>
        </w:ruby>
      </w:r>
      <w:r w:rsidRPr="00DA747E">
        <w:rPr>
          <w:rFonts w:ascii="Songti TC" w:eastAsia="Songti TC" w:hAnsi="Songti TC" w:hint="eastAsia"/>
          <w:sz w:val="24"/>
          <w:lang w:val="en-US"/>
        </w:rPr>
        <w:t>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6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BA1835" w:rsidRPr="00C250DE" w14:paraId="129DDC77" w14:textId="77777777" w:rsidTr="00BA1835">
        <w:tc>
          <w:tcPr>
            <w:tcW w:w="447" w:type="dxa"/>
            <w:shd w:val="clear" w:color="auto" w:fill="FFFF00"/>
          </w:tcPr>
          <w:p w14:paraId="1C8640D6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7" w:type="dxa"/>
            <w:shd w:val="clear" w:color="auto" w:fill="FFC000"/>
          </w:tcPr>
          <w:p w14:paraId="65721E9E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6" w:type="dxa"/>
            <w:shd w:val="clear" w:color="auto" w:fill="FFC000"/>
          </w:tcPr>
          <w:p w14:paraId="660D7B2C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FFC000"/>
          </w:tcPr>
          <w:p w14:paraId="2E3B36C7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FFC000"/>
          </w:tcPr>
          <w:p w14:paraId="30B14A6F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F0"/>
          </w:tcPr>
          <w:p w14:paraId="52AF14AD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1C814B82" w14:textId="371C45D0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273A8322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0AC57F14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50"/>
          </w:tcPr>
          <w:p w14:paraId="55A8DFEE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  <w:shd w:val="clear" w:color="auto" w:fill="00B0F0"/>
          </w:tcPr>
          <w:p w14:paraId="29C5A4C1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4AA39A1B" w14:textId="5DB95383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015BE630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3D9A73E3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695CAAFF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2318F4A5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0F6E2906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10287ECF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7C958471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0F06DA91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  <w:tc>
          <w:tcPr>
            <w:tcW w:w="445" w:type="dxa"/>
          </w:tcPr>
          <w:p w14:paraId="14FB955D" w14:textId="77777777" w:rsidR="00BA1835" w:rsidRPr="00C250DE" w:rsidRDefault="00BA1835" w:rsidP="00535C6E">
            <w:pPr>
              <w:rPr>
                <w:rFonts w:ascii="Songti TC" w:eastAsia="Songti TC" w:hAnsi="Songti TC" w:hint="eastAsia"/>
                <w:sz w:val="24"/>
                <w:lang w:val="en-US"/>
              </w:rPr>
            </w:pPr>
          </w:p>
        </w:tc>
      </w:tr>
    </w:tbl>
    <w:p w14:paraId="70619922" w14:textId="2AF028EC" w:rsidR="00BA1835" w:rsidRDefault="00BA1835" w:rsidP="00497049">
      <w:pPr>
        <w:rPr>
          <w:rFonts w:ascii="Songti TC" w:eastAsia="Songti TC" w:hAnsi="Songti TC" w:hint="eastAsia"/>
          <w:sz w:val="24"/>
          <w:lang w:val="en-US"/>
        </w:rPr>
      </w:pPr>
      <w:r>
        <w:rPr>
          <w:rFonts w:ascii="Songti TC" w:eastAsia="Songti TC" w:hAnsi="Songti TC" w:hint="eastAsia"/>
          <w:sz w:val="24"/>
          <w:lang w:val="en-US"/>
        </w:rPr>
        <w:t>※</w:t>
      </w:r>
      <w:r w:rsidRPr="00BA1835">
        <w:rPr>
          <w:rFonts w:ascii="Songti TC" w:eastAsia="Songti TC" w:hAnsi="Songti TC" w:hint="eastAsia"/>
          <w:sz w:val="24"/>
          <w:lang w:val="en-US"/>
        </w:rPr>
        <w:t>スカイブルーの</w:t>
      </w:r>
      <w:r>
        <w:rPr>
          <w:rFonts w:ascii="Songti TC" w:eastAsia="Songti TC" w:hAnsi="Songti TC" w:hint="eastAsia"/>
          <w:sz w:val="24"/>
          <w:lang w:val="en-US"/>
        </w:rPr>
        <w:t>セル</w:t>
      </w:r>
      <w:r w:rsidRPr="00BA1835">
        <w:rPr>
          <w:rFonts w:ascii="Songti TC" w:eastAsia="Songti TC" w:hAnsi="Songti TC" w:hint="eastAsia"/>
          <w:sz w:val="24"/>
          <w:lang w:val="en-US"/>
        </w:rPr>
        <w:t>は</w:t>
      </w:r>
      <w:r>
        <w:rPr>
          <w:rFonts w:ascii="Songti TC" w:eastAsia="Songti TC" w:hAnsi="Songti TC" w:hint="eastAsia"/>
          <w:sz w:val="24"/>
          <w:lang w:val="en-US"/>
        </w:rPr>
        <w:t>、</w:t>
      </w:r>
      <w:r w:rsidR="009030C4">
        <w:rPr>
          <w:rFonts w:ascii="Songti TC" w:eastAsia="Songti TC" w:hAnsi="Songti TC" w:hint="eastAsia"/>
          <w:sz w:val="24"/>
          <w:lang w:val="en-US"/>
        </w:rPr>
        <w:t>「</w:t>
      </w:r>
      <w:r w:rsidRPr="00BA1835">
        <w:rPr>
          <w:rFonts w:ascii="Songti TC" w:eastAsia="Songti TC" w:hAnsi="Songti TC" w:hint="eastAsia"/>
          <w:sz w:val="24"/>
          <w:lang w:val="en-US"/>
        </w:rPr>
        <w:t>バウンディングボックス</w:t>
      </w:r>
      <w:r w:rsidR="009030C4">
        <w:rPr>
          <w:rFonts w:ascii="Songti TC" w:eastAsia="Songti TC" w:hAnsi="Songti TC" w:hint="eastAsia"/>
          <w:sz w:val="24"/>
          <w:lang w:val="en-US"/>
        </w:rPr>
        <w:t>」</w:t>
      </w:r>
      <w:r w:rsidRPr="00BA1835">
        <w:rPr>
          <w:rFonts w:ascii="Songti TC" w:eastAsia="Songti TC" w:hAnsi="Songti TC" w:hint="eastAsia"/>
          <w:sz w:val="24"/>
          <w:lang w:val="en-US"/>
        </w:rPr>
        <w:t>の</w:t>
      </w:r>
      <w:r w:rsidR="009030C4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030C4" w:rsidRPr="009030C4">
              <w:rPr>
                <w:rFonts w:ascii="Songti TC" w:eastAsia="Songti TC" w:hAnsi="Songti TC" w:hint="eastAsia"/>
                <w:sz w:val="12"/>
                <w:lang w:val="en-US"/>
              </w:rPr>
              <w:t>しんらいど</w:t>
            </w:r>
          </w:rt>
          <w:rubyBase>
            <w:r w:rsidR="009030C4">
              <w:rPr>
                <w:rFonts w:ascii="Songti TC" w:eastAsia="Songti TC" w:hAnsi="Songti TC" w:hint="eastAsia"/>
                <w:sz w:val="24"/>
                <w:lang w:val="en-US"/>
              </w:rPr>
              <w:t>信頼度</w:t>
            </w:r>
          </w:rubyBase>
        </w:ruby>
      </w:r>
      <w:r w:rsidRPr="00BA1835">
        <w:rPr>
          <w:rFonts w:ascii="Songti TC" w:eastAsia="Songti TC" w:hAnsi="Songti TC" w:hint="eastAsia"/>
          <w:sz w:val="24"/>
          <w:lang w:val="en-US"/>
        </w:rPr>
        <w:t>を</w:t>
      </w:r>
      <w:r w:rsidR="001D7F42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7F42" w:rsidRPr="001D7F42">
              <w:rPr>
                <w:rFonts w:ascii="Songti TC" w:eastAsia="Songti TC" w:hAnsi="Songti TC" w:hint="eastAsia"/>
                <w:sz w:val="12"/>
                <w:lang w:val="en-US"/>
              </w:rPr>
              <w:t>しめす</w:t>
            </w:r>
          </w:rt>
          <w:rubyBase>
            <w:r w:rsidR="001D7F42">
              <w:rPr>
                <w:rFonts w:ascii="Songti TC" w:eastAsia="Songti TC" w:hAnsi="Songti TC" w:hint="eastAsia"/>
                <w:sz w:val="24"/>
                <w:lang w:val="en-US"/>
              </w:rPr>
              <w:t>示す</w:t>
            </w:r>
          </w:rubyBase>
        </w:ruby>
      </w:r>
      <w:r w:rsidRPr="00BA1835">
        <w:rPr>
          <w:rFonts w:ascii="Songti TC" w:eastAsia="Songti TC" w:hAnsi="Songti TC" w:hint="eastAsia"/>
          <w:sz w:val="24"/>
          <w:lang w:val="en-US"/>
        </w:rPr>
        <w:t>ために</w:t>
      </w:r>
      <w:r w:rsidR="001D7F42">
        <w:rPr>
          <w:rFonts w:ascii="Songti TC" w:eastAsia="Songti TC" w:hAnsi="Songti TC"/>
          <w:sz w:val="24"/>
          <w:lang w:val="en-US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7F42" w:rsidRPr="001D7F42">
              <w:rPr>
                <w:rFonts w:ascii="Songti TC" w:eastAsia="Songti TC" w:hAnsi="Songti TC" w:hint="eastAsia"/>
                <w:sz w:val="12"/>
                <w:lang w:val="en-US"/>
              </w:rPr>
              <w:t>しよう</w:t>
            </w:r>
          </w:rt>
          <w:rubyBase>
            <w:r w:rsidR="001D7F42">
              <w:rPr>
                <w:rFonts w:ascii="Songti TC" w:eastAsia="Songti TC" w:hAnsi="Songti TC" w:hint="eastAsia"/>
                <w:sz w:val="24"/>
                <w:lang w:val="en-US"/>
              </w:rPr>
              <w:t>使用</w:t>
            </w:r>
          </w:rubyBase>
        </w:ruby>
      </w:r>
      <w:r w:rsidRPr="00BA1835">
        <w:rPr>
          <w:rFonts w:ascii="Songti TC" w:eastAsia="Songti TC" w:hAnsi="Songti TC" w:hint="eastAsia"/>
          <w:sz w:val="24"/>
          <w:lang w:val="en-US"/>
        </w:rPr>
        <w:t>されます。</w:t>
      </w:r>
    </w:p>
    <w:p w14:paraId="117EF679" w14:textId="77777777" w:rsidR="00BA1835" w:rsidRPr="00C250DE" w:rsidRDefault="00BA1835" w:rsidP="00497049">
      <w:pPr>
        <w:rPr>
          <w:rFonts w:ascii="Songti TC" w:eastAsia="Songti TC" w:hAnsi="Songti TC" w:hint="eastAsia"/>
          <w:sz w:val="24"/>
          <w:lang w:val="en-US"/>
        </w:rPr>
      </w:pPr>
    </w:p>
    <w:sectPr w:rsidR="00BA1835" w:rsidRPr="00C250DE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C3"/>
    <w:rsid w:val="0017716F"/>
    <w:rsid w:val="001D7F42"/>
    <w:rsid w:val="003953AB"/>
    <w:rsid w:val="00497049"/>
    <w:rsid w:val="006F636D"/>
    <w:rsid w:val="0077269E"/>
    <w:rsid w:val="008006F2"/>
    <w:rsid w:val="0086701B"/>
    <w:rsid w:val="008D16D6"/>
    <w:rsid w:val="009030C4"/>
    <w:rsid w:val="0093735D"/>
    <w:rsid w:val="009B2122"/>
    <w:rsid w:val="00B261EB"/>
    <w:rsid w:val="00BA1835"/>
    <w:rsid w:val="00BE4868"/>
    <w:rsid w:val="00C250DE"/>
    <w:rsid w:val="00DA747E"/>
    <w:rsid w:val="00E161C3"/>
    <w:rsid w:val="00ED08C3"/>
    <w:rsid w:val="00EF68EF"/>
    <w:rsid w:val="00F13882"/>
    <w:rsid w:val="00F9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ADA7F6"/>
  <w15:chartTrackingRefBased/>
  <w15:docId w15:val="{92168171-5413-5C48-AC5F-3CE08E35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61EB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EB"/>
    <w:rPr>
      <w:rFonts w:asciiTheme="majorHAnsi" w:eastAsiaTheme="majorEastAsia" w:hAnsiTheme="majorHAnsi" w:cstheme="majorBid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EB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61EB"/>
    <w:pPr>
      <w:spacing w:before="360" w:after="360"/>
      <w:jc w:val="left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B261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61EB"/>
    <w:pPr>
      <w:jc w:val="left"/>
    </w:pPr>
    <w:rPr>
      <w:rFonts w:cstheme="minorHAnsi"/>
      <w:sz w:val="22"/>
      <w:szCs w:val="22"/>
    </w:rPr>
  </w:style>
  <w:style w:type="table" w:styleId="TableGrid">
    <w:name w:val="Table Grid"/>
    <w:basedOn w:val="TableNormal"/>
    <w:uiPriority w:val="39"/>
    <w:rsid w:val="00937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8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2B1D3-8BB7-0A40-8FD2-BCBC3D05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Chen</dc:creator>
  <cp:keywords/>
  <dc:description/>
  <cp:lastModifiedBy>Orlando Chen</cp:lastModifiedBy>
  <cp:revision>16</cp:revision>
  <dcterms:created xsi:type="dcterms:W3CDTF">2021-12-12T09:55:00Z</dcterms:created>
  <dcterms:modified xsi:type="dcterms:W3CDTF">2021-12-12T10:32:00Z</dcterms:modified>
</cp:coreProperties>
</file>