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42CEA" w14:textId="77777777" w:rsidR="0070517F" w:rsidRPr="00D57F12" w:rsidRDefault="00137C47" w:rsidP="00B76BEE">
      <w:pPr>
        <w:pStyle w:val="Heading3"/>
      </w:pPr>
      <w:bookmarkStart w:id="0" w:name="_Toc17375248"/>
      <w:r>
        <w:rPr>
          <w:cs/>
        </w:rPr>
        <w:t>โปรแกรมที่ ๑๐</w:t>
      </w:r>
      <w:r w:rsidR="0070517F" w:rsidRPr="00D57F12">
        <w:rPr>
          <w:cs/>
        </w:rPr>
        <w:t xml:space="preserve"> ยกระดับความสามารถกา</w:t>
      </w:r>
      <w:r w:rsidR="00AA5DA7">
        <w:rPr>
          <w:cs/>
        </w:rPr>
        <w:t>รแข่งขันและวางรากฐานทางเศรษฐกิจ</w:t>
      </w:r>
      <w:bookmarkEnd w:id="0"/>
    </w:p>
    <w:p w14:paraId="281BBB3E" w14:textId="77777777" w:rsidR="00310C78" w:rsidRPr="001251C3" w:rsidRDefault="001F5746" w:rsidP="001251C3">
      <w:pPr>
        <w:spacing w:after="0" w:line="216" w:lineRule="auto"/>
        <w:ind w:firstLine="720"/>
        <w:jc w:val="thaiDistribute"/>
        <w:rPr>
          <w:rFonts w:ascii="TH Sarabun New" w:hAnsi="TH Sarabun New" w:cs="TH Sarabun New"/>
        </w:rPr>
      </w:pPr>
      <w:r w:rsidRPr="001251C3">
        <w:rPr>
          <w:rFonts w:ascii="TH Sarabun New" w:hAnsi="TH Sarabun New" w:cs="TH Sarabun New"/>
          <w:cs/>
        </w:rPr>
        <w:t>การยกระดับความสามารถการแข่งขันและวางรากฐานทางเศรษฐกิจ เป็นโปรแกรมที่ตอบประเด็นความท้าทายด้านการเพิ่มขีดความสามารถในการแข่งขันของภาคการผลิตและบริการให้ทันกับแนวโน้มการพัฒนาเศรษฐกิจของโลก ผ่านการพัฒนาแพลตฟอร์มนวัตกรรมในด้านที่ประเทศไทยมีศักยภาพและโอกาสในการพัฒนาสูงเพื่อยกระดับขีดความสามารถในการแข่งขันในกลุ่มอุตสาหกรรมยุทธศาสตร์ การปรับโครงสร้างการผลิตโครงสร้างการแข่งขัน การเพิ่มผลิตภาพในภาคการเกษตร อุตสาหกรรมและบริการ การเปลี่ยนรูปแบบวัตถุดิบและปัจจัยการผลิต การลดต้นทุน การลดทรัพยากร การลดตัวกลางการทำธุรกรรม การพัฒนาต่อยอดเทคโนโลยีจากต่างประเทศสำหรับอุตสาหกรรมยุทธศาสตร์ (</w:t>
      </w:r>
      <w:r w:rsidRPr="001251C3">
        <w:rPr>
          <w:rFonts w:ascii="TH Sarabun New" w:hAnsi="TH Sarabun New" w:cs="TH Sarabun New"/>
        </w:rPr>
        <w:t xml:space="preserve">Technology Localization) </w:t>
      </w:r>
      <w:r w:rsidRPr="001251C3">
        <w:rPr>
          <w:rFonts w:ascii="TH Sarabun New" w:hAnsi="TH Sarabun New" w:cs="TH Sarabun New"/>
          <w:cs/>
        </w:rPr>
        <w:t>การบ่มเพาะผู้ประกอบการ การเพิ่มศักยภาพด้านการวิจัย พัฒนา และนวัตกรรมเพื่อสนับสนุนการพัฒนาอุตสาหกรรมเป้าหมาย (</w:t>
      </w:r>
      <w:r w:rsidRPr="001251C3">
        <w:rPr>
          <w:rFonts w:ascii="TH Sarabun New" w:hAnsi="TH Sarabun New" w:cs="TH Sarabun New"/>
        </w:rPr>
        <w:t xml:space="preserve">RDI for S-Curve Industries) </w:t>
      </w:r>
      <w:r w:rsidRPr="001251C3">
        <w:rPr>
          <w:rFonts w:ascii="TH Sarabun New" w:hAnsi="TH Sarabun New" w:cs="TH Sarabun New"/>
          <w:cs/>
        </w:rPr>
        <w:t>การยกระดับและสร้างศักยภาพทางการแข่งขันของผู้ประกอบการไทยด้วยเทคโนโลยีและนวัตกรรม โดยการพัฒนาแพลตฟอร์มเพื่อสนับสนุนการขับเคลื่อนเศรษฐกิจแบบต่าง</w:t>
      </w:r>
      <w:r w:rsidR="00C83C90" w:rsidRPr="001251C3">
        <w:rPr>
          <w:rFonts w:ascii="TH Sarabun New" w:hAnsi="TH Sarabun New" w:cs="TH Sarabun New"/>
          <w:cs/>
        </w:rPr>
        <w:t xml:space="preserve"> </w:t>
      </w:r>
      <w:r w:rsidRPr="001251C3">
        <w:rPr>
          <w:rFonts w:ascii="TH Sarabun New" w:hAnsi="TH Sarabun New" w:cs="TH Sarabun New"/>
          <w:cs/>
        </w:rPr>
        <w:t>ๆ เช่น แพลตฟอร์มเศรษฐกิจชีวภาพ เศรษฐกิจหมุนเวียน และเศรษฐกิจสีเขียว (</w:t>
      </w:r>
      <w:r w:rsidRPr="001251C3">
        <w:rPr>
          <w:rFonts w:ascii="TH Sarabun New" w:hAnsi="TH Sarabun New" w:cs="TH Sarabun New"/>
        </w:rPr>
        <w:t xml:space="preserve">BCG Economy) </w:t>
      </w:r>
      <w:r w:rsidRPr="001251C3">
        <w:rPr>
          <w:rFonts w:ascii="TH Sarabun New" w:hAnsi="TH Sarabun New" w:cs="TH Sarabun New"/>
          <w:cs/>
        </w:rPr>
        <w:t>ในกลุ่มอุตสาหกรรมยุทธศาสตร์ ได้แก่ อุตสาหกรรมเกษตรและอาหาร อุตสาหกรรมสุขภาพและการแพทย์ อุตสาหกรรมพลังงานและวัสดุชีวภาพ และอุตสาหกรรมการท่องเที่ยว แพลตฟอร์มเศรษฐกิจสร้างสรรค์ (</w:t>
      </w:r>
      <w:r w:rsidRPr="001251C3">
        <w:rPr>
          <w:rFonts w:ascii="TH Sarabun New" w:hAnsi="TH Sarabun New" w:cs="TH Sarabun New"/>
        </w:rPr>
        <w:t xml:space="preserve">Creative Economy) </w:t>
      </w:r>
      <w:r w:rsidRPr="001251C3">
        <w:rPr>
          <w:rFonts w:ascii="TH Sarabun New" w:hAnsi="TH Sarabun New" w:cs="TH Sarabun New"/>
          <w:cs/>
        </w:rPr>
        <w:t>เพื่อให้ผู้ประกอบการสามารถนำองค์ความรู้จากภูมิปัญญาและทรัพยากรในพื้นที่ไปต่อยอดและใช้ประโยชน์ในการดำเนินธุรกิจ แพลตฟอร์มที่สนับสนุนผู้ประกอบการใช้ประโยชน์จากข้อมูลและปัญญาประดิษฐ์เพื่อวิเคราะห์และสร้างความได้เปรียบทางเศรษฐกิจ (</w:t>
      </w:r>
      <w:r w:rsidRPr="001251C3">
        <w:rPr>
          <w:rFonts w:ascii="TH Sarabun New" w:hAnsi="TH Sarabun New" w:cs="TH Sarabun New"/>
        </w:rPr>
        <w:t xml:space="preserve">AI &amp; Data Economy) </w:t>
      </w:r>
      <w:r w:rsidRPr="001251C3">
        <w:rPr>
          <w:rFonts w:ascii="TH Sarabun New" w:hAnsi="TH Sarabun New" w:cs="TH Sarabun New"/>
          <w:cs/>
        </w:rPr>
        <w:t>รวมทั้งแพลตฟอร์มเศรษฐกิจแบ่งปัน (</w:t>
      </w:r>
      <w:r w:rsidRPr="001251C3">
        <w:rPr>
          <w:rFonts w:ascii="TH Sarabun New" w:hAnsi="TH Sarabun New" w:cs="TH Sarabun New"/>
        </w:rPr>
        <w:t xml:space="preserve">Sharing Economy) </w:t>
      </w:r>
      <w:r w:rsidRPr="001251C3">
        <w:rPr>
          <w:rFonts w:ascii="TH Sarabun New" w:hAnsi="TH Sarabun New" w:cs="TH Sarabun New"/>
          <w:cs/>
        </w:rPr>
        <w:t>ที่ให้ผู้ประกอบการสร้าง</w:t>
      </w:r>
      <w:r w:rsidR="00756795" w:rsidRPr="001251C3">
        <w:rPr>
          <w:rFonts w:ascii="TH Sarabun New" w:hAnsi="TH Sarabun New" w:cs="TH Sarabun New"/>
          <w:cs/>
        </w:rPr>
        <w:br/>
      </w:r>
      <w:r w:rsidRPr="001251C3">
        <w:rPr>
          <w:rFonts w:ascii="TH Sarabun New" w:hAnsi="TH Sarabun New" w:cs="TH Sarabun New"/>
          <w:cs/>
        </w:rPr>
        <w:t>ความร่วมมือทางธุรกิจเพื่อเกิดรูปแบบสินค้าและบริการใหม่ที่ตอบรับความต้องการของผู้บริโภค</w:t>
      </w:r>
    </w:p>
    <w:p w14:paraId="4AEAEFC5" w14:textId="77777777" w:rsidR="00F501F7" w:rsidRDefault="00F501F7" w:rsidP="00280530">
      <w:pPr>
        <w:spacing w:after="0" w:line="240" w:lineRule="auto"/>
        <w:ind w:firstLine="720"/>
        <w:rPr>
          <w:b/>
          <w:bCs/>
        </w:rPr>
      </w:pPr>
    </w:p>
    <w:p w14:paraId="31FD45E3" w14:textId="77777777" w:rsidR="00F501F7" w:rsidRPr="004D4A8C" w:rsidRDefault="00F501F7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16" w:lineRule="auto"/>
        <w:jc w:val="center"/>
        <w:rPr>
          <w:rFonts w:ascii="TH Sarabun New" w:hAnsi="TH Sarabun New" w:cs="TH Sarabun New"/>
          <w:b/>
          <w:bCs/>
        </w:rPr>
      </w:pPr>
      <w:r w:rsidRPr="004D4A8C">
        <w:rPr>
          <w:rFonts w:ascii="TH Sarabun New" w:hAnsi="TH Sarabun New" w:cs="TH Sarabun New"/>
          <w:b/>
          <w:bCs/>
          <w:cs/>
        </w:rPr>
        <w:t>เป้าหมายและผลสัมฤทธิ์ที่สำคัญ (</w:t>
      </w:r>
      <w:r w:rsidRPr="004D4A8C">
        <w:rPr>
          <w:rFonts w:ascii="TH Sarabun New" w:hAnsi="TH Sarabun New" w:cs="TH Sarabun New"/>
          <w:b/>
          <w:bCs/>
        </w:rPr>
        <w:t>Objectives and Key Results: OKR)</w:t>
      </w:r>
    </w:p>
    <w:p w14:paraId="5C6EEFD4" w14:textId="77777777" w:rsidR="00001DA0" w:rsidRPr="004D4A8C" w:rsidRDefault="00F501F7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</w:tabs>
        <w:spacing w:after="0" w:line="216" w:lineRule="auto"/>
        <w:rPr>
          <w:rFonts w:ascii="TH Sarabun New" w:hAnsi="TH Sarabun New" w:cs="TH Sarabun New"/>
          <w:b/>
          <w:bCs/>
        </w:rPr>
      </w:pPr>
      <w:r w:rsidRPr="004D4A8C">
        <w:rPr>
          <w:rFonts w:ascii="TH Sarabun New" w:hAnsi="TH Sarabun New" w:cs="TH Sarabun New"/>
          <w:b/>
          <w:bCs/>
        </w:rPr>
        <w:t>O3.1</w:t>
      </w:r>
      <w:r w:rsidR="00001DA0" w:rsidRPr="004D4A8C">
        <w:rPr>
          <w:rFonts w:ascii="TH Sarabun New" w:hAnsi="TH Sarabun New" w:cs="TH Sarabun New"/>
          <w:b/>
          <w:bCs/>
        </w:rPr>
        <w:t>0a</w:t>
      </w:r>
      <w:r w:rsidR="00001DA0" w:rsidRPr="004D4A8C">
        <w:rPr>
          <w:rFonts w:ascii="TH Sarabun New" w:hAnsi="TH Sarabun New" w:cs="TH Sarabun New"/>
          <w:b/>
          <w:bCs/>
        </w:rPr>
        <w:tab/>
      </w:r>
      <w:r w:rsidRPr="004D4A8C">
        <w:rPr>
          <w:rFonts w:ascii="TH Sarabun New" w:hAnsi="TH Sarabun New" w:cs="TH Sarabun New"/>
          <w:b/>
          <w:bCs/>
          <w:cs/>
        </w:rPr>
        <w:t>พัฒนาและยกระดับความสามารถการแข่งขันของผู้ประกอบการในอุตสาหกรรมยุทธศาสตร์ด้วยการวิจัยและพัฒนานวัตกรรม</w:t>
      </w:r>
    </w:p>
    <w:p w14:paraId="64B9EC59" w14:textId="1938FB7E" w:rsidR="00F501F7" w:rsidRPr="007D7D02" w:rsidRDefault="00001DA0" w:rsidP="007D7D0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2070"/>
        </w:tabs>
        <w:spacing w:after="0" w:line="216" w:lineRule="auto"/>
        <w:rPr>
          <w:rFonts w:ascii="TH Sarabun New" w:hAnsi="TH Sarabun New" w:cs="TH Sarabun New"/>
          <w:b/>
          <w:bCs/>
        </w:rPr>
      </w:pPr>
      <w:r w:rsidRPr="004D4A8C">
        <w:rPr>
          <w:rFonts w:ascii="TH Sarabun New" w:hAnsi="TH Sarabun New" w:cs="TH Sarabun New"/>
          <w:b/>
          <w:bCs/>
        </w:rPr>
        <w:tab/>
      </w:r>
      <w:r w:rsidR="00F501F7" w:rsidRPr="004D4A8C">
        <w:rPr>
          <w:rFonts w:ascii="TH Sarabun New" w:hAnsi="TH Sarabun New" w:cs="TH Sarabun New"/>
        </w:rPr>
        <w:t>KR3.1</w:t>
      </w:r>
      <w:r w:rsidRPr="004D4A8C">
        <w:rPr>
          <w:rFonts w:ascii="TH Sarabun New" w:hAnsi="TH Sarabun New" w:cs="TH Sarabun New"/>
        </w:rPr>
        <w:t>0a</w:t>
      </w:r>
      <w:r w:rsidR="00F501F7" w:rsidRPr="004D4A8C">
        <w:rPr>
          <w:rFonts w:ascii="TH Sarabun New" w:hAnsi="TH Sarabun New" w:cs="TH Sarabun New"/>
        </w:rPr>
        <w:t>.1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 xml:space="preserve">ผู้ประกอบการไทยในอุตสาหกรรม </w:t>
      </w:r>
      <w:r w:rsidR="00F501F7" w:rsidRPr="004D4A8C">
        <w:rPr>
          <w:rFonts w:ascii="TH Sarabun New" w:hAnsi="TH Sarabun New" w:cs="TH Sarabun New"/>
        </w:rPr>
        <w:t xml:space="preserve">S-Curves </w:t>
      </w:r>
      <w:r w:rsidR="00F501F7" w:rsidRPr="004D4A8C">
        <w:rPr>
          <w:rFonts w:ascii="TH Sarabun New" w:hAnsi="TH Sarabun New" w:cs="TH Sarabun New"/>
          <w:cs/>
        </w:rPr>
        <w:t xml:space="preserve">มียอดขายเพิ่มขึ้นจากสินค้าและบริการนวัตกรรมที่ต่อยอดจากงานวิจัยและพัฒนา ร้อยละ </w:t>
      </w:r>
      <w:r w:rsidR="00025CF2" w:rsidRPr="004D4A8C">
        <w:rPr>
          <w:rFonts w:ascii="TH Sarabun New" w:hAnsi="TH Sarabun New" w:cs="TH Sarabun New"/>
          <w:cs/>
        </w:rPr>
        <w:t>๑๐</w:t>
      </w:r>
      <w:r w:rsidR="00F501F7" w:rsidRPr="004D4A8C">
        <w:rPr>
          <w:rFonts w:ascii="TH Sarabun New" w:hAnsi="TH Sarabun New" w:cs="TH Sarabun New"/>
          <w:cs/>
        </w:rPr>
        <w:t xml:space="preserve"> ต่อปี</w:t>
      </w:r>
    </w:p>
    <w:p w14:paraId="4BAD098B" w14:textId="77777777" w:rsidR="00F34C16" w:rsidRPr="004D4A8C" w:rsidRDefault="00001DA0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ab/>
        <w:t>KR3.10a.</w:t>
      </w:r>
      <w:r w:rsidR="00F501F7" w:rsidRPr="004D4A8C">
        <w:rPr>
          <w:rFonts w:ascii="TH Sarabun New" w:hAnsi="TH Sarabun New" w:cs="TH Sarabun New"/>
        </w:rPr>
        <w:t>2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 xml:space="preserve">จำนวนผู้ประกอบการไทยในอุตสาหกรรม </w:t>
      </w:r>
      <w:r w:rsidR="00F501F7" w:rsidRPr="004D4A8C">
        <w:rPr>
          <w:rFonts w:ascii="TH Sarabun New" w:hAnsi="TH Sarabun New" w:cs="TH Sarabun New"/>
        </w:rPr>
        <w:t xml:space="preserve">New S-Curves </w:t>
      </w:r>
      <w:r w:rsidR="00F501F7" w:rsidRPr="004D4A8C">
        <w:rPr>
          <w:rFonts w:ascii="TH Sarabun New" w:hAnsi="TH Sarabun New" w:cs="TH Sarabun New"/>
          <w:cs/>
        </w:rPr>
        <w:t>จากการบ่มเพาะหรือร่วม</w:t>
      </w:r>
    </w:p>
    <w:p w14:paraId="4853F2F6" w14:textId="315104B4" w:rsidR="00F501F7" w:rsidRPr="004D4A8C" w:rsidRDefault="00F501F7" w:rsidP="007D7D0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  <w:cs/>
        </w:rPr>
        <w:t>ลงทุนกับภาครัฐด้านการพัฒนาเทคโนโลยีและนวัตกรรม เพิ่มขึ้น</w:t>
      </w:r>
    </w:p>
    <w:p w14:paraId="2E2F07F2" w14:textId="43D53ED5" w:rsidR="00F501F7" w:rsidRPr="004D4A8C" w:rsidRDefault="00293045" w:rsidP="007D7D0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ab/>
      </w:r>
      <w:r w:rsidR="00001DA0" w:rsidRPr="004D4A8C">
        <w:rPr>
          <w:rFonts w:ascii="TH Sarabun New" w:hAnsi="TH Sarabun New" w:cs="TH Sarabun New"/>
        </w:rPr>
        <w:t>KR3.10a.</w:t>
      </w:r>
      <w:r w:rsidR="00F501F7" w:rsidRPr="004D4A8C">
        <w:rPr>
          <w:rFonts w:ascii="TH Sarabun New" w:hAnsi="TH Sarabun New" w:cs="TH Sarabun New"/>
        </w:rPr>
        <w:t>3</w:t>
      </w:r>
      <w:r w:rsidR="00001DA0"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>การพัฒนาต่อยอดเทคโนโลยีจากต่างประเทศสำหรับอุตสาหกรรมยุทธศาสตร์ (</w:t>
      </w:r>
      <w:r w:rsidR="00F501F7" w:rsidRPr="004D4A8C">
        <w:rPr>
          <w:rFonts w:ascii="TH Sarabun New" w:hAnsi="TH Sarabun New" w:cs="TH Sarabun New"/>
        </w:rPr>
        <w:t xml:space="preserve">Technology Localization) </w:t>
      </w:r>
      <w:r w:rsidR="00F501F7" w:rsidRPr="004D4A8C">
        <w:rPr>
          <w:rFonts w:ascii="TH Sarabun New" w:hAnsi="TH Sarabun New" w:cs="TH Sarabun New"/>
          <w:cs/>
        </w:rPr>
        <w:t xml:space="preserve">มีจำนวนเพิ่มขึ้น </w:t>
      </w:r>
    </w:p>
    <w:p w14:paraId="5D509B44" w14:textId="77777777" w:rsidR="00F501F7" w:rsidRPr="004D4A8C" w:rsidRDefault="00F501F7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rPr>
          <w:rFonts w:ascii="TH Sarabun New" w:hAnsi="TH Sarabun New" w:cs="TH Sarabun New"/>
          <w:b/>
          <w:bCs/>
        </w:rPr>
      </w:pPr>
      <w:r w:rsidRPr="004D4A8C">
        <w:rPr>
          <w:rFonts w:ascii="TH Sarabun New" w:hAnsi="TH Sarabun New" w:cs="TH Sarabun New"/>
          <w:b/>
          <w:bCs/>
        </w:rPr>
        <w:t>O3.</w:t>
      </w:r>
      <w:r w:rsidR="00293045" w:rsidRPr="004D4A8C">
        <w:rPr>
          <w:rFonts w:ascii="TH Sarabun New" w:hAnsi="TH Sarabun New" w:cs="TH Sarabun New"/>
          <w:b/>
          <w:bCs/>
        </w:rPr>
        <w:t>10b</w:t>
      </w:r>
      <w:r w:rsidRPr="004D4A8C">
        <w:rPr>
          <w:rFonts w:ascii="TH Sarabun New" w:hAnsi="TH Sarabun New" w:cs="TH Sarabun New"/>
          <w:b/>
          <w:bCs/>
          <w:cs/>
        </w:rPr>
        <w:t xml:space="preserve"> </w:t>
      </w:r>
      <w:r w:rsidR="00293045" w:rsidRPr="004D4A8C">
        <w:rPr>
          <w:rFonts w:ascii="TH Sarabun New" w:hAnsi="TH Sarabun New" w:cs="TH Sarabun New"/>
          <w:b/>
          <w:bCs/>
        </w:rPr>
        <w:tab/>
      </w:r>
      <w:r w:rsidRPr="004D4A8C">
        <w:rPr>
          <w:rFonts w:ascii="TH Sarabun New" w:hAnsi="TH Sarabun New" w:cs="TH Sarabun New"/>
          <w:b/>
          <w:bCs/>
          <w:cs/>
        </w:rPr>
        <w:t xml:space="preserve">ต่อยอดอุตสาหกรรมยุทธศาสตร์และวางรากฐานการพัฒนาเศรษฐกิจภายใต้แนวคิด </w:t>
      </w:r>
      <w:r w:rsidRPr="004D4A8C">
        <w:rPr>
          <w:rFonts w:ascii="TH Sarabun New" w:hAnsi="TH Sarabun New" w:cs="TH Sarabun New"/>
          <w:b/>
          <w:bCs/>
        </w:rPr>
        <w:t>BCG</w:t>
      </w:r>
    </w:p>
    <w:p w14:paraId="7E01EAF1" w14:textId="5AAF2F8F" w:rsidR="00F501F7" w:rsidRPr="004D4A8C" w:rsidRDefault="00293045" w:rsidP="007D7D0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</w:rPr>
        <w:t>KR3.</w:t>
      </w:r>
      <w:r w:rsidRPr="004D4A8C">
        <w:rPr>
          <w:rFonts w:ascii="TH Sarabun New" w:hAnsi="TH Sarabun New" w:cs="TH Sarabun New"/>
        </w:rPr>
        <w:t>10b</w:t>
      </w:r>
      <w:r w:rsidR="00F501F7" w:rsidRPr="004D4A8C">
        <w:rPr>
          <w:rFonts w:ascii="TH Sarabun New" w:hAnsi="TH Sarabun New" w:cs="TH Sarabun New"/>
        </w:rPr>
        <w:t>.1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 xml:space="preserve">สร้างมูลค่าเพิ่มจากงานวิจัยและพัฒนาในอุตสาหกรรมเป้าหมายบนฐานเศรษฐกิจ </w:t>
      </w:r>
      <w:r w:rsidR="00F501F7" w:rsidRPr="004D4A8C">
        <w:rPr>
          <w:rFonts w:ascii="TH Sarabun New" w:hAnsi="TH Sarabun New" w:cs="TH Sarabun New"/>
        </w:rPr>
        <w:t>BCG (</w:t>
      </w:r>
      <w:r w:rsidR="00F501F7" w:rsidRPr="004D4A8C">
        <w:rPr>
          <w:rFonts w:ascii="TH Sarabun New" w:hAnsi="TH Sarabun New" w:cs="TH Sarabun New"/>
          <w:cs/>
        </w:rPr>
        <w:t>เกษตรและอาหาร การแพทย์สุขภาพ การท่องเที่ยวและเศรษฐกิจสร้างสรรค์ พลังงาน</w:t>
      </w:r>
      <w:r w:rsidR="007D7D02">
        <w:rPr>
          <w:rFonts w:ascii="TH Sarabun New" w:hAnsi="TH Sarabun New" w:cs="TH Sarabun New"/>
        </w:rPr>
        <w:t xml:space="preserve"> </w:t>
      </w:r>
      <w:r w:rsidR="00F501F7" w:rsidRPr="004D4A8C">
        <w:rPr>
          <w:rFonts w:ascii="TH Sarabun New" w:hAnsi="TH Sarabun New" w:cs="TH Sarabun New"/>
          <w:cs/>
        </w:rPr>
        <w:t xml:space="preserve">และวัสดุชีวภาพ) ไม่ต่ำกว่าร้อยละ </w:t>
      </w:r>
      <w:r w:rsidR="00025CF2" w:rsidRPr="004D4A8C">
        <w:rPr>
          <w:rFonts w:ascii="TH Sarabun New" w:hAnsi="TH Sarabun New" w:cs="TH Sarabun New"/>
          <w:cs/>
        </w:rPr>
        <w:t>๑๐</w:t>
      </w:r>
      <w:r w:rsidR="00F501F7" w:rsidRPr="004D4A8C">
        <w:rPr>
          <w:rFonts w:ascii="TH Sarabun New" w:hAnsi="TH Sarabun New" w:cs="TH Sarabun New"/>
          <w:cs/>
        </w:rPr>
        <w:t xml:space="preserve"> ของ </w:t>
      </w:r>
      <w:r w:rsidR="00F501F7" w:rsidRPr="004D4A8C">
        <w:rPr>
          <w:rFonts w:ascii="TH Sarabun New" w:hAnsi="TH Sarabun New" w:cs="TH Sarabun New"/>
        </w:rPr>
        <w:t xml:space="preserve">GDP </w:t>
      </w:r>
    </w:p>
    <w:p w14:paraId="37834A6A" w14:textId="2BBEE0E0" w:rsidR="00F501F7" w:rsidRPr="004D4A8C" w:rsidRDefault="00293045" w:rsidP="007D7D0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ab/>
        <w:t>KR3.10b</w:t>
      </w:r>
      <w:r w:rsidR="00F501F7" w:rsidRPr="004D4A8C">
        <w:rPr>
          <w:rFonts w:ascii="TH Sarabun New" w:hAnsi="TH Sarabun New" w:cs="TH Sarabun New"/>
        </w:rPr>
        <w:t xml:space="preserve">.2 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 xml:space="preserve">เกิดการจ้างงาน </w:t>
      </w:r>
      <w:r w:rsidR="00F501F7" w:rsidRPr="004D4A8C">
        <w:rPr>
          <w:rFonts w:ascii="TH Sarabun New" w:hAnsi="TH Sarabun New" w:cs="TH Sarabun New"/>
        </w:rPr>
        <w:t xml:space="preserve">knowledge worker </w:t>
      </w:r>
      <w:r w:rsidR="00F501F7" w:rsidRPr="004D4A8C">
        <w:rPr>
          <w:rFonts w:ascii="TH Sarabun New" w:hAnsi="TH Sarabun New" w:cs="TH Sarabun New"/>
          <w:cs/>
        </w:rPr>
        <w:t xml:space="preserve">ในอุตสาหกรรมเป้าหมาย </w:t>
      </w:r>
      <w:r w:rsidR="00F501F7" w:rsidRPr="004D4A8C">
        <w:rPr>
          <w:rFonts w:ascii="TH Sarabun New" w:hAnsi="TH Sarabun New" w:cs="TH Sarabun New"/>
        </w:rPr>
        <w:t xml:space="preserve">BCG </w:t>
      </w:r>
      <w:r w:rsidR="00F501F7" w:rsidRPr="004D4A8C">
        <w:rPr>
          <w:rFonts w:ascii="TH Sarabun New" w:hAnsi="TH Sarabun New" w:cs="TH Sarabun New"/>
          <w:cs/>
        </w:rPr>
        <w:t xml:space="preserve">เพิ่มขึ้น </w:t>
      </w:r>
      <w:r w:rsidR="00025CF2" w:rsidRPr="004D4A8C">
        <w:rPr>
          <w:rFonts w:ascii="TH Sarabun New" w:hAnsi="TH Sarabun New" w:cs="TH Sarabun New"/>
          <w:cs/>
        </w:rPr>
        <w:t>๑</w:t>
      </w:r>
      <w:r w:rsidR="0030580A" w:rsidRPr="004D4A8C">
        <w:rPr>
          <w:rFonts w:ascii="TH Sarabun New" w:hAnsi="TH Sarabun New" w:cs="TH Sarabun New"/>
        </w:rPr>
        <w:t>,</w:t>
      </w:r>
      <w:r w:rsidR="0030580A" w:rsidRPr="004D4A8C">
        <w:rPr>
          <w:rFonts w:ascii="TH Sarabun New" w:hAnsi="TH Sarabun New" w:cs="TH Sarabun New"/>
          <w:cs/>
        </w:rPr>
        <w:t>๐๐๐</w:t>
      </w:r>
      <w:r w:rsidR="0030580A" w:rsidRPr="004D4A8C">
        <w:rPr>
          <w:rFonts w:ascii="TH Sarabun New" w:hAnsi="TH Sarabun New" w:cs="TH Sarabun New"/>
        </w:rPr>
        <w:t>,</w:t>
      </w:r>
      <w:r w:rsidR="0030580A" w:rsidRPr="004D4A8C">
        <w:rPr>
          <w:rFonts w:ascii="TH Sarabun New" w:hAnsi="TH Sarabun New" w:cs="TH Sarabun New"/>
          <w:cs/>
        </w:rPr>
        <w:t>๐๐๐</w:t>
      </w:r>
      <w:r w:rsidR="00F501F7" w:rsidRPr="004D4A8C">
        <w:rPr>
          <w:rFonts w:ascii="TH Sarabun New" w:hAnsi="TH Sarabun New" w:cs="TH Sarabun New"/>
          <w:cs/>
        </w:rPr>
        <w:t xml:space="preserve"> คน </w:t>
      </w:r>
    </w:p>
    <w:p w14:paraId="6EBCD572" w14:textId="33FECED4" w:rsidR="00F501F7" w:rsidRPr="004D4A8C" w:rsidRDefault="00293045" w:rsidP="00D10A9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lastRenderedPageBreak/>
        <w:tab/>
        <w:t>KR3.10b</w:t>
      </w:r>
      <w:r w:rsidR="00F501F7" w:rsidRPr="004D4A8C">
        <w:rPr>
          <w:rFonts w:ascii="TH Sarabun New" w:hAnsi="TH Sarabun New" w:cs="TH Sarabun New"/>
        </w:rPr>
        <w:t>.3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 xml:space="preserve">การลงทุนร่วมรัฐและเอกชนในการพัฒนาแพลตฟอร์มบริการวิจัยและพัฒนานวัตกรรม </w:t>
      </w:r>
      <w:r w:rsidR="00F501F7" w:rsidRPr="004D4A8C">
        <w:rPr>
          <w:rFonts w:ascii="TH Sarabun New" w:hAnsi="TH Sarabun New" w:cs="TH Sarabun New"/>
        </w:rPr>
        <w:t>BCG</w:t>
      </w:r>
    </w:p>
    <w:p w14:paraId="5D556D19" w14:textId="77777777" w:rsidR="00AE3F70" w:rsidRPr="004D4A8C" w:rsidRDefault="00293045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ab/>
        <w:t>KR3.10b</w:t>
      </w:r>
      <w:r w:rsidR="00F501F7" w:rsidRPr="004D4A8C">
        <w:rPr>
          <w:rFonts w:ascii="TH Sarabun New" w:hAnsi="TH Sarabun New" w:cs="TH Sarabun New"/>
        </w:rPr>
        <w:t>.4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 xml:space="preserve">เพิ่ม </w:t>
      </w:r>
      <w:r w:rsidR="00F501F7" w:rsidRPr="004D4A8C">
        <w:rPr>
          <w:rFonts w:ascii="TH Sarabun New" w:hAnsi="TH Sarabun New" w:cs="TH Sarabun New"/>
        </w:rPr>
        <w:t xml:space="preserve">eco-efficiency </w:t>
      </w:r>
      <w:r w:rsidR="00AE3F70" w:rsidRPr="004D4A8C">
        <w:rPr>
          <w:rFonts w:ascii="TH Sarabun New" w:hAnsi="TH Sarabun New" w:cs="TH Sarabun New"/>
          <w:cs/>
        </w:rPr>
        <w:t>จากการลดการใช้ทรัพยากร</w:t>
      </w:r>
      <w:r w:rsidRPr="004D4A8C">
        <w:rPr>
          <w:rFonts w:ascii="TH Sarabun New" w:hAnsi="TH Sarabun New" w:cs="TH Sarabun New"/>
          <w:cs/>
        </w:rPr>
        <w:t>และการเกิดของเสีย</w:t>
      </w:r>
    </w:p>
    <w:p w14:paraId="31474D7F" w14:textId="77777777" w:rsidR="00F501F7" w:rsidRPr="004D4A8C" w:rsidRDefault="00AE3F70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</w:rPr>
        <w:t>KR3.</w:t>
      </w:r>
      <w:r w:rsidRPr="004D4A8C">
        <w:rPr>
          <w:rFonts w:ascii="TH Sarabun New" w:hAnsi="TH Sarabun New" w:cs="TH Sarabun New"/>
        </w:rPr>
        <w:t>10b</w:t>
      </w:r>
      <w:r w:rsidR="00F501F7" w:rsidRPr="004D4A8C">
        <w:rPr>
          <w:rFonts w:ascii="TH Sarabun New" w:hAnsi="TH Sarabun New" w:cs="TH Sarabun New"/>
        </w:rPr>
        <w:t>.5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>ระบบข้อมูลเพื่อการตัดสินใจในอุตสาหกรรมสำคัญ</w:t>
      </w:r>
    </w:p>
    <w:p w14:paraId="1774CCD1" w14:textId="77777777" w:rsidR="00F501F7" w:rsidRPr="004D4A8C" w:rsidRDefault="00AE3F70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rPr>
          <w:rFonts w:ascii="TH Sarabun New" w:hAnsi="TH Sarabun New" w:cs="TH Sarabun New"/>
          <w:b/>
          <w:bCs/>
        </w:rPr>
      </w:pPr>
      <w:r w:rsidRPr="004D4A8C">
        <w:rPr>
          <w:rFonts w:ascii="TH Sarabun New" w:hAnsi="TH Sarabun New" w:cs="TH Sarabun New"/>
          <w:b/>
          <w:bCs/>
        </w:rPr>
        <w:t>O3.10c</w:t>
      </w:r>
      <w:r w:rsidRPr="004D4A8C">
        <w:rPr>
          <w:rFonts w:ascii="TH Sarabun New" w:hAnsi="TH Sarabun New" w:cs="TH Sarabun New"/>
          <w:b/>
          <w:bCs/>
        </w:rPr>
        <w:tab/>
      </w:r>
      <w:r w:rsidR="00F501F7" w:rsidRPr="004D4A8C">
        <w:rPr>
          <w:rFonts w:ascii="TH Sarabun New" w:hAnsi="TH Sarabun New" w:cs="TH Sarabun New"/>
          <w:b/>
          <w:bCs/>
          <w:cs/>
        </w:rPr>
        <w:t>สร้างมูลค่าทางเศรษฐกิจจากธุรกิจแพลตฟอร์ม</w:t>
      </w:r>
    </w:p>
    <w:p w14:paraId="76E232EF" w14:textId="77777777" w:rsidR="00F501F7" w:rsidRPr="004D4A8C" w:rsidRDefault="00AE3F70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</w:rPr>
        <w:t>K</w:t>
      </w:r>
      <w:r w:rsidRPr="004D4A8C">
        <w:rPr>
          <w:rFonts w:ascii="TH Sarabun New" w:hAnsi="TH Sarabun New" w:cs="TH Sarabun New"/>
        </w:rPr>
        <w:t>R3.10c</w:t>
      </w:r>
      <w:r w:rsidR="00F501F7" w:rsidRPr="004D4A8C">
        <w:rPr>
          <w:rFonts w:ascii="TH Sarabun New" w:hAnsi="TH Sarabun New" w:cs="TH Sarabun New"/>
        </w:rPr>
        <w:t>.1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 xml:space="preserve">จำนวนธุรกิจแพลตฟอร์มที่เป็นของผู้ประกอบการไทยเพิ่มขึ้น </w:t>
      </w:r>
    </w:p>
    <w:p w14:paraId="5EC8DFD3" w14:textId="77777777" w:rsidR="00F501F7" w:rsidRPr="004D4A8C" w:rsidRDefault="00AE3F70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</w:rPr>
        <w:t>KR3.</w:t>
      </w:r>
      <w:r w:rsidRPr="004D4A8C">
        <w:rPr>
          <w:rFonts w:ascii="TH Sarabun New" w:hAnsi="TH Sarabun New" w:cs="TH Sarabun New"/>
        </w:rPr>
        <w:t>10c</w:t>
      </w:r>
      <w:r w:rsidR="00F501F7" w:rsidRPr="004D4A8C">
        <w:rPr>
          <w:rFonts w:ascii="TH Sarabun New" w:hAnsi="TH Sarabun New" w:cs="TH Sarabun New"/>
        </w:rPr>
        <w:t>.2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 xml:space="preserve">จำนวนผู้ประกอบการไทยที่ใช้ประโยชน์บนแพลตฟอร์มของไทยและนานาชาติมีเพิ่มขึ้น </w:t>
      </w:r>
    </w:p>
    <w:p w14:paraId="5B3F9C29" w14:textId="74B6E2B7" w:rsidR="00F501F7" w:rsidRPr="004D4A8C" w:rsidRDefault="00AE3F70" w:rsidP="001251C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710"/>
          <w:tab w:val="left" w:pos="2070"/>
        </w:tabs>
        <w:spacing w:after="0" w:line="216" w:lineRule="auto"/>
        <w:ind w:firstLine="720"/>
        <w:rPr>
          <w:rFonts w:ascii="TH Sarabun New" w:hAnsi="TH Sarabun New" w:cs="TH Sarabun New"/>
        </w:rPr>
      </w:pPr>
      <w:r w:rsidRPr="004D4A8C">
        <w:rPr>
          <w:rFonts w:ascii="TH Sarabun New" w:hAnsi="TH Sarabun New" w:cs="TH Sarabun New"/>
        </w:rPr>
        <w:tab/>
        <w:t>KR3.10c.</w:t>
      </w:r>
      <w:r w:rsidR="00777FE1">
        <w:rPr>
          <w:rFonts w:ascii="TH Sarabun New" w:hAnsi="TH Sarabun New" w:cs="TH Sarabun New"/>
        </w:rPr>
        <w:t>3</w:t>
      </w:r>
      <w:r w:rsidRPr="004D4A8C">
        <w:rPr>
          <w:rFonts w:ascii="TH Sarabun New" w:hAnsi="TH Sarabun New" w:cs="TH Sarabun New"/>
        </w:rPr>
        <w:tab/>
      </w:r>
      <w:r w:rsidR="00F501F7" w:rsidRPr="004D4A8C">
        <w:rPr>
          <w:rFonts w:ascii="TH Sarabun New" w:hAnsi="TH Sarabun New" w:cs="TH Sarabun New"/>
          <w:cs/>
        </w:rPr>
        <w:t>มูลค่าทางเศรษฐกิจที่เกิดจากธุรกิจแพลตฟอร์มที่เป็นของประเทศไทย</w:t>
      </w:r>
    </w:p>
    <w:p w14:paraId="3256AA0F" w14:textId="77777777" w:rsidR="00F501F7" w:rsidRDefault="00F501F7" w:rsidP="00280530">
      <w:pPr>
        <w:spacing w:after="0" w:line="240" w:lineRule="auto"/>
        <w:ind w:firstLine="720"/>
        <w:rPr>
          <w:b/>
          <w:bCs/>
        </w:rPr>
      </w:pPr>
    </w:p>
    <w:p w14:paraId="41C6E122" w14:textId="77777777" w:rsidR="004F11CE" w:rsidRDefault="00F51364" w:rsidP="00F51364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="00D9333F" w:rsidRPr="00D9333F">
        <w:rPr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4F11CE" w:rsidRPr="00D9333F" w14:paraId="5929BB0B" w14:textId="77777777" w:rsidTr="008458B5">
        <w:trPr>
          <w:tblHeader/>
        </w:trPr>
        <w:tc>
          <w:tcPr>
            <w:tcW w:w="3510" w:type="dxa"/>
          </w:tcPr>
          <w:p w14:paraId="05B7AD79" w14:textId="77777777" w:rsidR="004F11CE" w:rsidRPr="00D9333F" w:rsidRDefault="004F11CE" w:rsidP="00104A52">
            <w:pPr>
              <w:jc w:val="center"/>
              <w:rPr>
                <w:sz w:val="30"/>
                <w:szCs w:val="30"/>
              </w:rPr>
            </w:pPr>
            <w:r w:rsidRPr="00D9333F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72869F72" w14:textId="77777777" w:rsidR="004F11CE" w:rsidRPr="00D9333F" w:rsidRDefault="004F11CE" w:rsidP="00104A52">
            <w:pPr>
              <w:jc w:val="center"/>
              <w:rPr>
                <w:sz w:val="30"/>
                <w:szCs w:val="30"/>
              </w:rPr>
            </w:pPr>
            <w:r w:rsidRPr="00D9333F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319FC3DD" w14:textId="77777777" w:rsidR="004F11CE" w:rsidRPr="00D9333F" w:rsidRDefault="004F11CE" w:rsidP="00104A52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D9333F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4F11CE" w:rsidRPr="00D9333F" w14:paraId="6CBBF24C" w14:textId="77777777" w:rsidTr="00104A52">
        <w:tc>
          <w:tcPr>
            <w:tcW w:w="9540" w:type="dxa"/>
            <w:gridSpan w:val="3"/>
          </w:tcPr>
          <w:p w14:paraId="30F972F5" w14:textId="77777777" w:rsidR="004F11CE" w:rsidRPr="00D9333F" w:rsidRDefault="00202051" w:rsidP="00104A52">
            <w:pPr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 xml:space="preserve">แผนงาน </w:t>
            </w:r>
            <w:r w:rsidR="00D9333F">
              <w:rPr>
                <w:b/>
                <w:bCs/>
                <w:sz w:val="28"/>
                <w:szCs w:val="28"/>
              </w:rPr>
              <w:t>BCG in Action</w:t>
            </w:r>
            <w:r w:rsidR="00F248DD">
              <w:rPr>
                <w:rFonts w:hint="cs"/>
                <w:b/>
                <w:bCs/>
                <w:sz w:val="28"/>
                <w:szCs w:val="28"/>
                <w:cs/>
              </w:rPr>
              <w:t xml:space="preserve"> ขับเคลื่อนเศรษฐกิจชีวภาพ เศรษฐกิจหมุนเวียนและเศรษฐกิจสีเขียว เพื่อการพัฒนาที่ยั่งยืน</w:t>
            </w:r>
          </w:p>
        </w:tc>
      </w:tr>
      <w:tr w:rsidR="00815E1D" w:rsidRPr="00D9333F" w14:paraId="1AA72913" w14:textId="77777777" w:rsidTr="00104A52">
        <w:tc>
          <w:tcPr>
            <w:tcW w:w="3510" w:type="dxa"/>
          </w:tcPr>
          <w:p w14:paraId="014B50E3" w14:textId="77777777" w:rsidR="00815E1D" w:rsidRPr="00941F22" w:rsidRDefault="004260C1" w:rsidP="00941F22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hanging="187"/>
              <w:rPr>
                <w:sz w:val="30"/>
                <w:szCs w:val="30"/>
              </w:rPr>
            </w:pPr>
            <w:r w:rsidRPr="004260C1">
              <w:rPr>
                <w:sz w:val="30"/>
                <w:szCs w:val="30"/>
                <w:cs/>
              </w:rPr>
              <w:t>ยกระดับภาคการเกษตรและอุตสาหกรรมต่อเนื่องสำหรับอาหารสุขภาพ</w:t>
            </w:r>
            <w:r w:rsidRPr="004260C1">
              <w:rPr>
                <w:sz w:val="30"/>
                <w:szCs w:val="30"/>
                <w:lang w:val="en-GB"/>
              </w:rPr>
              <w:t xml:space="preserve"> </w:t>
            </w:r>
            <w:r>
              <w:rPr>
                <w:rFonts w:hint="cs"/>
                <w:sz w:val="30"/>
                <w:szCs w:val="30"/>
                <w:cs/>
                <w:lang w:val="en-GB"/>
              </w:rPr>
              <w:t>พัฒนา</w:t>
            </w:r>
            <w:r w:rsidR="00815E1D" w:rsidRPr="004260C1">
              <w:rPr>
                <w:rFonts w:hint="cs"/>
                <w:sz w:val="30"/>
                <w:szCs w:val="30"/>
                <w:cs/>
              </w:rPr>
              <w:t>อุตสาหกรรมใหม่ด้านอาหารสุขภาพและส่วนผสมอาหารที่มีมูลค่าสูง</w:t>
            </w:r>
            <w:r w:rsidR="00941F22">
              <w:rPr>
                <w:rFonts w:hint="cs"/>
                <w:sz w:val="30"/>
                <w:szCs w:val="30"/>
                <w:cs/>
              </w:rPr>
              <w:t xml:space="preserve"> รวมทั้ง </w:t>
            </w:r>
            <w:r w:rsidR="00941F22" w:rsidRPr="00941F22">
              <w:rPr>
                <w:sz w:val="30"/>
                <w:szCs w:val="30"/>
                <w:cs/>
              </w:rPr>
              <w:t xml:space="preserve">สร้าง </w:t>
            </w:r>
            <w:r w:rsidR="00941F22" w:rsidRPr="00941F22">
              <w:rPr>
                <w:sz w:val="30"/>
                <w:szCs w:val="30"/>
              </w:rPr>
              <w:t xml:space="preserve">Platform </w:t>
            </w:r>
            <w:r w:rsidR="00941F22" w:rsidRPr="00941F22">
              <w:rPr>
                <w:sz w:val="30"/>
                <w:szCs w:val="30"/>
                <w:cs/>
              </w:rPr>
              <w:t>นวัตกรร</w:t>
            </w:r>
            <w:r w:rsidR="00941F22">
              <w:rPr>
                <w:sz w:val="30"/>
                <w:szCs w:val="30"/>
                <w:cs/>
              </w:rPr>
              <w:t xml:space="preserve">มเกษตรตามศักยภาพใน ๔ </w:t>
            </w:r>
            <w:r w:rsidR="00941F22" w:rsidRPr="00941F22">
              <w:rPr>
                <w:sz w:val="30"/>
                <w:szCs w:val="30"/>
                <w:cs/>
              </w:rPr>
              <w:t>ภูมิภาคทั่วประเทศ</w:t>
            </w:r>
          </w:p>
          <w:p w14:paraId="416AD0EF" w14:textId="77777777" w:rsidR="00815E1D" w:rsidRPr="00815E1D" w:rsidRDefault="00815E1D" w:rsidP="005C75EC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hanging="187"/>
              <w:rPr>
                <w:sz w:val="30"/>
                <w:szCs w:val="30"/>
              </w:rPr>
            </w:pPr>
            <w:r w:rsidRPr="00815E1D">
              <w:rPr>
                <w:rFonts w:hint="cs"/>
                <w:sz w:val="30"/>
                <w:szCs w:val="30"/>
                <w:cs/>
              </w:rPr>
              <w:t xml:space="preserve">เกิดอุตสาหกรรม </w:t>
            </w:r>
            <w:r w:rsidR="002137B5">
              <w:rPr>
                <w:sz w:val="30"/>
                <w:szCs w:val="30"/>
              </w:rPr>
              <w:t>B</w:t>
            </w:r>
            <w:r w:rsidRPr="00815E1D">
              <w:rPr>
                <w:sz w:val="30"/>
                <w:szCs w:val="30"/>
              </w:rPr>
              <w:t>iorefinery</w:t>
            </w:r>
            <w:r w:rsidRPr="00815E1D">
              <w:rPr>
                <w:rFonts w:hint="cs"/>
                <w:sz w:val="30"/>
                <w:szCs w:val="30"/>
                <w:cs/>
              </w:rPr>
              <w:t xml:space="preserve"> ในประเทศไทย</w:t>
            </w:r>
          </w:p>
          <w:p w14:paraId="39DE2AB5" w14:textId="77777777" w:rsidR="00815E1D" w:rsidRPr="00815E1D" w:rsidRDefault="00815E1D" w:rsidP="005C75EC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hanging="187"/>
              <w:rPr>
                <w:sz w:val="30"/>
                <w:szCs w:val="30"/>
              </w:rPr>
            </w:pPr>
            <w:r w:rsidRPr="00815E1D">
              <w:rPr>
                <w:rFonts w:hint="cs"/>
                <w:sz w:val="30"/>
                <w:szCs w:val="30"/>
                <w:cs/>
              </w:rPr>
              <w:t xml:space="preserve">เกิด </w:t>
            </w:r>
            <w:r w:rsidRPr="00815E1D">
              <w:rPr>
                <w:sz w:val="30"/>
                <w:szCs w:val="30"/>
              </w:rPr>
              <w:t>Thai Cosmepolis</w:t>
            </w:r>
            <w:r w:rsidRPr="00815E1D">
              <w:rPr>
                <w:rFonts w:hint="cs"/>
                <w:sz w:val="30"/>
                <w:szCs w:val="30"/>
                <w:cs/>
              </w:rPr>
              <w:t xml:space="preserve"> และเป็นศูนย์กลางการผลิตเวชสำอางของเอเชีย</w:t>
            </w:r>
          </w:p>
          <w:p w14:paraId="1B192471" w14:textId="77777777" w:rsidR="00992312" w:rsidRDefault="00815E1D" w:rsidP="005C75EC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hanging="187"/>
              <w:rPr>
                <w:sz w:val="30"/>
                <w:szCs w:val="30"/>
              </w:rPr>
            </w:pPr>
            <w:r w:rsidRPr="00815E1D">
              <w:rPr>
                <w:rFonts w:hint="cs"/>
                <w:sz w:val="30"/>
                <w:szCs w:val="30"/>
                <w:cs/>
              </w:rPr>
              <w:t>เกิดระบบบริหารจัดการท่องเที่ยวครบวงจร</w:t>
            </w:r>
            <w:r w:rsidR="002D441C">
              <w:rPr>
                <w:rFonts w:hint="cs"/>
                <w:sz w:val="30"/>
                <w:szCs w:val="30"/>
                <w:cs/>
              </w:rPr>
              <w:t xml:space="preserve"> เชื่อมโยงสู่การท่องเที่ยวเมืองรอง</w:t>
            </w:r>
          </w:p>
          <w:p w14:paraId="2E97CFDB" w14:textId="77777777" w:rsidR="00815E1D" w:rsidRDefault="00992312" w:rsidP="005C75EC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hanging="187"/>
              <w:rPr>
                <w:sz w:val="30"/>
                <w:szCs w:val="30"/>
              </w:rPr>
            </w:pPr>
            <w:r w:rsidRPr="00992312">
              <w:rPr>
                <w:sz w:val="30"/>
                <w:szCs w:val="30"/>
                <w:cs/>
              </w:rPr>
              <w:t xml:space="preserve">การจัดการขยะอย่างเป็นรูปธรรม เพื่อนำไปใช้ประโยชน์ต่อเนื่อง ทำให้เกิด </w:t>
            </w:r>
            <w:r w:rsidRPr="00992312">
              <w:rPr>
                <w:sz w:val="30"/>
                <w:szCs w:val="30"/>
              </w:rPr>
              <w:t>Zero Waste + Waste to Wealth</w:t>
            </w:r>
          </w:p>
          <w:p w14:paraId="110DBF01" w14:textId="77777777" w:rsidR="00694D44" w:rsidRPr="00694D44" w:rsidRDefault="006F46F9" w:rsidP="005C75EC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hanging="187"/>
              <w:rPr>
                <w:sz w:val="30"/>
                <w:szCs w:val="30"/>
              </w:rPr>
            </w:pPr>
            <w:r w:rsidRPr="006F46F9">
              <w:rPr>
                <w:sz w:val="30"/>
                <w:szCs w:val="30"/>
                <w:cs/>
              </w:rPr>
              <w:t>ผลิตยา วัคซีน ชุดตรวจวินิจฉัย และอุปกรณ์เครื่องมือแพทย์ที่ได้</w:t>
            </w:r>
            <w:r w:rsidRPr="00694D44">
              <w:rPr>
                <w:sz w:val="30"/>
                <w:szCs w:val="30"/>
                <w:cs/>
              </w:rPr>
              <w:t>มาตรฐานสากล</w:t>
            </w:r>
            <w:r w:rsidRPr="00694D44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694D44">
              <w:rPr>
                <w:sz w:val="30"/>
                <w:szCs w:val="30"/>
                <w:cs/>
              </w:rPr>
              <w:t xml:space="preserve">สมุนไพรและ </w:t>
            </w:r>
            <w:r w:rsidRPr="00694D44">
              <w:rPr>
                <w:sz w:val="30"/>
                <w:szCs w:val="30"/>
                <w:lang w:val="en-GB"/>
              </w:rPr>
              <w:t>Biological Drug</w:t>
            </w:r>
            <w:r w:rsidRPr="00694D44">
              <w:rPr>
                <w:sz w:val="30"/>
                <w:szCs w:val="30"/>
              </w:rPr>
              <w:t>s</w:t>
            </w:r>
            <w:r w:rsidRPr="00694D44">
              <w:rPr>
                <w:sz w:val="30"/>
                <w:szCs w:val="30"/>
                <w:lang w:val="en-GB"/>
              </w:rPr>
              <w:t xml:space="preserve"> </w:t>
            </w:r>
            <w:r w:rsidRPr="00694D44">
              <w:rPr>
                <w:sz w:val="30"/>
                <w:szCs w:val="30"/>
                <w:cs/>
              </w:rPr>
              <w:t>เพื่อการส่งออก</w:t>
            </w:r>
          </w:p>
          <w:p w14:paraId="576556EA" w14:textId="77777777" w:rsidR="00694D44" w:rsidRPr="00694D44" w:rsidRDefault="006F46F9" w:rsidP="004260C1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right="-108" w:hanging="187"/>
              <w:rPr>
                <w:sz w:val="30"/>
                <w:szCs w:val="30"/>
              </w:rPr>
            </w:pPr>
            <w:r w:rsidRPr="00694D44">
              <w:rPr>
                <w:sz w:val="30"/>
                <w:szCs w:val="30"/>
                <w:cs/>
              </w:rPr>
              <w:t>คิดค้นวิธีก</w:t>
            </w:r>
            <w:r w:rsidR="00694D44" w:rsidRPr="00694D44">
              <w:rPr>
                <w:sz w:val="30"/>
                <w:szCs w:val="30"/>
                <w:cs/>
              </w:rPr>
              <w:t>ารรักษาจำเพาะและแม่นยำส่วนบุคคล</w:t>
            </w:r>
            <w:r w:rsidRPr="00694D44">
              <w:rPr>
                <w:sz w:val="30"/>
                <w:szCs w:val="30"/>
                <w:cs/>
              </w:rPr>
              <w:t>โดยใช้เทคโนโลยีชีวภาพขั้นสูง</w:t>
            </w:r>
            <w:r w:rsidRPr="00694D44">
              <w:rPr>
                <w:rFonts w:hint="cs"/>
                <w:sz w:val="30"/>
                <w:szCs w:val="30"/>
                <w:cs/>
              </w:rPr>
              <w:t xml:space="preserve"> </w:t>
            </w:r>
          </w:p>
          <w:p w14:paraId="65C428C5" w14:textId="77777777" w:rsidR="006F46F9" w:rsidRPr="005C75EC" w:rsidRDefault="006F46F9" w:rsidP="005C75EC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hanging="187"/>
              <w:rPr>
                <w:sz w:val="30"/>
                <w:szCs w:val="30"/>
              </w:rPr>
            </w:pPr>
            <w:r w:rsidRPr="00694D44">
              <w:rPr>
                <w:sz w:val="30"/>
                <w:szCs w:val="30"/>
                <w:cs/>
              </w:rPr>
              <w:t>พัฒนาอุตสาหกรรมบริการทดสอบยา อาหารเสริมและเวชภัณฑ์ในมนุษย์ และมีศูนย์วิจัยด้านคล</w:t>
            </w:r>
            <w:r w:rsidR="002D441C">
              <w:rPr>
                <w:rFonts w:hint="cs"/>
                <w:sz w:val="30"/>
                <w:szCs w:val="30"/>
                <w:cs/>
              </w:rPr>
              <w:t>ิ</w:t>
            </w:r>
            <w:r w:rsidRPr="00694D44">
              <w:rPr>
                <w:sz w:val="30"/>
                <w:szCs w:val="30"/>
                <w:cs/>
              </w:rPr>
              <w:t>นิกระดับชาติ</w:t>
            </w:r>
            <w:r w:rsidRPr="00694D44">
              <w:rPr>
                <w:b/>
                <w:bCs/>
                <w:sz w:val="30"/>
                <w:szCs w:val="30"/>
                <w:cs/>
              </w:rPr>
              <w:t xml:space="preserve"> </w:t>
            </w:r>
          </w:p>
          <w:p w14:paraId="315CFEA2" w14:textId="77777777" w:rsidR="005C75EC" w:rsidRDefault="005C75EC" w:rsidP="005C75EC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hanging="187"/>
              <w:rPr>
                <w:sz w:val="30"/>
                <w:szCs w:val="30"/>
              </w:rPr>
            </w:pPr>
            <w:r w:rsidRPr="005C75EC">
              <w:rPr>
                <w:sz w:val="30"/>
                <w:szCs w:val="30"/>
                <w:cs/>
              </w:rPr>
              <w:t>ส่งเสริมการพัฒนานวัตกรรม สร้างมูลค่าอุตสาหกรรมพลังงานชีวภาพและวัสดุชีวภาพ</w:t>
            </w:r>
          </w:p>
          <w:p w14:paraId="57A16A5C" w14:textId="77777777" w:rsidR="002C3142" w:rsidRDefault="002C3142" w:rsidP="002C3142">
            <w:pPr>
              <w:spacing w:line="216" w:lineRule="auto"/>
              <w:rPr>
                <w:sz w:val="30"/>
                <w:szCs w:val="30"/>
              </w:rPr>
            </w:pPr>
          </w:p>
          <w:p w14:paraId="667A3FA2" w14:textId="77777777" w:rsidR="002C3142" w:rsidRPr="002C3142" w:rsidRDefault="002C3142" w:rsidP="002C3142">
            <w:pPr>
              <w:spacing w:line="216" w:lineRule="auto"/>
              <w:rPr>
                <w:sz w:val="30"/>
                <w:szCs w:val="30"/>
              </w:rPr>
            </w:pPr>
          </w:p>
        </w:tc>
        <w:tc>
          <w:tcPr>
            <w:tcW w:w="3510" w:type="dxa"/>
          </w:tcPr>
          <w:p w14:paraId="7AE81F7C" w14:textId="77777777" w:rsidR="00DF0EB4" w:rsidRDefault="00DF0EB4" w:rsidP="00E3047E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right="-115" w:hanging="187"/>
              <w:rPr>
                <w:sz w:val="30"/>
                <w:szCs w:val="30"/>
              </w:rPr>
            </w:pPr>
            <w:r w:rsidRPr="00DF0EB4">
              <w:rPr>
                <w:sz w:val="30"/>
                <w:szCs w:val="30"/>
                <w:cs/>
              </w:rPr>
              <w:t xml:space="preserve">มีการขยายตัวด้านอุตสาหกรรมอาหารเพื่อสุขภาพ </w:t>
            </w:r>
            <w:r w:rsidR="00E91454">
              <w:rPr>
                <w:sz w:val="30"/>
                <w:szCs w:val="30"/>
                <w:cs/>
              </w:rPr>
              <w:t xml:space="preserve">เพื่อการส่งออกอย่างน้อย ร้อยละ </w:t>
            </w:r>
            <w:r w:rsidR="00E91454">
              <w:rPr>
                <w:rFonts w:hint="cs"/>
                <w:sz w:val="30"/>
                <w:szCs w:val="30"/>
                <w:cs/>
              </w:rPr>
              <w:t>๒๕</w:t>
            </w:r>
          </w:p>
          <w:p w14:paraId="360CDEFE" w14:textId="77777777" w:rsidR="00DF0EB4" w:rsidRDefault="00DF0EB4" w:rsidP="00E3047E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right="-115" w:hanging="187"/>
              <w:rPr>
                <w:sz w:val="30"/>
                <w:szCs w:val="30"/>
              </w:rPr>
            </w:pPr>
            <w:r w:rsidRPr="00DF0EB4">
              <w:rPr>
                <w:sz w:val="30"/>
                <w:szCs w:val="30"/>
                <w:cs/>
              </w:rPr>
              <w:t xml:space="preserve">มีเกษตรกรผู้ประกอบการรุ่นใหม่ที่ใช้เทคโนโลยีเกิดขึ้น ทดแทนเกษตรกรรุ่นเก่าอย่างน้อย </w:t>
            </w:r>
            <w:r w:rsidR="00E91454">
              <w:rPr>
                <w:rFonts w:hint="cs"/>
                <w:sz w:val="30"/>
                <w:szCs w:val="30"/>
                <w:cs/>
              </w:rPr>
              <w:t>๒</w:t>
            </w:r>
            <w:r w:rsidRPr="00DF0EB4">
              <w:rPr>
                <w:sz w:val="30"/>
                <w:szCs w:val="30"/>
              </w:rPr>
              <w:t>,</w:t>
            </w:r>
            <w:r w:rsidR="00E3590E">
              <w:rPr>
                <w:rFonts w:hint="cs"/>
                <w:sz w:val="30"/>
                <w:szCs w:val="30"/>
                <w:cs/>
              </w:rPr>
              <w:t>๐๐๐</w:t>
            </w:r>
            <w:r w:rsidRPr="00DF0EB4">
              <w:rPr>
                <w:sz w:val="30"/>
                <w:szCs w:val="30"/>
              </w:rPr>
              <w:t xml:space="preserve"> </w:t>
            </w:r>
            <w:r w:rsidRPr="00DF0EB4">
              <w:rPr>
                <w:sz w:val="30"/>
                <w:szCs w:val="30"/>
                <w:cs/>
              </w:rPr>
              <w:t xml:space="preserve">ราย มีรายได้มากกว่า </w:t>
            </w:r>
            <w:r w:rsidR="00E3590E">
              <w:rPr>
                <w:rFonts w:hint="cs"/>
                <w:sz w:val="30"/>
                <w:szCs w:val="30"/>
                <w:cs/>
              </w:rPr>
              <w:t>๒๐๐,๐๐๐</w:t>
            </w:r>
            <w:r w:rsidRPr="00DF0EB4">
              <w:rPr>
                <w:sz w:val="30"/>
                <w:szCs w:val="30"/>
              </w:rPr>
              <w:t xml:space="preserve"> </w:t>
            </w:r>
            <w:r w:rsidRPr="00DF0EB4">
              <w:rPr>
                <w:sz w:val="30"/>
                <w:szCs w:val="30"/>
                <w:cs/>
              </w:rPr>
              <w:t>บาท/ปี</w:t>
            </w:r>
          </w:p>
          <w:p w14:paraId="26D3955C" w14:textId="77777777" w:rsidR="00160002" w:rsidRDefault="003D1FDA" w:rsidP="00E3047E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right="-115" w:hanging="187"/>
              <w:rPr>
                <w:sz w:val="30"/>
                <w:szCs w:val="30"/>
              </w:rPr>
            </w:pPr>
            <w:r w:rsidRPr="003D1FDA">
              <w:rPr>
                <w:sz w:val="30"/>
                <w:szCs w:val="30"/>
                <w:cs/>
              </w:rPr>
              <w:t xml:space="preserve">เกิดอุตสาหกรรมไบโอรีไฟเนอรี่ ที่จะมูลค่าการลงทุนรวม </w:t>
            </w:r>
            <w:r w:rsidR="00E3590E">
              <w:rPr>
                <w:rFonts w:hint="cs"/>
                <w:sz w:val="30"/>
                <w:szCs w:val="30"/>
                <w:cs/>
              </w:rPr>
              <w:t>๒๕,๐๐๐</w:t>
            </w:r>
            <w:r w:rsidRPr="003D1FDA">
              <w:rPr>
                <w:sz w:val="30"/>
                <w:szCs w:val="30"/>
                <w:cs/>
              </w:rPr>
              <w:t xml:space="preserve"> ล้านบาท เพิ่มมูลค่าให้กับผลิตทางการเกษตรไม่น้อยกว่า </w:t>
            </w:r>
            <w:r w:rsidR="00E3590E">
              <w:rPr>
                <w:rFonts w:hint="cs"/>
                <w:sz w:val="30"/>
                <w:szCs w:val="30"/>
                <w:cs/>
              </w:rPr>
              <w:t>๕</w:t>
            </w:r>
            <w:r w:rsidRPr="003D1FDA">
              <w:rPr>
                <w:sz w:val="30"/>
                <w:szCs w:val="30"/>
                <w:cs/>
              </w:rPr>
              <w:t xml:space="preserve"> เท่าตัว</w:t>
            </w:r>
          </w:p>
          <w:p w14:paraId="1E15B128" w14:textId="77777777" w:rsidR="00160002" w:rsidRPr="00160002" w:rsidRDefault="00160002" w:rsidP="00E3047E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right="-115" w:hanging="187"/>
              <w:rPr>
                <w:sz w:val="30"/>
                <w:szCs w:val="30"/>
              </w:rPr>
            </w:pPr>
            <w:r w:rsidRPr="00160002">
              <w:rPr>
                <w:sz w:val="30"/>
                <w:szCs w:val="30"/>
                <w:cs/>
              </w:rPr>
              <w:t xml:space="preserve">มูลค่าการส่งออกสารสกัดจากสมุนไพรและกลุ่มเวชสำอางไม่น้อยกว่า </w:t>
            </w:r>
            <w:r w:rsidR="00E3590E">
              <w:rPr>
                <w:rFonts w:hint="cs"/>
                <w:sz w:val="30"/>
                <w:szCs w:val="30"/>
                <w:cs/>
              </w:rPr>
              <w:t>๔,๔๐๐</w:t>
            </w:r>
            <w:r w:rsidRPr="00160002">
              <w:rPr>
                <w:sz w:val="30"/>
                <w:szCs w:val="30"/>
                <w:cs/>
              </w:rPr>
              <w:t xml:space="preserve"> </w:t>
            </w:r>
            <w:r w:rsidR="00E3590E">
              <w:rPr>
                <w:rFonts w:hint="cs"/>
                <w:sz w:val="30"/>
                <w:szCs w:val="30"/>
                <w:cs/>
              </w:rPr>
              <w:t>ล้านบาท</w:t>
            </w:r>
            <w:r w:rsidRPr="00160002">
              <w:rPr>
                <w:sz w:val="30"/>
                <w:szCs w:val="30"/>
                <w:cs/>
              </w:rPr>
              <w:t xml:space="preserve"> </w:t>
            </w:r>
          </w:p>
          <w:p w14:paraId="413A10FD" w14:textId="77777777" w:rsidR="003D1FDA" w:rsidRPr="00992312" w:rsidRDefault="00992312" w:rsidP="00E3047E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right="-115" w:hanging="187"/>
              <w:rPr>
                <w:sz w:val="30"/>
                <w:szCs w:val="30"/>
              </w:rPr>
            </w:pPr>
            <w:r w:rsidRPr="00992312">
              <w:rPr>
                <w:sz w:val="30"/>
                <w:szCs w:val="30"/>
                <w:cs/>
              </w:rPr>
              <w:t xml:space="preserve">เพิ่มรายได้การท่องเที่ยวของประเทศจาก </w:t>
            </w:r>
            <w:r w:rsidRPr="00992312">
              <w:rPr>
                <w:rFonts w:hint="cs"/>
                <w:sz w:val="30"/>
                <w:szCs w:val="30"/>
                <w:cs/>
              </w:rPr>
              <w:t xml:space="preserve">ร้อยละ </w:t>
            </w:r>
            <w:r w:rsidR="00E3590E">
              <w:rPr>
                <w:rFonts w:hint="cs"/>
                <w:sz w:val="30"/>
                <w:szCs w:val="30"/>
                <w:cs/>
              </w:rPr>
              <w:t>๑๗.๘</w:t>
            </w:r>
            <w:r w:rsidRPr="00992312">
              <w:rPr>
                <w:sz w:val="30"/>
                <w:szCs w:val="30"/>
                <w:cs/>
              </w:rPr>
              <w:t xml:space="preserve"> </w:t>
            </w:r>
            <w:r w:rsidRPr="00992312">
              <w:rPr>
                <w:sz w:val="30"/>
                <w:szCs w:val="30"/>
              </w:rPr>
              <w:t xml:space="preserve">GDP </w:t>
            </w:r>
            <w:r w:rsidRPr="00992312">
              <w:rPr>
                <w:sz w:val="30"/>
                <w:szCs w:val="30"/>
                <w:cs/>
              </w:rPr>
              <w:t xml:space="preserve">เป็น </w:t>
            </w:r>
            <w:r w:rsidRPr="00992312">
              <w:rPr>
                <w:rFonts w:hint="cs"/>
                <w:sz w:val="30"/>
                <w:szCs w:val="30"/>
                <w:cs/>
              </w:rPr>
              <w:t xml:space="preserve">ร้อยละ </w:t>
            </w:r>
            <w:r w:rsidR="00E3590E">
              <w:rPr>
                <w:rFonts w:hint="cs"/>
                <w:sz w:val="30"/>
                <w:szCs w:val="30"/>
                <w:cs/>
              </w:rPr>
              <w:t>๒๐</w:t>
            </w:r>
            <w:r w:rsidRPr="00992312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992312">
              <w:rPr>
                <w:sz w:val="30"/>
                <w:szCs w:val="30"/>
              </w:rPr>
              <w:t xml:space="preserve">GDP </w:t>
            </w:r>
            <w:r w:rsidRPr="00992312">
              <w:rPr>
                <w:sz w:val="30"/>
                <w:szCs w:val="30"/>
                <w:cs/>
              </w:rPr>
              <w:t xml:space="preserve">ในปี </w:t>
            </w:r>
            <w:r w:rsidR="00E3590E">
              <w:rPr>
                <w:rFonts w:hint="cs"/>
                <w:sz w:val="30"/>
                <w:szCs w:val="30"/>
                <w:cs/>
              </w:rPr>
              <w:t>๒๕๖๔</w:t>
            </w:r>
            <w:r w:rsidRPr="00992312">
              <w:rPr>
                <w:sz w:val="30"/>
                <w:szCs w:val="30"/>
                <w:cs/>
              </w:rPr>
              <w:t xml:space="preserve"> และ </w:t>
            </w:r>
            <w:r w:rsidRPr="00992312">
              <w:rPr>
                <w:rFonts w:hint="cs"/>
                <w:sz w:val="30"/>
                <w:szCs w:val="30"/>
                <w:cs/>
              </w:rPr>
              <w:t xml:space="preserve">ร้อยละ </w:t>
            </w:r>
            <w:r w:rsidR="00E3590E">
              <w:rPr>
                <w:rFonts w:hint="cs"/>
                <w:sz w:val="30"/>
                <w:szCs w:val="30"/>
                <w:cs/>
              </w:rPr>
              <w:t>๓๐</w:t>
            </w:r>
            <w:r w:rsidRPr="00992312">
              <w:rPr>
                <w:sz w:val="30"/>
                <w:szCs w:val="30"/>
                <w:cs/>
              </w:rPr>
              <w:t xml:space="preserve"> </w:t>
            </w:r>
            <w:r w:rsidRPr="00992312">
              <w:rPr>
                <w:sz w:val="30"/>
                <w:szCs w:val="30"/>
              </w:rPr>
              <w:t xml:space="preserve">GDP </w:t>
            </w:r>
            <w:r w:rsidR="00E3590E">
              <w:rPr>
                <w:sz w:val="30"/>
                <w:szCs w:val="30"/>
                <w:cs/>
              </w:rPr>
              <w:t>ในปี ๒</w:t>
            </w:r>
            <w:r w:rsidR="00E3590E">
              <w:rPr>
                <w:rFonts w:hint="cs"/>
                <w:sz w:val="30"/>
                <w:szCs w:val="30"/>
                <w:cs/>
              </w:rPr>
              <w:t>๕๘๐</w:t>
            </w:r>
          </w:p>
          <w:p w14:paraId="6BAAA25C" w14:textId="77777777" w:rsidR="00815E1D" w:rsidRDefault="00815E1D" w:rsidP="00E3047E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right="-115" w:hanging="187"/>
              <w:rPr>
                <w:sz w:val="30"/>
                <w:szCs w:val="30"/>
              </w:rPr>
            </w:pPr>
            <w:r w:rsidRPr="00475F17">
              <w:rPr>
                <w:rFonts w:hint="cs"/>
                <w:sz w:val="30"/>
                <w:szCs w:val="30"/>
                <w:cs/>
              </w:rPr>
              <w:t xml:space="preserve">ต้นแบบการจัดการขยะชุมชนระดับท้องถิ่นรองรับขยะมูลฝอย </w:t>
            </w:r>
            <w:r w:rsidR="00475F17">
              <w:rPr>
                <w:rFonts w:hint="cs"/>
                <w:sz w:val="30"/>
                <w:szCs w:val="30"/>
                <w:cs/>
              </w:rPr>
              <w:t>๘๒,๕๐๐</w:t>
            </w:r>
            <w:r w:rsidRPr="00475F17">
              <w:rPr>
                <w:rFonts w:hint="cs"/>
                <w:sz w:val="30"/>
                <w:szCs w:val="30"/>
                <w:cs/>
              </w:rPr>
              <w:t xml:space="preserve"> ตัน</w:t>
            </w:r>
            <w:r w:rsidRPr="00475F17">
              <w:rPr>
                <w:sz w:val="30"/>
                <w:szCs w:val="30"/>
              </w:rPr>
              <w:t>/</w:t>
            </w:r>
            <w:r w:rsidRPr="00475F17">
              <w:rPr>
                <w:rFonts w:hint="cs"/>
                <w:sz w:val="30"/>
                <w:szCs w:val="30"/>
                <w:cs/>
              </w:rPr>
              <w:t xml:space="preserve">ปี สร้างมูลค่าเพิ่มจากขยะ </w:t>
            </w:r>
            <w:r w:rsidR="00475F17">
              <w:rPr>
                <w:rFonts w:hint="cs"/>
                <w:sz w:val="30"/>
                <w:szCs w:val="30"/>
                <w:cs/>
              </w:rPr>
              <w:t>๑๗</w:t>
            </w:r>
            <w:r w:rsidRPr="00475F17">
              <w:rPr>
                <w:sz w:val="30"/>
                <w:szCs w:val="30"/>
              </w:rPr>
              <w:t xml:space="preserve"> </w:t>
            </w:r>
            <w:r w:rsidRPr="00475F17">
              <w:rPr>
                <w:rFonts w:hint="cs"/>
                <w:sz w:val="30"/>
                <w:szCs w:val="30"/>
                <w:cs/>
              </w:rPr>
              <w:t xml:space="preserve">ล้านบาทใน </w:t>
            </w:r>
            <w:r w:rsidR="00475F17">
              <w:rPr>
                <w:rFonts w:hint="cs"/>
                <w:sz w:val="30"/>
                <w:szCs w:val="30"/>
                <w:cs/>
              </w:rPr>
              <w:t>๕</w:t>
            </w:r>
            <w:r w:rsidRPr="00475F17">
              <w:rPr>
                <w:rFonts w:hint="cs"/>
                <w:sz w:val="30"/>
                <w:szCs w:val="30"/>
                <w:cs/>
              </w:rPr>
              <w:t xml:space="preserve"> ปี</w:t>
            </w:r>
          </w:p>
          <w:p w14:paraId="0C238535" w14:textId="77777777" w:rsidR="008458B5" w:rsidRDefault="00161FB1" w:rsidP="00E3047E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73" w:right="-115" w:hanging="187"/>
              <w:rPr>
                <w:sz w:val="30"/>
                <w:szCs w:val="30"/>
              </w:rPr>
            </w:pPr>
            <w:r w:rsidRPr="00161FB1">
              <w:rPr>
                <w:sz w:val="30"/>
                <w:szCs w:val="30"/>
                <w:cs/>
              </w:rPr>
              <w:t>รายได้รวมจากการส่งออก</w:t>
            </w:r>
            <w:r>
              <w:rPr>
                <w:rFonts w:hint="cs"/>
                <w:sz w:val="30"/>
                <w:szCs w:val="30"/>
                <w:cs/>
              </w:rPr>
              <w:t xml:space="preserve">ยา </w:t>
            </w:r>
            <w:r w:rsidR="00591D4B" w:rsidRPr="00591D4B">
              <w:rPr>
                <w:sz w:val="30"/>
                <w:szCs w:val="30"/>
                <w:cs/>
              </w:rPr>
              <w:t>เวชภัณฑ์</w:t>
            </w:r>
            <w:r w:rsidRPr="00161FB1">
              <w:rPr>
                <w:sz w:val="30"/>
                <w:szCs w:val="30"/>
                <w:cs/>
              </w:rPr>
              <w:t>สมุนไพรและสารสกัด</w:t>
            </w:r>
            <w:r w:rsidR="00447BCC">
              <w:rPr>
                <w:rFonts w:hint="cs"/>
                <w:sz w:val="30"/>
                <w:szCs w:val="30"/>
                <w:cs/>
              </w:rPr>
              <w:t xml:space="preserve"> </w:t>
            </w:r>
            <w:r w:rsidR="00447BCC" w:rsidRPr="00447BCC">
              <w:rPr>
                <w:sz w:val="30"/>
                <w:szCs w:val="30"/>
                <w:cs/>
              </w:rPr>
              <w:t xml:space="preserve">จากการรักษาหรือตรวจวินิจฉัยโรคด้วยหลักการ </w:t>
            </w:r>
            <w:r w:rsidR="00447BCC" w:rsidRPr="00447BCC">
              <w:rPr>
                <w:sz w:val="30"/>
                <w:szCs w:val="30"/>
              </w:rPr>
              <w:t>Precision Medicine</w:t>
            </w:r>
            <w:r w:rsidR="00447BCC">
              <w:rPr>
                <w:rFonts w:hint="cs"/>
                <w:sz w:val="30"/>
                <w:szCs w:val="30"/>
                <w:cs/>
              </w:rPr>
              <w:t xml:space="preserve"> และ</w:t>
            </w:r>
            <w:r w:rsidR="00447BCC" w:rsidRPr="00447BCC">
              <w:rPr>
                <w:sz w:val="30"/>
                <w:szCs w:val="30"/>
                <w:cs/>
              </w:rPr>
              <w:t>การรับจ้างวิจัยคล</w:t>
            </w:r>
            <w:r w:rsidR="002D441C">
              <w:rPr>
                <w:rFonts w:hint="cs"/>
                <w:sz w:val="30"/>
                <w:szCs w:val="30"/>
                <w:cs/>
              </w:rPr>
              <w:t>ิ</w:t>
            </w:r>
            <w:r w:rsidR="00447BCC" w:rsidRPr="00447BCC">
              <w:rPr>
                <w:sz w:val="30"/>
                <w:szCs w:val="30"/>
                <w:cs/>
              </w:rPr>
              <w:t>นิก</w:t>
            </w:r>
            <w:r w:rsidRPr="00161FB1">
              <w:rPr>
                <w:sz w:val="30"/>
                <w:szCs w:val="30"/>
                <w:cs/>
              </w:rPr>
              <w:t xml:space="preserve"> ไม่ต่ำกว่าปีละ </w:t>
            </w:r>
            <w:r>
              <w:rPr>
                <w:rFonts w:hint="cs"/>
                <w:sz w:val="30"/>
                <w:szCs w:val="30"/>
                <w:cs/>
                <w:lang w:val="en-GB"/>
              </w:rPr>
              <w:t>๑</w:t>
            </w:r>
            <w:r w:rsidR="00447BCC">
              <w:rPr>
                <w:rFonts w:hint="cs"/>
                <w:sz w:val="30"/>
                <w:szCs w:val="30"/>
                <w:cs/>
                <w:lang w:val="en-GB"/>
              </w:rPr>
              <w:t>๕</w:t>
            </w:r>
            <w:r w:rsidRPr="00161FB1">
              <w:rPr>
                <w:sz w:val="30"/>
                <w:szCs w:val="30"/>
                <w:lang w:val="en-GB"/>
              </w:rPr>
              <w:t>,</w:t>
            </w:r>
            <w:r>
              <w:rPr>
                <w:rFonts w:hint="cs"/>
                <w:sz w:val="30"/>
                <w:szCs w:val="30"/>
                <w:cs/>
                <w:lang w:val="en-GB"/>
              </w:rPr>
              <w:t>๐๐๐</w:t>
            </w:r>
            <w:r w:rsidRPr="00161FB1">
              <w:rPr>
                <w:sz w:val="30"/>
                <w:szCs w:val="30"/>
                <w:lang w:val="en-GB"/>
              </w:rPr>
              <w:t xml:space="preserve"> </w:t>
            </w:r>
            <w:r w:rsidRPr="00161FB1">
              <w:rPr>
                <w:sz w:val="30"/>
                <w:szCs w:val="30"/>
                <w:cs/>
              </w:rPr>
              <w:t>ล้านบาท โดยเฉลี่ย</w:t>
            </w:r>
          </w:p>
          <w:p w14:paraId="49B9F761" w14:textId="77777777" w:rsidR="00E3047E" w:rsidRPr="008458B5" w:rsidRDefault="00E3047E" w:rsidP="00E3047E">
            <w:pPr>
              <w:pStyle w:val="ListParagraph"/>
              <w:numPr>
                <w:ilvl w:val="0"/>
                <w:numId w:val="0"/>
              </w:numPr>
              <w:spacing w:line="216" w:lineRule="auto"/>
              <w:ind w:left="173" w:right="-115"/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14:paraId="7E5415C2" w14:textId="77777777" w:rsidR="00815E1D" w:rsidRP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rFonts w:hint="cs"/>
                <w:sz w:val="30"/>
                <w:szCs w:val="30"/>
                <w:cs/>
              </w:rPr>
              <w:t>กระทรวงการอุดม</w:t>
            </w:r>
            <w:r w:rsidR="002137B5">
              <w:rPr>
                <w:rFonts w:hint="cs"/>
                <w:sz w:val="30"/>
                <w:szCs w:val="30"/>
                <w:cs/>
              </w:rPr>
              <w:t>ศึกษา วิทยาศาสตร์ วิจัย และนวัตกรรม</w:t>
            </w:r>
          </w:p>
          <w:p w14:paraId="7AD3A54A" w14:textId="77777777" w:rsidR="00815E1D" w:rsidRP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sz w:val="30"/>
                <w:szCs w:val="30"/>
                <w:cs/>
              </w:rPr>
              <w:t>กระทรวงสาธารณสุข</w:t>
            </w:r>
          </w:p>
          <w:p w14:paraId="247904CA" w14:textId="77777777" w:rsidR="00815E1D" w:rsidRP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sz w:val="30"/>
                <w:szCs w:val="30"/>
                <w:cs/>
              </w:rPr>
              <w:t>กระทรวงเกษตรและสหกรณ์</w:t>
            </w:r>
          </w:p>
          <w:p w14:paraId="51B98B6E" w14:textId="77777777" w:rsidR="00815E1D" w:rsidRP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sz w:val="30"/>
                <w:szCs w:val="30"/>
                <w:cs/>
              </w:rPr>
              <w:t>กระทรวงอุตสาหกรรม</w:t>
            </w:r>
          </w:p>
          <w:p w14:paraId="5626D0D4" w14:textId="77777777" w:rsidR="00815E1D" w:rsidRP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sz w:val="30"/>
                <w:szCs w:val="30"/>
                <w:cs/>
              </w:rPr>
              <w:t>กระทรวงพาณิชย์</w:t>
            </w:r>
          </w:p>
          <w:p w14:paraId="2A263500" w14:textId="77777777" w:rsidR="00815E1D" w:rsidRP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rFonts w:hint="cs"/>
                <w:sz w:val="30"/>
                <w:szCs w:val="30"/>
                <w:cs/>
              </w:rPr>
              <w:t>กระทรวงมหาดไทย</w:t>
            </w:r>
          </w:p>
          <w:p w14:paraId="16CC0EA1" w14:textId="77777777" w:rsidR="00815E1D" w:rsidRP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sz w:val="30"/>
                <w:szCs w:val="30"/>
                <w:cs/>
              </w:rPr>
              <w:t>กระทรวงการท่องเที่ยวฯ</w:t>
            </w:r>
          </w:p>
          <w:p w14:paraId="2D59F0DC" w14:textId="77777777" w:rsidR="00815E1D" w:rsidRP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sz w:val="30"/>
                <w:szCs w:val="30"/>
                <w:cs/>
              </w:rPr>
              <w:t>กระทรวงดิจิทัลฯ</w:t>
            </w:r>
          </w:p>
          <w:p w14:paraId="6E79EE80" w14:textId="77777777" w:rsid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sz w:val="30"/>
                <w:szCs w:val="30"/>
                <w:cs/>
              </w:rPr>
              <w:t>การไฟฟ้าฝ่ายผลิตแห่งประเทศไทย</w:t>
            </w:r>
          </w:p>
          <w:p w14:paraId="56BFA8BF" w14:textId="77777777" w:rsidR="00DF1B8D" w:rsidRDefault="00DF1B8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สถาบันอุดมศึกษา</w:t>
            </w:r>
            <w:r w:rsidR="00ED565C">
              <w:rPr>
                <w:rFonts w:hint="cs"/>
                <w:sz w:val="30"/>
                <w:szCs w:val="30"/>
                <w:cs/>
              </w:rPr>
              <w:t xml:space="preserve"> </w:t>
            </w:r>
          </w:p>
          <w:p w14:paraId="11B99828" w14:textId="77777777" w:rsidR="00ED565C" w:rsidRPr="00815E1D" w:rsidRDefault="00ED565C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โรงเรียนแพทย์</w:t>
            </w:r>
          </w:p>
          <w:p w14:paraId="180EF82C" w14:textId="77777777" w:rsidR="00815E1D" w:rsidRDefault="00815E1D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rFonts w:hint="cs"/>
                <w:sz w:val="30"/>
                <w:szCs w:val="30"/>
                <w:cs/>
              </w:rPr>
              <w:t>สถาบันการเงิน</w:t>
            </w:r>
          </w:p>
          <w:p w14:paraId="115367F6" w14:textId="77777777" w:rsidR="002137B5" w:rsidRPr="00815E1D" w:rsidRDefault="002137B5" w:rsidP="00E3047E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815E1D">
              <w:rPr>
                <w:sz w:val="30"/>
                <w:szCs w:val="30"/>
                <w:cs/>
              </w:rPr>
              <w:t xml:space="preserve">ภาคเอกชน </w:t>
            </w:r>
          </w:p>
          <w:p w14:paraId="47C7EFC8" w14:textId="77777777" w:rsidR="002137B5" w:rsidRPr="00815E1D" w:rsidRDefault="002137B5" w:rsidP="00E3047E">
            <w:pPr>
              <w:pStyle w:val="ListParagraph"/>
              <w:numPr>
                <w:ilvl w:val="0"/>
                <w:numId w:val="0"/>
              </w:numPr>
              <w:ind w:left="162"/>
              <w:rPr>
                <w:sz w:val="30"/>
                <w:szCs w:val="30"/>
              </w:rPr>
            </w:pPr>
          </w:p>
          <w:p w14:paraId="5C4693F6" w14:textId="77777777" w:rsidR="00815E1D" w:rsidRPr="00815E1D" w:rsidRDefault="00815E1D" w:rsidP="00E3047E">
            <w:pPr>
              <w:rPr>
                <w:sz w:val="30"/>
                <w:szCs w:val="30"/>
                <w:cs/>
              </w:rPr>
            </w:pPr>
          </w:p>
        </w:tc>
      </w:tr>
      <w:tr w:rsidR="00D9333F" w:rsidRPr="00D9333F" w14:paraId="2CC55FA2" w14:textId="77777777" w:rsidTr="00104A52">
        <w:tc>
          <w:tcPr>
            <w:tcW w:w="9540" w:type="dxa"/>
            <w:gridSpan w:val="3"/>
          </w:tcPr>
          <w:p w14:paraId="19DF762D" w14:textId="77777777" w:rsidR="00D9333F" w:rsidRPr="00D9333F" w:rsidRDefault="008458B5" w:rsidP="00D9333F">
            <w:pPr>
              <w:rPr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lastRenderedPageBreak/>
              <w:t>แผนงาน</w:t>
            </w:r>
            <w:r w:rsidR="00D9333F" w:rsidRPr="00D9333F">
              <w:rPr>
                <w:b/>
                <w:bCs/>
                <w:sz w:val="30"/>
                <w:szCs w:val="30"/>
                <w:cs/>
              </w:rPr>
              <w:t>การพัฒนาต่อยอดเทคโนโลยีจากต่างประเทศสำหรับอุตสาหกรรมยุทธศาสตร์ (</w:t>
            </w:r>
            <w:r w:rsidR="00D9333F" w:rsidRPr="00D9333F">
              <w:rPr>
                <w:b/>
                <w:bCs/>
                <w:sz w:val="30"/>
                <w:szCs w:val="30"/>
              </w:rPr>
              <w:t>Technology Localization)</w:t>
            </w:r>
          </w:p>
        </w:tc>
      </w:tr>
      <w:tr w:rsidR="00D9333F" w:rsidRPr="00D9333F" w14:paraId="629B85A1" w14:textId="77777777" w:rsidTr="00104A52">
        <w:tc>
          <w:tcPr>
            <w:tcW w:w="3510" w:type="dxa"/>
          </w:tcPr>
          <w:p w14:paraId="2AF2A80A" w14:textId="77777777" w:rsidR="00D9333F" w:rsidRPr="00D9333F" w:rsidRDefault="00D9333F" w:rsidP="00D9333F">
            <w:pPr>
              <w:rPr>
                <w:sz w:val="28"/>
                <w:szCs w:val="28"/>
              </w:rPr>
            </w:pPr>
            <w:r w:rsidRPr="00D9333F">
              <w:rPr>
                <w:sz w:val="28"/>
                <w:szCs w:val="28"/>
                <w:cs/>
              </w:rPr>
              <w:t xml:space="preserve">ยกระดับการพัฒนาขีดความสามารถด้านการวิจัยพัฒนาและนวัตกรรมของประเทศ </w:t>
            </w:r>
            <w:r w:rsidRPr="00D9333F">
              <w:rPr>
                <w:rFonts w:hint="cs"/>
                <w:sz w:val="28"/>
                <w:szCs w:val="28"/>
                <w:cs/>
              </w:rPr>
              <w:t>ในอุตสาหกรรม อาทิ</w:t>
            </w:r>
          </w:p>
          <w:p w14:paraId="3A254779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9333F">
              <w:rPr>
                <w:rFonts w:hint="cs"/>
                <w:sz w:val="28"/>
                <w:szCs w:val="28"/>
                <w:cs/>
              </w:rPr>
              <w:t>อุตสาหกรรม</w:t>
            </w:r>
            <w:r w:rsidR="00311F1E" w:rsidRPr="00D9333F" w:rsidDel="00311F1E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D9333F">
              <w:rPr>
                <w:sz w:val="28"/>
                <w:szCs w:val="28"/>
              </w:rPr>
              <w:t xml:space="preserve">Future </w:t>
            </w:r>
            <w:r w:rsidRPr="004D4A8C">
              <w:rPr>
                <w:sz w:val="30"/>
                <w:szCs w:val="30"/>
              </w:rPr>
              <w:t>Mobility</w:t>
            </w:r>
            <w:r w:rsidR="00311F1E">
              <w:rPr>
                <w:sz w:val="30"/>
                <w:szCs w:val="30"/>
              </w:rPr>
              <w:t xml:space="preserve"> 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เช่น ยานยนต์สมัยใหม่ และระบบราง </w:t>
            </w:r>
          </w:p>
          <w:p w14:paraId="4333BD81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อุตสาหกรรมอาหาร </w:t>
            </w:r>
            <w:r w:rsidRPr="004D4A8C">
              <w:rPr>
                <w:sz w:val="30"/>
                <w:szCs w:val="30"/>
              </w:rPr>
              <w:t xml:space="preserve">(Food) </w:t>
            </w:r>
          </w:p>
          <w:p w14:paraId="32F9E1D2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อุตสาหกรรมพลังงาน (</w:t>
            </w:r>
            <w:r w:rsidRPr="004D4A8C">
              <w:rPr>
                <w:sz w:val="30"/>
                <w:szCs w:val="30"/>
              </w:rPr>
              <w:t>Energy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) </w:t>
            </w:r>
          </w:p>
          <w:p w14:paraId="3758F49B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อุตสาหกรรมหุ่นยนต์และระบบอัตโนมัติ </w:t>
            </w:r>
            <w:r w:rsidRPr="004D4A8C">
              <w:rPr>
                <w:sz w:val="30"/>
                <w:szCs w:val="30"/>
              </w:rPr>
              <w:t xml:space="preserve">(Robotics and Automation) </w:t>
            </w:r>
          </w:p>
          <w:p w14:paraId="6AACA470" w14:textId="77777777" w:rsidR="00D9333F" w:rsidRPr="00D9333F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 w:rsidRPr="004D4A8C">
              <w:rPr>
                <w:sz w:val="30"/>
                <w:szCs w:val="30"/>
                <w:cs/>
              </w:rPr>
              <w:t>อุตสาหกรรมการผลิตสินค้าที่ใช้ได้สองทาง (</w:t>
            </w:r>
            <w:r w:rsidRPr="004D4A8C">
              <w:rPr>
                <w:sz w:val="30"/>
                <w:szCs w:val="30"/>
              </w:rPr>
              <w:t>Dual-Use Items: DUI)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เพื่อสร้าง</w:t>
            </w:r>
            <w:r w:rsidRPr="004D4A8C">
              <w:rPr>
                <w:sz w:val="30"/>
                <w:szCs w:val="30"/>
                <w:cs/>
              </w:rPr>
              <w:t>ความมั่งคั่งทางเ</w:t>
            </w:r>
            <w:r w:rsidRPr="00D9333F">
              <w:rPr>
                <w:sz w:val="28"/>
                <w:szCs w:val="28"/>
                <w:cs/>
              </w:rPr>
              <w:t>ศรษฐกิจ</w:t>
            </w:r>
            <w:r w:rsidRPr="00D9333F">
              <w:rPr>
                <w:sz w:val="28"/>
                <w:szCs w:val="28"/>
              </w:rPr>
              <w:t> </w:t>
            </w:r>
          </w:p>
        </w:tc>
        <w:tc>
          <w:tcPr>
            <w:tcW w:w="3510" w:type="dxa"/>
          </w:tcPr>
          <w:p w14:paraId="7C2D5D7C" w14:textId="77777777" w:rsidR="00D9333F" w:rsidRPr="00D9333F" w:rsidRDefault="00D9333F" w:rsidP="004D4A8C">
            <w:pPr>
              <w:rPr>
                <w:sz w:val="28"/>
                <w:szCs w:val="28"/>
              </w:rPr>
            </w:pPr>
            <w:r w:rsidRPr="00D9333F">
              <w:rPr>
                <w:sz w:val="28"/>
                <w:szCs w:val="28"/>
                <w:cs/>
              </w:rPr>
              <w:t>ยกระดับขีดความสามารถทางการแข่งขัน ของกลุ่มผู้ประกอบการไทยที่มีศักยภาพให้สูงขึ้น เพื่อตอบสนองความต้องการ</w:t>
            </w:r>
            <w:r w:rsidR="006915A5">
              <w:rPr>
                <w:sz w:val="28"/>
                <w:szCs w:val="28"/>
                <w:cs/>
              </w:rPr>
              <w:t>และ</w:t>
            </w:r>
            <w:r w:rsidR="006915A5">
              <w:rPr>
                <w:rFonts w:hint="cs"/>
                <w:sz w:val="28"/>
                <w:szCs w:val="28"/>
                <w:cs/>
              </w:rPr>
              <w:t>รูปแบบการใช้ชีวิต</w:t>
            </w:r>
            <w:r w:rsidRPr="00D9333F">
              <w:rPr>
                <w:sz w:val="28"/>
                <w:szCs w:val="28"/>
                <w:cs/>
              </w:rPr>
              <w:t>ของผู้บริโภค</w:t>
            </w:r>
            <w:r w:rsidR="00672B72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D9333F">
              <w:rPr>
                <w:sz w:val="28"/>
                <w:szCs w:val="28"/>
                <w:cs/>
              </w:rPr>
              <w:t xml:space="preserve">โดยการสร้างและพัฒนาความสามารถในด้านการพัฒนาผลิตภัณฑ์ การลดต้นทุน มีคุณภาพ การสร้างมูลค่าเพิ่ม และเพิ่มมูลค่า การพัฒนาเทคโนโลยีในกระบวนการผลิต การบริการ การเข้าตลาด การสร้างและพัฒนานวัตกรรมในธุรกิจที่เกี่ยวเนื่อง </w:t>
            </w:r>
          </w:p>
        </w:tc>
        <w:tc>
          <w:tcPr>
            <w:tcW w:w="2520" w:type="dxa"/>
          </w:tcPr>
          <w:p w14:paraId="73686776" w14:textId="77777777" w:rsidR="00D9333F" w:rsidRPr="00D9333F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 w:rsidRPr="00D9333F">
              <w:rPr>
                <w:rFonts w:hint="cs"/>
                <w:sz w:val="28"/>
                <w:szCs w:val="28"/>
                <w:cs/>
              </w:rPr>
              <w:t xml:space="preserve">สถาบันอุดมศึกษา </w:t>
            </w:r>
          </w:p>
          <w:p w14:paraId="07561F2B" w14:textId="77777777" w:rsidR="00D9333F" w:rsidRPr="00D9333F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 w:rsidRPr="00D9333F">
              <w:rPr>
                <w:rFonts w:hint="cs"/>
                <w:sz w:val="28"/>
                <w:szCs w:val="28"/>
                <w:cs/>
              </w:rPr>
              <w:t>กระทรวงการอุดมศึกษา</w:t>
            </w:r>
            <w:r w:rsidRPr="00D9333F">
              <w:rPr>
                <w:sz w:val="28"/>
                <w:szCs w:val="28"/>
                <w:cs/>
              </w:rPr>
              <w:t xml:space="preserve"> </w:t>
            </w:r>
            <w:r w:rsidRPr="00D9333F">
              <w:rPr>
                <w:rFonts w:hint="cs"/>
                <w:sz w:val="28"/>
                <w:szCs w:val="28"/>
                <w:cs/>
              </w:rPr>
              <w:t>วิทยาศาสตร์</w:t>
            </w:r>
            <w:r w:rsidRPr="00D9333F">
              <w:rPr>
                <w:sz w:val="28"/>
                <w:szCs w:val="28"/>
                <w:cs/>
              </w:rPr>
              <w:t xml:space="preserve"> </w:t>
            </w:r>
            <w:r w:rsidRPr="00D9333F">
              <w:rPr>
                <w:rFonts w:hint="cs"/>
                <w:sz w:val="28"/>
                <w:szCs w:val="28"/>
                <w:cs/>
              </w:rPr>
              <w:t xml:space="preserve">วิจัยและนวัตกรรม </w:t>
            </w:r>
          </w:p>
          <w:p w14:paraId="0DF66D7F" w14:textId="77777777" w:rsidR="00D9333F" w:rsidRPr="00D9333F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 w:rsidRPr="00D9333F">
              <w:rPr>
                <w:sz w:val="28"/>
                <w:szCs w:val="28"/>
                <w:cs/>
              </w:rPr>
              <w:t>กระทรวงที่มีความเกี่ยวข้องด้านการพัฒนาอุตสาหกรรมเป้าหมาย</w:t>
            </w:r>
            <w:r w:rsidRPr="00D9333F">
              <w:rPr>
                <w:rFonts w:hint="cs"/>
                <w:sz w:val="28"/>
                <w:szCs w:val="28"/>
                <w:cs/>
              </w:rPr>
              <w:t xml:space="preserve"> </w:t>
            </w:r>
          </w:p>
          <w:p w14:paraId="41D34F71" w14:textId="77777777" w:rsidR="00D9333F" w:rsidRPr="00D9333F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  <w:cs/>
              </w:rPr>
            </w:pPr>
            <w:r w:rsidRPr="00D9333F">
              <w:rPr>
                <w:sz w:val="28"/>
                <w:szCs w:val="28"/>
                <w:cs/>
              </w:rPr>
              <w:t>เครือข่ายความร่วมมือ สมาคม (</w:t>
            </w:r>
            <w:r w:rsidRPr="00D9333F">
              <w:rPr>
                <w:sz w:val="28"/>
                <w:szCs w:val="28"/>
              </w:rPr>
              <w:t xml:space="preserve">Consortiums) </w:t>
            </w:r>
            <w:r w:rsidRPr="00D9333F">
              <w:rPr>
                <w:sz w:val="28"/>
                <w:szCs w:val="28"/>
                <w:cs/>
              </w:rPr>
              <w:t>ที่เกี่ยวข้อง</w:t>
            </w:r>
          </w:p>
        </w:tc>
      </w:tr>
      <w:tr w:rsidR="00D9333F" w:rsidRPr="00D9333F" w14:paraId="6F3DECAC" w14:textId="77777777" w:rsidTr="00104A52">
        <w:tc>
          <w:tcPr>
            <w:tcW w:w="9540" w:type="dxa"/>
            <w:gridSpan w:val="3"/>
          </w:tcPr>
          <w:p w14:paraId="03625AB1" w14:textId="77777777" w:rsidR="00D9333F" w:rsidRPr="00D9333F" w:rsidRDefault="008458B5" w:rsidP="004D4A8C">
            <w:pPr>
              <w:rPr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 xml:space="preserve">แผนงาน </w:t>
            </w:r>
            <w:r w:rsidR="00D9333F" w:rsidRPr="00D9333F">
              <w:rPr>
                <w:b/>
                <w:bCs/>
                <w:sz w:val="30"/>
                <w:szCs w:val="30"/>
              </w:rPr>
              <w:t>Public-Private Partnership for RDI</w:t>
            </w:r>
          </w:p>
        </w:tc>
      </w:tr>
      <w:tr w:rsidR="00D9333F" w:rsidRPr="00D9333F" w14:paraId="6F73229B" w14:textId="77777777" w:rsidTr="00104A52">
        <w:tc>
          <w:tcPr>
            <w:tcW w:w="3510" w:type="dxa"/>
          </w:tcPr>
          <w:p w14:paraId="35AD816A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เกิดมูลค่าทางตลาดที่เป็นไปได้</w:t>
            </w:r>
            <w:r w:rsidR="007B08D3" w:rsidRPr="004D4A8C">
              <w:rPr>
                <w:rFonts w:hint="cs"/>
                <w:sz w:val="30"/>
                <w:szCs w:val="30"/>
                <w:cs/>
              </w:rPr>
              <w:t>ใน</w:t>
            </w:r>
            <w:r w:rsidRPr="004D4A8C">
              <w:rPr>
                <w:sz w:val="30"/>
                <w:szCs w:val="30"/>
                <w:cs/>
              </w:rPr>
              <w:t>โครงการที่เอกชนรายใหญ่สามารถร่วมลงทุนกับเอกชนรายกลางและ</w:t>
            </w:r>
            <w:r w:rsidRPr="004D4A8C">
              <w:rPr>
                <w:rFonts w:hint="cs"/>
                <w:sz w:val="30"/>
                <w:szCs w:val="30"/>
                <w:cs/>
              </w:rPr>
              <w:t>ราย</w:t>
            </w:r>
            <w:r w:rsidRPr="004D4A8C">
              <w:rPr>
                <w:sz w:val="30"/>
                <w:szCs w:val="30"/>
                <w:cs/>
              </w:rPr>
              <w:t>เล็กที่เกี่ยวข้องมากกว่าทุนที่ลงไป</w:t>
            </w:r>
            <w:r w:rsidRPr="004D4A8C">
              <w:rPr>
                <w:sz w:val="30"/>
                <w:szCs w:val="30"/>
              </w:rPr>
              <w:t xml:space="preserve"> </w:t>
            </w:r>
          </w:p>
          <w:p w14:paraId="5C4A8DF5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</w:rPr>
              <w:t xml:space="preserve">SME </w:t>
            </w:r>
            <w:r w:rsidRPr="004D4A8C">
              <w:rPr>
                <w:sz w:val="30"/>
                <w:szCs w:val="30"/>
                <w:cs/>
              </w:rPr>
              <w:t>ในกลุ่มสาขา (</w:t>
            </w:r>
            <w:r w:rsidRPr="004D4A8C">
              <w:rPr>
                <w:sz w:val="30"/>
                <w:szCs w:val="30"/>
              </w:rPr>
              <w:t xml:space="preserve">sector) </w:t>
            </w:r>
            <w:r w:rsidRPr="004D4A8C">
              <w:rPr>
                <w:sz w:val="30"/>
                <w:szCs w:val="30"/>
                <w:cs/>
              </w:rPr>
              <w:t>มีความสามารถด้าน ววน มากขึ้น และสอดคล้องกับแผน ววน. ของประเทศ เพื่อช่วยขับเคลื่อนให้แผน ววน. บรรลุเป้าหมาย</w:t>
            </w:r>
          </w:p>
          <w:p w14:paraId="3334D0AA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เกิดผลลัพธ์และเครือข่ายความร่วมมือในหลา</w:t>
            </w:r>
            <w:r w:rsidR="00672B72" w:rsidRPr="004D4A8C">
              <w:rPr>
                <w:rFonts w:hint="cs"/>
                <w:sz w:val="30"/>
                <w:szCs w:val="30"/>
                <w:cs/>
              </w:rPr>
              <w:t>ย</w:t>
            </w:r>
            <w:r w:rsidRPr="004D4A8C">
              <w:rPr>
                <w:sz w:val="30"/>
                <w:szCs w:val="30"/>
                <w:cs/>
              </w:rPr>
              <w:t>สาขา (</w:t>
            </w:r>
            <w:r w:rsidRPr="004D4A8C">
              <w:rPr>
                <w:sz w:val="30"/>
                <w:szCs w:val="30"/>
              </w:rPr>
              <w:t xml:space="preserve">sector) </w:t>
            </w:r>
            <w:r w:rsidRPr="004D4A8C">
              <w:rPr>
                <w:sz w:val="30"/>
                <w:szCs w:val="30"/>
                <w:cs/>
              </w:rPr>
              <w:t xml:space="preserve">ที่มีเป้าหมายสอดคล้องกันที่เน้นวัตถุประสงค์เชิงสังคม  </w:t>
            </w:r>
          </w:p>
          <w:p w14:paraId="0C35C960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มีแนวทางการข</w:t>
            </w:r>
            <w:r w:rsidRPr="004D4A8C">
              <w:rPr>
                <w:rFonts w:hint="cs"/>
                <w:sz w:val="30"/>
                <w:szCs w:val="30"/>
                <w:cs/>
              </w:rPr>
              <w:t>ย</w:t>
            </w:r>
            <w:r w:rsidRPr="004D4A8C">
              <w:rPr>
                <w:sz w:val="30"/>
                <w:szCs w:val="30"/>
                <w:cs/>
              </w:rPr>
              <w:t>ายผลกับกลุ่มอุตสาหกรรมอื่น และ/หรือ เอกชนขนาดใหญ่รายอื่นของประเทศ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3510" w:type="dxa"/>
          </w:tcPr>
          <w:p w14:paraId="067B2386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เอกชนรายใหญ่สามารถร่วมลงทุนกับเอกชนรายกลางและรายเล็กในการทำวิจัยและนวัตกรรม</w:t>
            </w:r>
          </w:p>
          <w:p w14:paraId="3D0E6F45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เกิดกลไกความร่วมมือระหว่างเอกชนรายใหญ่ รายกลาง รายเล็ก และ/หรือ สมาคม มหาวิทยาลัย และ/หรือ หน่วยงานวิจัยของรัฐในการพัฒนาเพื่อประโยชน์เชิงพานิชย์</w:t>
            </w:r>
          </w:p>
          <w:p w14:paraId="6DCF8E9E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เกิดกลไกความร่วมมือระหว่างเอกชนรายใหญ่ รายกลาง รายเล็ก และ/หรือ สมาคม มหาวิทยาลัย และ/หรือ หน่วยงานวิจัยของรัฐในการยกระดับความสามารถด้าน ววน ของเอกชน</w:t>
            </w:r>
          </w:p>
          <w:p w14:paraId="4E9F3A75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เกิดความร่วมมือระหว่างภาครัฐและเอกชนในรูปแบบเครือข่ายที่ใช้งานวิจัยและพัฒนาตอบโจทย์ </w:t>
            </w:r>
            <w:r w:rsidRPr="004D4A8C">
              <w:rPr>
                <w:sz w:val="30"/>
                <w:szCs w:val="30"/>
              </w:rPr>
              <w:t>SDGs</w:t>
            </w:r>
          </w:p>
          <w:p w14:paraId="4D928C78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มีแนวทางข้อเสนอแนะเชิงนโยบาย และการเผยแพร่แนวทางการขยายผลที่สอดคล้องกับบริบทของไทย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520" w:type="dxa"/>
          </w:tcPr>
          <w:p w14:paraId="0A23BC00" w14:textId="77777777" w:rsidR="00D9333F" w:rsidRPr="004D4A8C" w:rsidRDefault="001505E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สำนักงานคณะกรรมการส่งเสริมวิทยาศาสตร์ วิจัยและนวัตกรรม</w:t>
            </w:r>
            <w:r w:rsidR="00D9333F" w:rsidRPr="004D4A8C">
              <w:rPr>
                <w:sz w:val="30"/>
                <w:szCs w:val="30"/>
                <w:cs/>
              </w:rPr>
              <w:t xml:space="preserve"> </w:t>
            </w:r>
          </w:p>
          <w:p w14:paraId="17F00EC4" w14:textId="77777777" w:rsidR="00D9333F" w:rsidRPr="004D4A8C" w:rsidRDefault="00D9333F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  <w:cs/>
              </w:rPr>
            </w:pPr>
            <w:r w:rsidRPr="004D4A8C">
              <w:rPr>
                <w:sz w:val="30"/>
                <w:szCs w:val="30"/>
                <w:cs/>
              </w:rPr>
              <w:t>สถาบันอุดมศึกษา</w:t>
            </w:r>
            <w:r w:rsidRPr="004D4A8C">
              <w:rPr>
                <w:sz w:val="30"/>
                <w:szCs w:val="30"/>
              </w:rPr>
              <w:t xml:space="preserve"> </w:t>
            </w:r>
          </w:p>
        </w:tc>
      </w:tr>
    </w:tbl>
    <w:p w14:paraId="2F03975C" w14:textId="77777777" w:rsidR="00F501F7" w:rsidRDefault="00F501F7">
      <w:pPr>
        <w:rPr>
          <w:b/>
          <w:bCs/>
          <w:sz w:val="36"/>
          <w:szCs w:val="36"/>
          <w:cs/>
        </w:rPr>
      </w:pPr>
    </w:p>
    <w:p w14:paraId="0A2AA70E" w14:textId="21B1EB99" w:rsidR="0061437F" w:rsidRDefault="00C83C90" w:rsidP="00D459BE">
      <w:pPr>
        <w:rPr>
          <w:b/>
          <w:bCs/>
          <w:color w:val="FF0000"/>
          <w:sz w:val="36"/>
          <w:szCs w:val="36"/>
        </w:rPr>
      </w:pPr>
      <w:r>
        <w:rPr>
          <w:cs/>
        </w:rPr>
        <w:br w:type="page"/>
      </w:r>
    </w:p>
    <w:p w14:paraId="7B6209B3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 xml:space="preserve">โปรแกรมที่ ๑๐ </w:t>
      </w:r>
      <w:r w:rsidRPr="0067108E">
        <w:rPr>
          <w:rFonts w:ascii="TH Sarabun New" w:hAnsi="TH Sarabun New" w:cs="TH Sarabun New"/>
          <w:b/>
          <w:bCs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 xml:space="preserve">ยกระดับความสามารถการแข่งขันและวางรากฐานทางเศรษฐกิจ </w:t>
      </w:r>
    </w:p>
    <w:p w14:paraId="7B1B074B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</w:t>
      </w:r>
      <w:r w:rsidRPr="0067108E">
        <w:rPr>
          <w:rFonts w:ascii="TH Sarabun New" w:hAnsi="TH Sarabun New" w:cs="TH Sarabun New"/>
          <w:b/>
          <w:bCs/>
          <w:cs/>
        </w:rPr>
        <w:t xml:space="preserve">โปรแกรมย่อย </w:t>
      </w:r>
    </w:p>
    <w:p w14:paraId="56F3BE68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lang w:val="en-GB"/>
        </w:rPr>
      </w:pPr>
      <w:r w:rsidRPr="0067108E">
        <w:rPr>
          <w:rFonts w:ascii="TH Sarabun New" w:hAnsi="TH Sarabun New" w:cs="TH Sarabun New"/>
          <w:b/>
          <w:bCs/>
        </w:rPr>
        <w:t>BCG in Ac</w:t>
      </w:r>
      <w:r w:rsidRPr="0067108E">
        <w:rPr>
          <w:rFonts w:ascii="TH Sarabun New" w:hAnsi="TH Sarabun New" w:cs="TH Sarabun New"/>
          <w:b/>
          <w:bCs/>
          <w:lang w:val="en-GB"/>
        </w:rPr>
        <w:t xml:space="preserve">tion </w:t>
      </w:r>
      <w:r w:rsidRPr="0067108E">
        <w:rPr>
          <w:rFonts w:ascii="TH Sarabun New" w:hAnsi="TH Sarabun New" w:cs="TH Sarabun New"/>
          <w:cs/>
          <w:lang w:val="en-GB"/>
        </w:rPr>
        <w:t xml:space="preserve">วิจัยและพัฒนานวัตกรรมเพื่อต่อยอดอุตสาหกรรมเป้าหมายเพื่อสร้างมูลค่าเพิ่มภายใต้แนวคิดเศรษฐกิจชีวภาพ เศรษฐกิจหมุนเวียน และเศรษฐกิจสีเขียว </w:t>
      </w:r>
    </w:p>
    <w:p w14:paraId="5FDC86DA" w14:textId="3111A5D8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</w:rPr>
        <w:t xml:space="preserve">AI &amp; Data Economy  </w:t>
      </w:r>
      <w:r w:rsidRPr="0067108E">
        <w:rPr>
          <w:rFonts w:ascii="TH Sarabun New" w:hAnsi="TH Sarabun New" w:cs="TH Sarabun New"/>
          <w:cs/>
        </w:rPr>
        <w:t>วิจัยด้านตลาดและแนวโน้มเชิงลึกเพื่อระบุความเป็นไปได้ของเทคโนโลยีไทยในตลาดโลก และภูมิภาค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วิจัยและพัฒนากฎหมายที่เกี่ยวข้องในการปลดล็อคเทคโนโลยี เช่น สร้าง </w:t>
      </w:r>
      <w:r w:rsidRPr="0067108E">
        <w:rPr>
          <w:rFonts w:ascii="TH Sarabun New" w:hAnsi="TH Sarabun New" w:cs="TH Sarabun New"/>
        </w:rPr>
        <w:t xml:space="preserve">sandbox </w:t>
      </w:r>
      <w:r w:rsidRPr="0067108E">
        <w:rPr>
          <w:rFonts w:ascii="TH Sarabun New" w:hAnsi="TH Sarabun New" w:cs="TH Sarabun New"/>
          <w:cs/>
        </w:rPr>
        <w:t xml:space="preserve">ที่ชัดเจนและมี </w:t>
      </w:r>
      <w:r w:rsidRPr="0067108E">
        <w:rPr>
          <w:rFonts w:ascii="TH Sarabun New" w:hAnsi="TH Sarabun New" w:cs="TH Sarabun New"/>
        </w:rPr>
        <w:t xml:space="preserve">Investment </w:t>
      </w:r>
      <w:r w:rsidRPr="0067108E">
        <w:rPr>
          <w:rFonts w:ascii="TH Sarabun New" w:hAnsi="TH Sarabun New" w:cs="TH Sarabun New"/>
          <w:cs/>
        </w:rPr>
        <w:t>ในการผลิตผลิตภัณฑ์ต้นแบบ</w:t>
      </w:r>
      <w:r w:rsidR="00E61F8A">
        <w:rPr>
          <w:rFonts w:ascii="TH Sarabun New" w:hAnsi="TH Sarabun New" w:cs="TH Sarabun New" w:hint="cs"/>
          <w:cs/>
        </w:rPr>
        <w:t xml:space="preserve"> การ</w:t>
      </w:r>
      <w:r w:rsidRPr="0067108E">
        <w:rPr>
          <w:rFonts w:ascii="TH Sarabun New" w:hAnsi="TH Sarabun New" w:cs="TH Sarabun New"/>
          <w:cs/>
        </w:rPr>
        <w:t>ทดลองตลาด</w:t>
      </w:r>
      <w:r w:rsidR="00E61F8A">
        <w:rPr>
          <w:rFonts w:ascii="TH Sarabun New" w:hAnsi="TH Sarabun New" w:cs="TH Sarabun New" w:hint="cs"/>
          <w:cs/>
        </w:rPr>
        <w:t xml:space="preserve"> และการ</w:t>
      </w:r>
      <w:r w:rsidRPr="0067108E">
        <w:rPr>
          <w:rFonts w:ascii="TH Sarabun New" w:hAnsi="TH Sarabun New" w:cs="TH Sarabun New"/>
          <w:cs/>
        </w:rPr>
        <w:t>ปรับระเบียบให้ครบวงจรการผลิต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ใช้กลไกเช่น </w:t>
      </w:r>
      <w:r w:rsidRPr="0067108E">
        <w:rPr>
          <w:rFonts w:ascii="TH Sarabun New" w:hAnsi="TH Sarabun New" w:cs="TH Sarabun New"/>
        </w:rPr>
        <w:t xml:space="preserve">Grand  Challenge </w:t>
      </w:r>
      <w:r w:rsidRPr="0067108E">
        <w:rPr>
          <w:rFonts w:ascii="TH Sarabun New" w:hAnsi="TH Sarabun New" w:cs="TH Sarabun New"/>
          <w:cs/>
        </w:rPr>
        <w:t>เพื่อเปิดให้กลุ่มเอกชน/กลุ่มนักวิจัยในการทำวาระแห่งชาติของการสร้างผลิตภัณฑ์/นวัตกรรมพื้นฐานหลักแทนรัฐเดี่ยว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สนับสนุนการเปิดข้อมูลหน่วยงานภาครัฐมาจัดทำ </w:t>
      </w:r>
      <w:r w:rsidRPr="0067108E">
        <w:rPr>
          <w:rFonts w:ascii="TH Sarabun New" w:hAnsi="TH Sarabun New" w:cs="TH Sarabun New"/>
        </w:rPr>
        <w:t xml:space="preserve">government big data </w:t>
      </w:r>
      <w:r w:rsidRPr="0067108E">
        <w:rPr>
          <w:rFonts w:ascii="TH Sarabun New" w:hAnsi="TH Sarabun New" w:cs="TH Sarabun New"/>
          <w:cs/>
        </w:rPr>
        <w:t xml:space="preserve">การสร้างความร่วมมือด้านการวิจัยเชิงลึกกับต่างประเทศ เพื่อ </w:t>
      </w:r>
      <w:r w:rsidRPr="0067108E">
        <w:rPr>
          <w:rFonts w:ascii="TH Sarabun New" w:hAnsi="TH Sarabun New" w:cs="TH Sarabun New"/>
        </w:rPr>
        <w:t xml:space="preserve">co-design product , co-production </w:t>
      </w:r>
      <w:r w:rsidRPr="0067108E">
        <w:rPr>
          <w:rFonts w:ascii="TH Sarabun New" w:hAnsi="TH Sarabun New" w:cs="TH Sarabun New"/>
          <w:cs/>
        </w:rPr>
        <w:t xml:space="preserve">และ </w:t>
      </w:r>
      <w:r w:rsidRPr="0067108E">
        <w:rPr>
          <w:rFonts w:ascii="TH Sarabun New" w:hAnsi="TH Sarabun New" w:cs="TH Sarabun New"/>
        </w:rPr>
        <w:t xml:space="preserve">co manufacturing </w:t>
      </w:r>
      <w:r w:rsidRPr="0067108E">
        <w:rPr>
          <w:rFonts w:ascii="TH Sarabun New" w:hAnsi="TH Sarabun New" w:cs="TH Sarabun New"/>
          <w:cs/>
        </w:rPr>
        <w:t xml:space="preserve">เพื่อให้เกิด </w:t>
      </w:r>
      <w:r w:rsidRPr="0067108E">
        <w:rPr>
          <w:rFonts w:ascii="TH Sarabun New" w:hAnsi="TH Sarabun New" w:cs="TH Sarabun New"/>
        </w:rPr>
        <w:t>Tech Localization and transfer</w:t>
      </w:r>
    </w:p>
    <w:p w14:paraId="497DEB0E" w14:textId="41A7FE7C" w:rsidR="00040449" w:rsidRPr="00686CD8" w:rsidRDefault="00732C26" w:rsidP="00D459B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เทคโนโลยีและนวัตกรรมเพื่อการพัฒนาอุตสาหกรรมยุทธศาสตร์ </w:t>
      </w:r>
      <w:r w:rsidRPr="0067108E">
        <w:rPr>
          <w:rFonts w:ascii="TH Sarabun New" w:hAnsi="TH Sarabun New" w:cs="TH Sarabun New"/>
          <w:lang w:val="en-GB"/>
        </w:rPr>
        <w:t xml:space="preserve">(S-Curve) </w:t>
      </w:r>
      <w:r w:rsidRPr="0067108E">
        <w:rPr>
          <w:rFonts w:ascii="TH Sarabun New" w:hAnsi="TH Sarabun New" w:cs="TH Sarabun New"/>
          <w:cs/>
          <w:lang w:val="en-GB"/>
        </w:rPr>
        <w:t>เช่น อุตสาหกรรมโลจิสติกส์พลังงาน อาหาร การท่องเที่ยว เป็นต้น</w:t>
      </w:r>
      <w:bookmarkStart w:id="1" w:name="_GoBack"/>
      <w:bookmarkEnd w:id="1"/>
    </w:p>
    <w:p w14:paraId="7EAF43AF" w14:textId="77777777" w:rsidR="00D528FD" w:rsidRPr="004D4A8C" w:rsidRDefault="00D528FD" w:rsidP="004D4A8C">
      <w:pPr>
        <w:rPr>
          <w:rFonts w:ascii="TH SarabunIT๙" w:hAnsi="TH SarabunIT๙" w:cs="TH SarabunIT๙"/>
          <w:b/>
          <w:bCs/>
          <w:u w:val="single"/>
          <w:cs/>
        </w:rPr>
      </w:pPr>
    </w:p>
    <w:sectPr w:rsidR="00D528FD" w:rsidRPr="004D4A8C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D459BE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871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A548D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06F0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37F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D7D02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E740D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0A91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59BE"/>
    <w:rsid w:val="00D47738"/>
    <w:rsid w:val="00D5050B"/>
    <w:rsid w:val="00D50BED"/>
    <w:rsid w:val="00D50F40"/>
    <w:rsid w:val="00D528FD"/>
    <w:rsid w:val="00D55C04"/>
    <w:rsid w:val="00D56C98"/>
    <w:rsid w:val="00D57252"/>
    <w:rsid w:val="00D57AF0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6973D-D305-442C-9AB5-02788609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3</cp:revision>
  <cp:lastPrinted>2019-10-24T11:13:00Z</cp:lastPrinted>
  <dcterms:created xsi:type="dcterms:W3CDTF">2020-02-01T15:31:00Z</dcterms:created>
  <dcterms:modified xsi:type="dcterms:W3CDTF">2020-02-01T15:32:00Z</dcterms:modified>
</cp:coreProperties>
</file>