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34BD" w14:textId="77777777" w:rsidR="0039019C" w:rsidRPr="00D57F12" w:rsidRDefault="0039019C" w:rsidP="00B76BEE">
      <w:pPr>
        <w:pStyle w:val="Heading3"/>
      </w:pPr>
      <w:bookmarkStart w:id="0" w:name="_Toc17375256"/>
      <w:r w:rsidRPr="00D57F12">
        <w:rPr>
          <w:cs/>
        </w:rPr>
        <w:t xml:space="preserve">โปรแกรมที่ </w:t>
      </w:r>
      <w:r w:rsidR="0032127C">
        <w:rPr>
          <w:cs/>
        </w:rPr>
        <w:t>๑</w:t>
      </w:r>
      <w:r w:rsidR="00941C66">
        <w:rPr>
          <w:rFonts w:hint="cs"/>
          <w:cs/>
        </w:rPr>
        <w:t>๖</w:t>
      </w:r>
      <w:r w:rsidRPr="00D57F12">
        <w:rPr>
          <w:cs/>
        </w:rPr>
        <w:t xml:space="preserve"> </w:t>
      </w:r>
      <w:r w:rsidR="00A1684F" w:rsidRPr="00D57F12">
        <w:rPr>
          <w:cs/>
        </w:rPr>
        <w:t>ปฏิรูประบบ</w:t>
      </w:r>
      <w:r w:rsidR="0031542F" w:rsidRPr="0031542F">
        <w:rPr>
          <w:cs/>
        </w:rPr>
        <w:t>การอุดมศึกษา วิทยาศาสตร์ วิจัย และนวัตกรรม</w:t>
      </w:r>
      <w:r w:rsidR="0031542F">
        <w:rPr>
          <w:cs/>
        </w:rPr>
        <w:br/>
      </w:r>
      <w:r w:rsidR="00A1684F" w:rsidRPr="00D57F12">
        <w:rPr>
          <w:cs/>
        </w:rPr>
        <w:t>(</w:t>
      </w:r>
      <w:r w:rsidR="00A1684F" w:rsidRPr="00D57F12">
        <w:t>Reinventing Universities &amp; Research Institutes)</w:t>
      </w:r>
      <w:bookmarkEnd w:id="0"/>
    </w:p>
    <w:p w14:paraId="66B925B4" w14:textId="77777777" w:rsidR="00021E87" w:rsidRPr="00F85DD1" w:rsidRDefault="00021E87" w:rsidP="00280530">
      <w:pPr>
        <w:spacing w:after="0" w:line="240" w:lineRule="auto"/>
        <w:ind w:firstLine="720"/>
        <w:jc w:val="thaiDistribute"/>
        <w:rPr>
          <w:rFonts w:ascii="TH Sarabun New" w:hAnsi="TH Sarabun New" w:cs="TH Sarabun New"/>
        </w:rPr>
      </w:pPr>
      <w:r w:rsidRPr="00F85DD1">
        <w:rPr>
          <w:rFonts w:ascii="TH Sarabun New" w:hAnsi="TH Sarabun New" w:cs="TH Sarabun New"/>
          <w:cs/>
        </w:rPr>
        <w:t>มุ่งเน้นการ</w:t>
      </w:r>
      <w:r w:rsidR="0031542F" w:rsidRPr="00F85DD1">
        <w:rPr>
          <w:rFonts w:ascii="TH Sarabun New" w:hAnsi="TH Sarabun New" w:cs="TH Sarabun New"/>
          <w:cs/>
        </w:rPr>
        <w:t xml:space="preserve">ปฏิรูประบบการอุดมศึกษา วิทยาศาสตร์ วิจัยและนวัตกรรม (อววน.) </w:t>
      </w:r>
      <w:r w:rsidRPr="00F85DD1">
        <w:rPr>
          <w:rFonts w:ascii="TH Sarabun New" w:hAnsi="TH Sarabun New" w:cs="TH Sarabun New"/>
          <w:cs/>
        </w:rPr>
        <w:t xml:space="preserve">เชิงระบบ </w:t>
      </w:r>
      <w:r w:rsidR="00A3038D" w:rsidRPr="00F85DD1">
        <w:rPr>
          <w:rFonts w:ascii="TH Sarabun New" w:hAnsi="TH Sarabun New" w:cs="TH Sarabun New"/>
          <w:cs/>
        </w:rPr>
        <w:t xml:space="preserve">เพื่อตอบสนองการพัฒนาประเทศโดยมุ่งเน้นการเตรียมคนไทยเข้าสู่ศตวรรษที่ </w:t>
      </w:r>
      <w:r w:rsidR="0030580A" w:rsidRPr="00F85DD1">
        <w:rPr>
          <w:rFonts w:ascii="TH Sarabun New" w:hAnsi="TH Sarabun New" w:cs="TH Sarabun New"/>
          <w:cs/>
        </w:rPr>
        <w:t>๒</w:t>
      </w:r>
      <w:r w:rsidR="0032127C" w:rsidRPr="00F85DD1">
        <w:rPr>
          <w:rFonts w:ascii="TH Sarabun New" w:hAnsi="TH Sarabun New" w:cs="TH Sarabun New"/>
          <w:cs/>
        </w:rPr>
        <w:t>๑</w:t>
      </w:r>
      <w:r w:rsidR="00A3038D" w:rsidRPr="00F85DD1">
        <w:rPr>
          <w:rFonts w:ascii="TH Sarabun New" w:hAnsi="TH Sarabun New" w:cs="TH Sarabun New"/>
        </w:rPr>
        <w:t xml:space="preserve"> </w:t>
      </w:r>
      <w:r w:rsidR="00A3038D" w:rsidRPr="00F85DD1">
        <w:rPr>
          <w:rFonts w:ascii="TH Sarabun New" w:hAnsi="TH Sarabun New" w:cs="TH Sarabun New"/>
          <w:cs/>
        </w:rPr>
        <w:t>และการนำองค์ความรู้และนวัตกรรมไปพัฒนาประเทศ เพื่อ</w:t>
      </w:r>
      <w:r w:rsidR="00A3038D" w:rsidRPr="00F85DD1">
        <w:rPr>
          <w:rFonts w:ascii="TH Sarabun New" w:eastAsia="Calibri" w:hAnsi="TH Sarabun New" w:cs="TH Sarabun New"/>
          <w:cs/>
        </w:rPr>
        <w:t>ขับเคลื่อนประเทศไทยไปสู่ประเทศที่พัฒนาแล้วอย่างเต็มรูปแบบและยั่งยืน</w:t>
      </w:r>
      <w:r w:rsidRPr="00F85DD1">
        <w:rPr>
          <w:rFonts w:ascii="TH Sarabun New" w:eastAsia="Calibri" w:hAnsi="TH Sarabun New" w:cs="TH Sarabun New"/>
          <w:cs/>
        </w:rPr>
        <w:t xml:space="preserve"> โดยการ</w:t>
      </w:r>
      <w:r w:rsidRPr="00F85DD1">
        <w:rPr>
          <w:rFonts w:ascii="TH Sarabun New" w:hAnsi="TH Sarabun New" w:cs="TH Sarabun New"/>
          <w:cs/>
        </w:rPr>
        <w:t>ปรับระบบบริหารจัดการมหาวิทยาลัย (</w:t>
      </w:r>
      <w:r w:rsidRPr="00F85DD1">
        <w:rPr>
          <w:rFonts w:ascii="TH Sarabun New" w:hAnsi="TH Sarabun New" w:cs="TH Sarabun New"/>
        </w:rPr>
        <w:t>Management reform)</w:t>
      </w:r>
      <w:r w:rsidRPr="00F85DD1">
        <w:rPr>
          <w:rFonts w:ascii="TH Sarabun New" w:hAnsi="TH Sarabun New" w:cs="TH Sarabun New"/>
          <w:cs/>
        </w:rPr>
        <w:t xml:space="preserve"> การจัดทำหลักสูตรร</w:t>
      </w:r>
      <w:r w:rsidR="00784DAA" w:rsidRPr="00F85DD1">
        <w:rPr>
          <w:rFonts w:ascii="TH Sarabun New" w:hAnsi="TH Sarabun New" w:cs="TH Sarabun New"/>
          <w:cs/>
        </w:rPr>
        <w:t xml:space="preserve">่วมวิจัยและนวัตกรรมกับภาคเอกชน </w:t>
      </w:r>
      <w:r w:rsidRPr="00F85DD1">
        <w:rPr>
          <w:rFonts w:ascii="TH Sarabun New" w:hAnsi="TH Sarabun New" w:cs="TH Sarabun New"/>
          <w:cs/>
        </w:rPr>
        <w:t>การพัฒนามหาวิทยาลัยแห่งการประกอบการ การออกแบบโครงสร้างระบบ อววน.</w:t>
      </w:r>
      <w:r w:rsidR="0044227D" w:rsidRPr="00F85DD1">
        <w:rPr>
          <w:rFonts w:ascii="TH Sarabun New" w:hAnsi="TH Sarabun New" w:cs="TH Sarabun New"/>
          <w:cs/>
        </w:rPr>
        <w:t xml:space="preserve"> </w:t>
      </w:r>
      <w:r w:rsidRPr="00F85DD1">
        <w:rPr>
          <w:rFonts w:ascii="TH Sarabun New" w:hAnsi="TH Sarabun New" w:cs="TH Sarabun New"/>
          <w:cs/>
        </w:rPr>
        <w:t xml:space="preserve">การออกแบบระบบบริหารนโยบาย ยุทธศาสตร์ และแผนด้าน อววน. </w:t>
      </w:r>
      <w:r w:rsidR="0044227D" w:rsidRPr="00F85DD1">
        <w:rPr>
          <w:rFonts w:ascii="TH Sarabun New" w:hAnsi="TH Sarabun New" w:cs="TH Sarabun New"/>
          <w:cs/>
        </w:rPr>
        <w:t xml:space="preserve"> </w:t>
      </w:r>
      <w:r w:rsidRPr="00F85DD1">
        <w:rPr>
          <w:rFonts w:ascii="TH Sarabun New" w:hAnsi="TH Sarabun New" w:cs="TH Sarabun New"/>
          <w:cs/>
        </w:rPr>
        <w:t>การออกแบบระบบการจัดสรรทุนและบริหารงบประมาณ</w:t>
      </w:r>
      <w:r w:rsidR="0044227D" w:rsidRPr="00F85DD1">
        <w:rPr>
          <w:rFonts w:ascii="TH Sarabun New" w:hAnsi="TH Sarabun New" w:cs="TH Sarabun New"/>
          <w:cs/>
        </w:rPr>
        <w:t xml:space="preserve"> </w:t>
      </w:r>
      <w:r w:rsidRPr="00F85DD1">
        <w:rPr>
          <w:rFonts w:ascii="TH Sarabun New" w:hAnsi="TH Sarabun New" w:cs="TH Sarabun New"/>
          <w:cs/>
        </w:rPr>
        <w:t>การออกแบบระบบติดตามประเมินผล</w:t>
      </w:r>
      <w:r w:rsidR="0044227D" w:rsidRPr="00F85DD1">
        <w:rPr>
          <w:rFonts w:ascii="TH Sarabun New" w:hAnsi="TH Sarabun New" w:cs="TH Sarabun New"/>
          <w:cs/>
        </w:rPr>
        <w:t xml:space="preserve"> และ</w:t>
      </w:r>
      <w:r w:rsidRPr="00F85DD1">
        <w:rPr>
          <w:rFonts w:ascii="TH Sarabun New" w:hAnsi="TH Sarabun New" w:cs="TH Sarabun New"/>
          <w:cs/>
        </w:rPr>
        <w:t>การออกแบบระบบเชื่อมโยงข้อมูล</w:t>
      </w:r>
    </w:p>
    <w:p w14:paraId="67E84BB8" w14:textId="77777777" w:rsidR="00F51364" w:rsidRPr="00D57F12" w:rsidRDefault="00F51364" w:rsidP="00280530">
      <w:pPr>
        <w:spacing w:after="0" w:line="240" w:lineRule="auto"/>
        <w:ind w:firstLine="720"/>
        <w:jc w:val="thaiDistribute"/>
        <w:rPr>
          <w:color w:val="FF0000"/>
        </w:rPr>
      </w:pPr>
    </w:p>
    <w:p w14:paraId="55ADD02C" w14:textId="77777777" w:rsidR="00BF3261" w:rsidRPr="00295572" w:rsidRDefault="00BF3261" w:rsidP="008045E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enter" w:pos="5027"/>
        </w:tabs>
        <w:spacing w:after="0" w:line="240" w:lineRule="auto"/>
        <w:jc w:val="center"/>
        <w:rPr>
          <w:b/>
          <w:bCs/>
        </w:rPr>
      </w:pPr>
      <w:r w:rsidRPr="00295572">
        <w:rPr>
          <w:b/>
          <w:bCs/>
          <w:cs/>
        </w:rPr>
        <w:t>เป้าหมายและผลสัมฤทธิ์ที่สำคัญ (</w:t>
      </w:r>
      <w:r w:rsidRPr="00295572">
        <w:rPr>
          <w:b/>
          <w:bCs/>
        </w:rPr>
        <w:t>Objectives and Key Results: OKR)</w:t>
      </w:r>
    </w:p>
    <w:p w14:paraId="08180B45" w14:textId="77777777" w:rsidR="00BF3261" w:rsidRDefault="00DD20BF" w:rsidP="008045E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720"/>
        </w:tabs>
        <w:spacing w:after="0" w:line="240" w:lineRule="auto"/>
        <w:ind w:left="720" w:hanging="720"/>
        <w:rPr>
          <w:b/>
          <w:bCs/>
        </w:rPr>
      </w:pPr>
      <w:r>
        <w:rPr>
          <w:b/>
          <w:bCs/>
        </w:rPr>
        <w:t>Ox.</w:t>
      </w:r>
      <w:r w:rsidR="008045E3">
        <w:rPr>
          <w:b/>
          <w:bCs/>
        </w:rPr>
        <w:t>16</w:t>
      </w:r>
      <w:r w:rsidR="00BF3261" w:rsidRPr="005100E0">
        <w:rPr>
          <w:b/>
          <w:bCs/>
        </w:rPr>
        <w:t xml:space="preserve">   </w:t>
      </w:r>
      <w:r w:rsidR="00BF3261" w:rsidRPr="00BF3261">
        <w:rPr>
          <w:b/>
          <w:bCs/>
          <w:cs/>
        </w:rPr>
        <w:t>พัฒนาระบบ อววน. ให้เชื่อมโยงเป็นเนื้อเดียวกัน เพื่อให้เกิดระบบนิเวศที่เอื้อต่อการพัฒนากำลังคนที่ตอบโจทย์ความต้องการของประเทศ และสร้างงานวิจัยและนวัตกรรมเพื่อการพัฒนาเศรษฐกิจและสังคม และสร้างความเป็นเลิศของระบบอุดมศึกษาไทยในระดับนานาชาติ โดยการออกแบบโครงสร้างที่เน้นการมีส่วนร่วม กำหนดนโยบายให้สอดคล้องกับยุทธศาสตร์ชาติ ตั้งอยู่บนข้อมูลและหลักฐานเชิงประจักษ์ มีระบบจัดสรรงบประมาณที่เชื่อมโยงกับนโยบายยุทธศาสตร์ มีระบบติดตามประเมินผลที่วัดได้ทั้งประสิทธิภาพ ประสิทธิผล และความคุ้มค่าในการลงทุน</w:t>
      </w:r>
    </w:p>
    <w:p w14:paraId="1D74FD08" w14:textId="77777777" w:rsidR="00BF3261" w:rsidRDefault="008045E3" w:rsidP="008045E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620"/>
        </w:tabs>
        <w:spacing w:after="0" w:line="240" w:lineRule="auto"/>
        <w:ind w:left="1620" w:hanging="1620"/>
      </w:pPr>
      <w:r>
        <w:tab/>
      </w:r>
      <w:r w:rsidR="00BF3261">
        <w:t>KR</w:t>
      </w:r>
      <w:r>
        <w:t>16</w:t>
      </w:r>
      <w:r w:rsidR="00BF3261">
        <w:rPr>
          <w:cs/>
        </w:rPr>
        <w:t>.1</w:t>
      </w:r>
      <w:r>
        <w:tab/>
      </w:r>
      <w:r w:rsidR="00BF3261">
        <w:rPr>
          <w:cs/>
        </w:rPr>
        <w:t xml:space="preserve">มหาวิทยาลัยไทยติด </w:t>
      </w:r>
      <w:r w:rsidR="0032127C">
        <w:rPr>
          <w:cs/>
        </w:rPr>
        <w:t>๑</w:t>
      </w:r>
      <w:r w:rsidR="0030580A">
        <w:rPr>
          <w:rFonts w:hint="cs"/>
          <w:cs/>
        </w:rPr>
        <w:t>๐๐</w:t>
      </w:r>
      <w:r w:rsidR="00BF3261">
        <w:rPr>
          <w:cs/>
        </w:rPr>
        <w:t xml:space="preserve"> อันดับแรกของโลก (จาก </w:t>
      </w:r>
      <w:r w:rsidR="00BF3261">
        <w:t xml:space="preserve">QS World University Rankings </w:t>
      </w:r>
      <w:r w:rsidR="00BF3261">
        <w:rPr>
          <w:cs/>
        </w:rPr>
        <w:t xml:space="preserve">หรือ </w:t>
      </w:r>
      <w:r w:rsidR="00BF3261">
        <w:t xml:space="preserve">Times Higher Education World University Rankings) </w:t>
      </w:r>
      <w:r w:rsidR="00BF3261">
        <w:rPr>
          <w:cs/>
        </w:rPr>
        <w:t xml:space="preserve">จำนวน </w:t>
      </w:r>
      <w:r w:rsidR="00C278A5">
        <w:rPr>
          <w:rFonts w:hint="cs"/>
          <w:cs/>
        </w:rPr>
        <w:t>๒</w:t>
      </w:r>
      <w:r w:rsidR="00BF3261">
        <w:rPr>
          <w:cs/>
        </w:rPr>
        <w:t xml:space="preserve"> สถาบัน </w:t>
      </w:r>
    </w:p>
    <w:p w14:paraId="2C1BE0C4" w14:textId="77777777" w:rsidR="00BF3261" w:rsidRDefault="008045E3" w:rsidP="008045E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620"/>
        </w:tabs>
        <w:spacing w:after="0" w:line="240" w:lineRule="auto"/>
        <w:ind w:left="1620" w:hanging="1620"/>
      </w:pPr>
      <w:r>
        <w:tab/>
      </w:r>
      <w:r w:rsidR="00BF3261">
        <w:t>KR</w:t>
      </w:r>
      <w:r>
        <w:t>16</w:t>
      </w:r>
      <w:r>
        <w:rPr>
          <w:cs/>
        </w:rPr>
        <w:t>.2</w:t>
      </w:r>
      <w:r>
        <w:t xml:space="preserve"> </w:t>
      </w:r>
      <w:r>
        <w:tab/>
      </w:r>
      <w:r w:rsidR="00BF3261">
        <w:rPr>
          <w:cs/>
        </w:rPr>
        <w:t xml:space="preserve">ทุกมหาวิทยาลัยมีคุณภาพและสามารถพัฒนาความเป็นเลิศในทางของตนเอง (อ้างอิงได้จากอันดับที่เพิ่มขึ้นของ </w:t>
      </w:r>
      <w:r w:rsidR="00BF3261">
        <w:t xml:space="preserve">QS University Rankings by Subject </w:t>
      </w:r>
      <w:r w:rsidR="00BF3261">
        <w:rPr>
          <w:cs/>
        </w:rPr>
        <w:t xml:space="preserve">หรือจาก </w:t>
      </w:r>
      <w:r w:rsidR="00BF3261">
        <w:t xml:space="preserve">University Rankings </w:t>
      </w:r>
      <w:r w:rsidR="00BF3261">
        <w:rPr>
          <w:cs/>
        </w:rPr>
        <w:t xml:space="preserve">ที่มี </w:t>
      </w:r>
      <w:r w:rsidR="00BF3261">
        <w:t xml:space="preserve">Criteria </w:t>
      </w:r>
      <w:r w:rsidR="00BF3261">
        <w:rPr>
          <w:cs/>
        </w:rPr>
        <w:t xml:space="preserve">ด้าน </w:t>
      </w:r>
      <w:r w:rsidR="00BF3261">
        <w:t>Industry Income - Innovation)</w:t>
      </w:r>
    </w:p>
    <w:p w14:paraId="448A9645" w14:textId="77777777" w:rsidR="00BF3261" w:rsidRDefault="008045E3" w:rsidP="008045E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620"/>
        </w:tabs>
        <w:spacing w:after="0" w:line="240" w:lineRule="auto"/>
        <w:ind w:left="1620" w:hanging="1620"/>
      </w:pPr>
      <w:r>
        <w:tab/>
      </w:r>
      <w:r w:rsidR="00BF3261">
        <w:t>KR</w:t>
      </w:r>
      <w:r>
        <w:t>16</w:t>
      </w:r>
      <w:r w:rsidR="00BF3261">
        <w:rPr>
          <w:cs/>
        </w:rPr>
        <w:t>.3</w:t>
      </w:r>
      <w:r>
        <w:tab/>
      </w:r>
      <w:r w:rsidR="00BF3261">
        <w:rPr>
          <w:cs/>
        </w:rPr>
        <w:t xml:space="preserve">ระบบจัดสรรและบริหารงบประมาณแบบบูรณาการที่มุ่งผลสัมฤทธิ์ ผ่านกองทุนในรูปแบบ </w:t>
      </w:r>
      <w:r w:rsidR="00BF3261">
        <w:t xml:space="preserve">Multi-year, Block grant </w:t>
      </w:r>
      <w:r w:rsidR="00BF3261">
        <w:rPr>
          <w:cs/>
        </w:rPr>
        <w:t>ที่เกิดประสิทธิผลและมีประสิทธิภาพตามหลักธรรมาภิบาล</w:t>
      </w:r>
      <w:r>
        <w:t xml:space="preserve"> </w:t>
      </w:r>
      <w:r w:rsidR="00BF3261">
        <w:rPr>
          <w:cs/>
        </w:rPr>
        <w:t xml:space="preserve">(วัดจาก </w:t>
      </w:r>
      <w:r w:rsidR="0032127C">
        <w:rPr>
          <w:cs/>
        </w:rPr>
        <w:t>๑</w:t>
      </w:r>
      <w:r w:rsidR="00BF3261">
        <w:rPr>
          <w:cs/>
        </w:rPr>
        <w:t xml:space="preserve">) ต้นทุนหรือการใช้ทรัพยากรได้อย่างเหมาะสม มีความคุ้มค่า </w:t>
      </w:r>
      <w:r w:rsidR="0030580A">
        <w:rPr>
          <w:rFonts w:hint="cs"/>
          <w:cs/>
        </w:rPr>
        <w:t>๒</w:t>
      </w:r>
      <w:r w:rsidR="00BF3261">
        <w:rPr>
          <w:cs/>
        </w:rPr>
        <w:t>) ความมีประสิทธิผล (</w:t>
      </w:r>
      <w:r w:rsidR="00BF3261">
        <w:t xml:space="preserve">Effectiveness) </w:t>
      </w:r>
      <w:r w:rsidR="00BF3261">
        <w:rPr>
          <w:cs/>
        </w:rPr>
        <w:t xml:space="preserve">โดยปฏิบัติงานให้บรรลุตามวัตถุประสงค์ที่ตั้งไว้ </w:t>
      </w:r>
      <w:r w:rsidR="0030580A">
        <w:rPr>
          <w:rFonts w:hint="cs"/>
          <w:cs/>
        </w:rPr>
        <w:t>๓</w:t>
      </w:r>
      <w:r w:rsidR="00BF3261">
        <w:rPr>
          <w:cs/>
        </w:rPr>
        <w:t>) ความมีประสิทธิภาพ (</w:t>
      </w:r>
      <w:r w:rsidR="00BF3261">
        <w:t xml:space="preserve">Efficiency) </w:t>
      </w:r>
      <w:r w:rsidR="00BF3261">
        <w:rPr>
          <w:cs/>
        </w:rPr>
        <w:t>โดยปฏิบัติงานให้ได้ผลงานในระดับที่สูงกว่าปัจจัยนําเข้า)</w:t>
      </w:r>
    </w:p>
    <w:p w14:paraId="13B3B175" w14:textId="77777777" w:rsidR="00BF3261" w:rsidRDefault="002A000F" w:rsidP="008045E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620"/>
        </w:tabs>
        <w:spacing w:after="0" w:line="240" w:lineRule="auto"/>
        <w:ind w:left="1620" w:hanging="1620"/>
      </w:pPr>
      <w:r>
        <w:tab/>
      </w:r>
      <w:r w:rsidR="00BF3261">
        <w:t>KR</w:t>
      </w:r>
      <w:r>
        <w:t>16</w:t>
      </w:r>
      <w:r w:rsidR="00BF3261">
        <w:rPr>
          <w:cs/>
        </w:rPr>
        <w:t xml:space="preserve">.4 </w:t>
      </w:r>
      <w:r>
        <w:tab/>
      </w:r>
      <w:r w:rsidR="00BF3261">
        <w:rPr>
          <w:cs/>
        </w:rPr>
        <w:t>มหาวิทยาลัยมุ่งเน้นวิจัยและพัฒนาเทคโนโลยีและนวัตกรรมขั้นสูงในพื้นที่เมืองนวัตกรรมในระเบียงเศรษฐกิจภาคตะวันออก (</w:t>
      </w:r>
      <w:r w:rsidR="00BF3261">
        <w:t xml:space="preserve">ECCi) </w:t>
      </w:r>
      <w:r w:rsidR="00BF3261">
        <w:rPr>
          <w:cs/>
        </w:rPr>
        <w:t xml:space="preserve">เพื่อตอบโจทย์ความต้องการของภาคอุตสาหกรรมเป้าหมาย ประกอบด้วย </w:t>
      </w:r>
      <w:r w:rsidR="0032127C">
        <w:rPr>
          <w:cs/>
        </w:rPr>
        <w:t>๑</w:t>
      </w:r>
      <w:r w:rsidR="00BF3261">
        <w:rPr>
          <w:cs/>
        </w:rPr>
        <w:t xml:space="preserve">) </w:t>
      </w:r>
      <w:r w:rsidR="00BF3261">
        <w:t xml:space="preserve">ARIPOLIS </w:t>
      </w:r>
      <w:r w:rsidR="0030580A">
        <w:rPr>
          <w:rFonts w:hint="cs"/>
          <w:cs/>
        </w:rPr>
        <w:t>๒</w:t>
      </w:r>
      <w:r w:rsidR="00BF3261">
        <w:rPr>
          <w:cs/>
        </w:rPr>
        <w:t xml:space="preserve">) </w:t>
      </w:r>
      <w:r w:rsidR="00BF3261">
        <w:t xml:space="preserve">BIOPOLIS </w:t>
      </w:r>
      <w:r w:rsidR="0030580A">
        <w:rPr>
          <w:rFonts w:hint="cs"/>
          <w:cs/>
        </w:rPr>
        <w:t>๓</w:t>
      </w:r>
      <w:r w:rsidR="00BF3261">
        <w:rPr>
          <w:cs/>
        </w:rPr>
        <w:t xml:space="preserve">) </w:t>
      </w:r>
      <w:r w:rsidR="00BF3261">
        <w:t xml:space="preserve">SPACE KRENOVAPOLIS </w:t>
      </w:r>
    </w:p>
    <w:p w14:paraId="6FAB878E" w14:textId="77777777" w:rsidR="0039019C" w:rsidRPr="00D57F12" w:rsidRDefault="002A000F" w:rsidP="008045E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620"/>
        </w:tabs>
        <w:spacing w:after="0" w:line="240" w:lineRule="auto"/>
        <w:ind w:left="1620" w:hanging="1620"/>
        <w:rPr>
          <w:b/>
          <w:bCs/>
          <w:color w:val="FF0000"/>
        </w:rPr>
      </w:pPr>
      <w:r>
        <w:tab/>
      </w:r>
      <w:r w:rsidR="00BF3261">
        <w:t>KR</w:t>
      </w:r>
      <w:r>
        <w:t>16</w:t>
      </w:r>
      <w:r>
        <w:rPr>
          <w:cs/>
        </w:rPr>
        <w:t>.5</w:t>
      </w:r>
      <w:r>
        <w:tab/>
      </w:r>
      <w:r w:rsidR="00BF3261">
        <w:rPr>
          <w:cs/>
        </w:rPr>
        <w:t>มหาวิทยาลัยมีการจัดทำระบบติดตาม ตรวจสอบ และประเมินผลการศึกษา โดยคำนึงถึงความเป็นเลิศทางวิชาการและมีคุณภาพตามมาตรฐานอุดมศึกษา</w:t>
      </w:r>
    </w:p>
    <w:p w14:paraId="227C3951" w14:textId="77777777" w:rsidR="00664986" w:rsidRDefault="00664986" w:rsidP="00664986">
      <w:pPr>
        <w:spacing w:after="0" w:line="240" w:lineRule="auto"/>
        <w:ind w:left="1979" w:hanging="811"/>
      </w:pPr>
    </w:p>
    <w:p w14:paraId="12AF8D1A" w14:textId="77777777" w:rsidR="00F51364" w:rsidRDefault="00F51364" w:rsidP="00664986">
      <w:pPr>
        <w:spacing w:after="0" w:line="240" w:lineRule="auto"/>
        <w:ind w:left="1979" w:hanging="811"/>
      </w:pPr>
    </w:p>
    <w:p w14:paraId="73C4EC85" w14:textId="77777777" w:rsidR="00F51364" w:rsidRDefault="00F51364" w:rsidP="00664986">
      <w:pPr>
        <w:spacing w:after="0" w:line="240" w:lineRule="auto"/>
        <w:ind w:left="1979" w:hanging="811"/>
      </w:pPr>
    </w:p>
    <w:p w14:paraId="64B28E7E" w14:textId="77777777" w:rsidR="00F51364" w:rsidRDefault="00F51364" w:rsidP="00664986">
      <w:pPr>
        <w:spacing w:after="0" w:line="240" w:lineRule="auto"/>
        <w:ind w:left="1979" w:hanging="811"/>
      </w:pPr>
    </w:p>
    <w:p w14:paraId="3111726F" w14:textId="77777777" w:rsidR="00F51364" w:rsidRPr="005D59CD" w:rsidRDefault="00F51364" w:rsidP="00664986">
      <w:pPr>
        <w:spacing w:after="0" w:line="240" w:lineRule="auto"/>
        <w:ind w:left="1979" w:hanging="811"/>
      </w:pPr>
    </w:p>
    <w:p w14:paraId="055FCD11" w14:textId="77777777" w:rsidR="0039019C" w:rsidRPr="0014529D" w:rsidRDefault="00F51364" w:rsidP="0014529D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="0039019C" w:rsidRPr="0014529D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420"/>
        <w:gridCol w:w="3600"/>
        <w:gridCol w:w="2520"/>
      </w:tblGrid>
      <w:tr w:rsidR="002A000F" w:rsidRPr="0030580A" w14:paraId="37004860" w14:textId="77777777" w:rsidTr="008A1ACD">
        <w:trPr>
          <w:tblHeader/>
        </w:trPr>
        <w:tc>
          <w:tcPr>
            <w:tcW w:w="3420" w:type="dxa"/>
          </w:tcPr>
          <w:p w14:paraId="474AB641" w14:textId="77777777" w:rsidR="002A000F" w:rsidRPr="0030580A" w:rsidRDefault="002A000F" w:rsidP="00F11CF0">
            <w:pPr>
              <w:jc w:val="center"/>
              <w:rPr>
                <w:sz w:val="30"/>
                <w:szCs w:val="30"/>
              </w:rPr>
            </w:pPr>
            <w:r w:rsidRPr="0030580A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600" w:type="dxa"/>
          </w:tcPr>
          <w:p w14:paraId="183EB47B" w14:textId="77777777" w:rsidR="002A000F" w:rsidRPr="0030580A" w:rsidRDefault="002A000F" w:rsidP="00F11CF0">
            <w:pPr>
              <w:jc w:val="center"/>
              <w:rPr>
                <w:sz w:val="30"/>
                <w:szCs w:val="30"/>
              </w:rPr>
            </w:pPr>
            <w:r w:rsidRPr="0030580A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389E967F" w14:textId="77777777" w:rsidR="002A000F" w:rsidRPr="0030580A" w:rsidRDefault="002A000F" w:rsidP="00F11CF0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30580A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2A000F" w:rsidRPr="0030580A" w14:paraId="18DD2E9B" w14:textId="77777777" w:rsidTr="002A000F">
        <w:tc>
          <w:tcPr>
            <w:tcW w:w="9540" w:type="dxa"/>
            <w:gridSpan w:val="3"/>
          </w:tcPr>
          <w:p w14:paraId="20E5543B" w14:textId="77777777" w:rsidR="002A000F" w:rsidRPr="0030580A" w:rsidRDefault="00F51364" w:rsidP="00C10F18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b/>
                <w:bCs/>
                <w:sz w:val="30"/>
                <w:szCs w:val="30"/>
              </w:rPr>
              <w:t>Global Partnership P</w:t>
            </w:r>
            <w:r w:rsidR="002A000F" w:rsidRPr="0030580A">
              <w:rPr>
                <w:b/>
                <w:bCs/>
                <w:sz w:val="30"/>
                <w:szCs w:val="30"/>
              </w:rPr>
              <w:t>rogram</w:t>
            </w:r>
          </w:p>
        </w:tc>
      </w:tr>
      <w:tr w:rsidR="002A000F" w:rsidRPr="0030580A" w14:paraId="55DF74AC" w14:textId="77777777" w:rsidTr="002A000F">
        <w:tc>
          <w:tcPr>
            <w:tcW w:w="3420" w:type="dxa"/>
          </w:tcPr>
          <w:p w14:paraId="7851BB9C" w14:textId="77777777" w:rsidR="002A000F" w:rsidRPr="0030580A" w:rsidRDefault="002A000F" w:rsidP="00F11CF0">
            <w:pPr>
              <w:rPr>
                <w:sz w:val="30"/>
                <w:szCs w:val="30"/>
              </w:rPr>
            </w:pPr>
            <w:r w:rsidRPr="0030580A">
              <w:rPr>
                <w:rFonts w:hint="cs"/>
                <w:sz w:val="30"/>
                <w:szCs w:val="30"/>
                <w:cs/>
              </w:rPr>
              <w:t>การ</w:t>
            </w:r>
            <w:r w:rsidRPr="0030580A">
              <w:rPr>
                <w:sz w:val="30"/>
                <w:szCs w:val="30"/>
                <w:cs/>
              </w:rPr>
              <w:t>ได้</w:t>
            </w:r>
            <w:r w:rsidRPr="0030580A">
              <w:rPr>
                <w:rFonts w:hint="cs"/>
                <w:sz w:val="30"/>
                <w:szCs w:val="30"/>
                <w:cs/>
              </w:rPr>
              <w:t>มาซึ่ง</w:t>
            </w:r>
            <w:r w:rsidRPr="0030580A">
              <w:rPr>
                <w:sz w:val="30"/>
                <w:szCs w:val="30"/>
                <w:cs/>
              </w:rPr>
              <w:t>วิทยาการ</w:t>
            </w:r>
            <w:r w:rsidRPr="0030580A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30580A">
              <w:rPr>
                <w:sz w:val="30"/>
                <w:szCs w:val="30"/>
                <w:cs/>
              </w:rPr>
              <w:t>เทคโนโลยีและนวัตกรรมที่ทันสมัย มีประสิทธิภาพและเหมาะสม ผ่านการส่งเสริมความร่วมมือระหว่างเครือข่ายหน่วยงานในระบบ ววน. ของไทยและต่างประเทศ</w:t>
            </w:r>
          </w:p>
        </w:tc>
        <w:tc>
          <w:tcPr>
            <w:tcW w:w="3600" w:type="dxa"/>
          </w:tcPr>
          <w:p w14:paraId="72973E90" w14:textId="77777777" w:rsidR="002A000F" w:rsidRPr="00DD20BF" w:rsidRDefault="002A000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30580A">
              <w:rPr>
                <w:sz w:val="30"/>
                <w:szCs w:val="30"/>
                <w:cs/>
              </w:rPr>
              <w:t>การ</w:t>
            </w:r>
            <w:r w:rsidRPr="00DD20BF">
              <w:rPr>
                <w:rFonts w:ascii="TH Sarabun New" w:hAnsi="TH Sarabun New" w:cs="TH Sarabun New"/>
                <w:sz w:val="30"/>
                <w:szCs w:val="30"/>
                <w:cs/>
              </w:rPr>
              <w:t>พัฒนาบุคลากร ววน. และสร้างความเข้มแข็งให้กับเครือข่ายความร่วมมือ ววน. ผ่านการทำงานร่วมกับหน่วยงานต่างประเทศ ซึ่งสอดคล้องกับแผนการนำ ววน. ไปพัฒนาเศรษฐกิจและสังคมของประเทศ</w:t>
            </w:r>
          </w:p>
          <w:p w14:paraId="2F4813EC" w14:textId="77777777" w:rsidR="002A000F" w:rsidRPr="00DD20BF" w:rsidRDefault="002A000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DD20BF">
              <w:rPr>
                <w:rFonts w:ascii="TH Sarabun New" w:hAnsi="TH Sarabun New" w:cs="TH Sarabun New"/>
                <w:sz w:val="30"/>
                <w:szCs w:val="30"/>
                <w:cs/>
              </w:rPr>
              <w:t>ผลงานวิจัยและนวัตกรรมที่เกิดจา</w:t>
            </w:r>
            <w:r w:rsidR="002F4D9F">
              <w:rPr>
                <w:rFonts w:ascii="TH Sarabun New" w:hAnsi="TH Sarabun New" w:cs="TH Sarabun New" w:hint="cs"/>
                <w:sz w:val="30"/>
                <w:szCs w:val="30"/>
                <w:cs/>
              </w:rPr>
              <w:t>ก</w:t>
            </w:r>
            <w:r w:rsidRPr="00DD20BF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การร่วมมือกันของเครือข่ายความร่วมมือระหว่างประเทศ </w:t>
            </w:r>
          </w:p>
          <w:p w14:paraId="7B311714" w14:textId="77777777" w:rsidR="002A000F" w:rsidRPr="0030580A" w:rsidRDefault="002A000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DD20BF">
              <w:rPr>
                <w:rFonts w:ascii="TH Sarabun New" w:hAnsi="TH Sarabun New" w:cs="TH Sarabun New"/>
                <w:sz w:val="30"/>
                <w:szCs w:val="30"/>
                <w:cs/>
              </w:rPr>
              <w:t>ได้เครือข่ายความร่วมมือของหน่วยงาน ววน. ของไทยและต่างประเทศที่เชื่อมโยงกับผู้ใช้</w:t>
            </w:r>
            <w:r w:rsidRPr="0030580A">
              <w:rPr>
                <w:sz w:val="30"/>
                <w:szCs w:val="30"/>
                <w:cs/>
              </w:rPr>
              <w:t>ประโยชน์ ววน. ของประเทศ</w:t>
            </w:r>
          </w:p>
        </w:tc>
        <w:tc>
          <w:tcPr>
            <w:tcW w:w="2520" w:type="dxa"/>
          </w:tcPr>
          <w:p w14:paraId="254F4C02" w14:textId="77777777" w:rsidR="002A000F" w:rsidRPr="00DD20BF" w:rsidRDefault="002A000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DD20BF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สถาบันอุดมศึกษา </w:t>
            </w:r>
          </w:p>
          <w:p w14:paraId="6E23B85F" w14:textId="77777777" w:rsidR="002A000F" w:rsidRPr="00DD20BF" w:rsidRDefault="002A000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DD20BF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หน่วยงานวิจัยของรัฐ </w:t>
            </w:r>
          </w:p>
          <w:p w14:paraId="6B6517EF" w14:textId="77777777" w:rsidR="002A000F" w:rsidRPr="00DD20BF" w:rsidRDefault="002A000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DD20BF">
              <w:rPr>
                <w:rFonts w:ascii="TH Sarabun New" w:hAnsi="TH Sarabun New" w:cs="TH Sarabun New" w:hint="cs"/>
                <w:sz w:val="30"/>
                <w:szCs w:val="30"/>
                <w:cs/>
              </w:rPr>
              <w:t>ภาคเอกชน</w:t>
            </w:r>
          </w:p>
          <w:p w14:paraId="20541CBE" w14:textId="77777777" w:rsidR="002A000F" w:rsidRPr="0030580A" w:rsidRDefault="001505E2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DD20BF">
              <w:rPr>
                <w:rFonts w:ascii="TH Sarabun New" w:hAnsi="TH Sarabun New" w:cs="TH Sarabun New" w:hint="cs"/>
                <w:sz w:val="30"/>
                <w:szCs w:val="30"/>
                <w:cs/>
              </w:rPr>
              <w:t>สำนักงานคณะกรรมการส่งเสริมวิทยาศาสตร์ วิจัยและนวัตกรรม</w:t>
            </w:r>
          </w:p>
        </w:tc>
      </w:tr>
      <w:tr w:rsidR="00394680" w:rsidRPr="0030580A" w14:paraId="25731044" w14:textId="77777777" w:rsidTr="00610D9A">
        <w:tc>
          <w:tcPr>
            <w:tcW w:w="9540" w:type="dxa"/>
            <w:gridSpan w:val="3"/>
          </w:tcPr>
          <w:p w14:paraId="788BC78B" w14:textId="77777777" w:rsidR="00394680" w:rsidRPr="0030580A" w:rsidRDefault="00394680" w:rsidP="00394680">
            <w:pPr>
              <w:rPr>
                <w:b/>
                <w:bCs/>
                <w:sz w:val="30"/>
                <w:szCs w:val="30"/>
                <w:cs/>
              </w:rPr>
            </w:pPr>
            <w:r w:rsidRPr="0030580A">
              <w:rPr>
                <w:b/>
                <w:bCs/>
                <w:sz w:val="30"/>
                <w:szCs w:val="30"/>
                <w:cs/>
                <w:lang w:val="en-GB"/>
              </w:rPr>
              <w:t>โครงการห้องปฏิบัติการอนาคตด้านนโยบายการอุดมศึกษา วิทยาศาสตร์ วิจัยและนวัตกรรม (</w:t>
            </w:r>
            <w:r w:rsidRPr="0030580A">
              <w:rPr>
                <w:b/>
                <w:bCs/>
                <w:sz w:val="30"/>
                <w:szCs w:val="30"/>
                <w:lang w:val="en-GB"/>
              </w:rPr>
              <w:t>Future Lab)</w:t>
            </w:r>
          </w:p>
        </w:tc>
      </w:tr>
      <w:tr w:rsidR="00394680" w:rsidRPr="0030580A" w14:paraId="0C219E17" w14:textId="77777777" w:rsidTr="002A000F">
        <w:tc>
          <w:tcPr>
            <w:tcW w:w="3420" w:type="dxa"/>
          </w:tcPr>
          <w:p w14:paraId="4A43C26A" w14:textId="77777777" w:rsidR="00394680" w:rsidRPr="0030580A" w:rsidRDefault="00394680" w:rsidP="00394680">
            <w:pPr>
              <w:rPr>
                <w:sz w:val="30"/>
                <w:szCs w:val="30"/>
              </w:rPr>
            </w:pPr>
            <w:r w:rsidRPr="0030580A">
              <w:rPr>
                <w:rFonts w:hint="cs"/>
                <w:sz w:val="30"/>
                <w:szCs w:val="30"/>
                <w:cs/>
              </w:rPr>
              <w:t>จัดทำนโยบายและแผนด้าน อววน. ที่สามารถนำไปปฏิบัติได้ตามเป้าหมายของประเทศ ด้วยการกำหนดประเด็นสำคัญ</w:t>
            </w:r>
            <w:r w:rsidRPr="0030580A">
              <w:rPr>
                <w:sz w:val="30"/>
                <w:szCs w:val="30"/>
              </w:rPr>
              <w:t xml:space="preserve"> (Priority Agenda) </w:t>
            </w:r>
            <w:r w:rsidRPr="0030580A">
              <w:rPr>
                <w:rFonts w:hint="cs"/>
                <w:sz w:val="30"/>
                <w:szCs w:val="30"/>
                <w:cs/>
              </w:rPr>
              <w:t>ผ่านวิธีการคาดการณ์อนาคต (</w:t>
            </w:r>
            <w:r w:rsidRPr="0030580A">
              <w:rPr>
                <w:sz w:val="30"/>
                <w:szCs w:val="30"/>
              </w:rPr>
              <w:t>Foresight)</w:t>
            </w:r>
            <w:r w:rsidRPr="0030580A">
              <w:rPr>
                <w:rFonts w:hint="cs"/>
                <w:sz w:val="30"/>
                <w:szCs w:val="30"/>
                <w:cs/>
              </w:rPr>
              <w:t xml:space="preserve"> การจัดทำระบบการสำรวจให้ได้ข้อมูลเชิงลึก และการศึกษาวิจัยและทดลองนโยบาย มาตรการและแผนด้าน อววน. (</w:t>
            </w:r>
            <w:r w:rsidR="0031542F">
              <w:rPr>
                <w:sz w:val="30"/>
                <w:szCs w:val="30"/>
              </w:rPr>
              <w:t xml:space="preserve">Future Lab) </w:t>
            </w:r>
          </w:p>
        </w:tc>
        <w:tc>
          <w:tcPr>
            <w:tcW w:w="3600" w:type="dxa"/>
          </w:tcPr>
          <w:p w14:paraId="248641D0" w14:textId="77777777" w:rsidR="002F4D9F" w:rsidRPr="002F4D9F" w:rsidRDefault="00394680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30580A">
              <w:rPr>
                <w:rFonts w:hint="cs"/>
                <w:sz w:val="30"/>
                <w:szCs w:val="30"/>
                <w:cs/>
              </w:rPr>
              <w:t>ประเทศ</w:t>
            </w:r>
            <w:r w:rsidRPr="002F4D9F">
              <w:rPr>
                <w:rFonts w:ascii="TH Sarabun New" w:hAnsi="TH Sarabun New" w:cs="TH Sarabun New" w:hint="cs"/>
                <w:sz w:val="30"/>
                <w:szCs w:val="30"/>
                <w:cs/>
              </w:rPr>
              <w:t>ไทย</w:t>
            </w:r>
            <w:r w:rsidRPr="0030580A">
              <w:rPr>
                <w:rFonts w:hint="cs"/>
                <w:sz w:val="30"/>
                <w:szCs w:val="30"/>
                <w:cs/>
              </w:rPr>
              <w:t>มี</w:t>
            </w:r>
            <w:r w:rsidRPr="002F4D9F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นโยบาย ยุทธศาสตร์ แผนด้าน อววน. ที่ดีและสามารถนำไปปฏิบัติได้ตามเป้าหมายของประเทศ </w:t>
            </w:r>
          </w:p>
          <w:p w14:paraId="4D979237" w14:textId="77777777" w:rsidR="00394680" w:rsidRPr="0030580A" w:rsidRDefault="00394680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2F4D9F">
              <w:rPr>
                <w:rFonts w:ascii="TH Sarabun New" w:hAnsi="TH Sarabun New" w:cs="TH Sarabun New" w:hint="cs"/>
                <w:sz w:val="30"/>
                <w:szCs w:val="30"/>
                <w:cs/>
              </w:rPr>
              <w:t>กระบวนการพัฒนานโยบายมีประสิทธิภาพ รวมถึงเกิดความก้าวหน้าทางด้าน อววน. ของประเทศ</w:t>
            </w:r>
          </w:p>
        </w:tc>
        <w:tc>
          <w:tcPr>
            <w:tcW w:w="2520" w:type="dxa"/>
          </w:tcPr>
          <w:p w14:paraId="4AD13706" w14:textId="77777777" w:rsidR="002F4D9F" w:rsidRDefault="001505E2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สำนักงานสภานโยบายการ</w:t>
            </w:r>
            <w:r w:rsidRPr="002F4D9F">
              <w:rPr>
                <w:rFonts w:ascii="TH Sarabun New" w:hAnsi="TH Sarabun New" w:cs="TH Sarabun New" w:hint="cs"/>
                <w:sz w:val="30"/>
                <w:szCs w:val="30"/>
                <w:cs/>
              </w:rPr>
              <w:t>อุดมศึกษา</w:t>
            </w:r>
            <w:r>
              <w:rPr>
                <w:rFonts w:hint="cs"/>
                <w:sz w:val="30"/>
                <w:szCs w:val="30"/>
                <w:cs/>
              </w:rPr>
              <w:t xml:space="preserve"> วิทยาศาสตร์ วิจัยและนวัตกรรมแห่งชาติ</w:t>
            </w:r>
          </w:p>
          <w:p w14:paraId="5738C25C" w14:textId="77777777" w:rsidR="002F4D9F" w:rsidRDefault="00394680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2F4D9F">
              <w:rPr>
                <w:rFonts w:hint="cs"/>
                <w:sz w:val="30"/>
                <w:szCs w:val="30"/>
                <w:cs/>
              </w:rPr>
              <w:t>หน่วยงานด้านวิจัยและเทคโนโลยีภายใน</w:t>
            </w:r>
            <w:r w:rsidR="002F4D9F">
              <w:rPr>
                <w:rFonts w:hint="cs"/>
                <w:sz w:val="30"/>
                <w:szCs w:val="30"/>
                <w:cs/>
              </w:rPr>
              <w:t>กระทรวงการอุดมศึกษา วิทยาศาสตร์ วิจัย และนวัตกรรม</w:t>
            </w:r>
          </w:p>
          <w:p w14:paraId="378533D1" w14:textId="77777777" w:rsidR="00394680" w:rsidRPr="002F4D9F" w:rsidRDefault="002F4D9F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30580A">
              <w:rPr>
                <w:rFonts w:hint="cs"/>
                <w:sz w:val="30"/>
                <w:szCs w:val="30"/>
                <w:cs/>
              </w:rPr>
              <w:t>สถาบันอุดมศึกษา</w:t>
            </w:r>
            <w:r w:rsidR="00394680" w:rsidRPr="002F4D9F">
              <w:rPr>
                <w:rFonts w:hint="cs"/>
                <w:sz w:val="30"/>
                <w:szCs w:val="30"/>
                <w:cs/>
              </w:rPr>
              <w:t>และสถาบันการศึกษา</w:t>
            </w:r>
          </w:p>
        </w:tc>
      </w:tr>
      <w:tr w:rsidR="00394680" w:rsidRPr="0030580A" w14:paraId="0D9672F2" w14:textId="77777777" w:rsidTr="00610D9A">
        <w:tc>
          <w:tcPr>
            <w:tcW w:w="9540" w:type="dxa"/>
            <w:gridSpan w:val="3"/>
          </w:tcPr>
          <w:p w14:paraId="00BA7E93" w14:textId="77777777" w:rsidR="00394680" w:rsidRPr="0030580A" w:rsidRDefault="00454C1C" w:rsidP="0039468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>โครงการ</w:t>
            </w:r>
            <w:r w:rsidR="00394680" w:rsidRPr="0030580A">
              <w:rPr>
                <w:b/>
                <w:bCs/>
                <w:sz w:val="30"/>
                <w:szCs w:val="30"/>
                <w:cs/>
              </w:rPr>
              <w:t>แพลตฟอร์มบ่มเพาะด้านวิทยาศาสตร์และเทคโนโลยีเชิงลึกเพื่อการต่อยอดสู่ภาคอุตสาหกรรม (</w:t>
            </w:r>
            <w:r w:rsidR="00394680" w:rsidRPr="0030580A">
              <w:rPr>
                <w:b/>
                <w:bCs/>
                <w:sz w:val="30"/>
                <w:szCs w:val="30"/>
              </w:rPr>
              <w:t>Deep-Science Technological Acceleration Platform)</w:t>
            </w:r>
          </w:p>
        </w:tc>
      </w:tr>
      <w:tr w:rsidR="00394680" w:rsidRPr="0030580A" w14:paraId="4F276194" w14:textId="77777777" w:rsidTr="002A000F">
        <w:tc>
          <w:tcPr>
            <w:tcW w:w="3420" w:type="dxa"/>
          </w:tcPr>
          <w:p w14:paraId="5FC46177" w14:textId="77777777" w:rsidR="00394680" w:rsidRPr="0030580A" w:rsidRDefault="00394680" w:rsidP="00394680">
            <w:pPr>
              <w:rPr>
                <w:sz w:val="30"/>
                <w:szCs w:val="30"/>
                <w:cs/>
              </w:rPr>
            </w:pPr>
            <w:r w:rsidRPr="0030580A">
              <w:rPr>
                <w:rFonts w:hint="cs"/>
                <w:sz w:val="30"/>
                <w:szCs w:val="30"/>
                <w:cs/>
              </w:rPr>
              <w:t>เพื่อส่งเสริมและเร่งการเติบโตทางธุรกิจของนวัตกรรมที่ใช้วิทยาศาสตร์และเทคโนโลยีเชิงลึก ผ่านการจัดตั้งศูนย์วิจัยและพัฒนาเทคโนโลยีเชิงลึก และศูนย์วิจัยบ่มเพาะด้านวิทยาศาสตร์และเทคโนโลยีเชิงลึกเพื่อการต่อยอดสู่ภาคอุตสาหกรรม</w:t>
            </w:r>
          </w:p>
        </w:tc>
        <w:tc>
          <w:tcPr>
            <w:tcW w:w="3600" w:type="dxa"/>
          </w:tcPr>
          <w:p w14:paraId="0BDBF660" w14:textId="77777777" w:rsidR="002F4D9F" w:rsidRDefault="00394680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30580A">
              <w:rPr>
                <w:rFonts w:hint="cs"/>
                <w:sz w:val="30"/>
                <w:szCs w:val="30"/>
                <w:cs/>
              </w:rPr>
              <w:t xml:space="preserve">เกิดศูนย์วิจัยและพัฒนาเทคโนโลยีเชิงลึกอย่างน้อย </w:t>
            </w:r>
            <w:r w:rsidR="0030580A">
              <w:rPr>
                <w:rFonts w:hint="cs"/>
                <w:sz w:val="30"/>
                <w:szCs w:val="30"/>
                <w:cs/>
              </w:rPr>
              <w:t xml:space="preserve">๒ </w:t>
            </w:r>
            <w:r w:rsidRPr="0030580A">
              <w:rPr>
                <w:rFonts w:hint="cs"/>
                <w:sz w:val="30"/>
                <w:szCs w:val="30"/>
                <w:cs/>
              </w:rPr>
              <w:t xml:space="preserve">สาขาต้นแบบ ศูนย์วิจัยบ่มเพาะฯ อย่างน้อย </w:t>
            </w:r>
            <w:r w:rsidR="0030580A">
              <w:rPr>
                <w:rFonts w:hint="cs"/>
                <w:sz w:val="30"/>
                <w:szCs w:val="30"/>
                <w:cs/>
              </w:rPr>
              <w:t>๒</w:t>
            </w:r>
            <w:r w:rsidRPr="0030580A">
              <w:rPr>
                <w:sz w:val="30"/>
                <w:szCs w:val="30"/>
              </w:rPr>
              <w:t xml:space="preserve"> </w:t>
            </w:r>
            <w:r w:rsidRPr="0030580A">
              <w:rPr>
                <w:rFonts w:hint="cs"/>
                <w:sz w:val="30"/>
                <w:szCs w:val="30"/>
                <w:cs/>
              </w:rPr>
              <w:t xml:space="preserve">สาขาต้นแบบ </w:t>
            </w:r>
          </w:p>
          <w:p w14:paraId="414E0CB2" w14:textId="40931470" w:rsidR="002C3142" w:rsidRPr="00A078CD" w:rsidRDefault="00394680" w:rsidP="008A1ACD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30580A">
              <w:rPr>
                <w:rFonts w:hint="cs"/>
                <w:sz w:val="30"/>
                <w:szCs w:val="30"/>
                <w:cs/>
              </w:rPr>
              <w:t xml:space="preserve">เกิดการจดสิทธิบัตร การถ่ายทอดเทคโนโลยี และเกิดวิสาหกิจเริ่มต้น ช่วยสร้างผลกระทบทางเศรษฐกิจจากมูลค่าของผลิตภัณฑ์หรือบริการที่เกิดจากศูนย์วิจัยบ่มเพาะฯ </w:t>
            </w:r>
          </w:p>
          <w:p w14:paraId="6A49D9E2" w14:textId="77777777" w:rsidR="002C3142" w:rsidRPr="008A1ACD" w:rsidRDefault="002C3142" w:rsidP="008A1ACD">
            <w:pPr>
              <w:spacing w:line="216" w:lineRule="auto"/>
              <w:rPr>
                <w:sz w:val="30"/>
                <w:szCs w:val="30"/>
                <w:cs/>
              </w:rPr>
            </w:pPr>
          </w:p>
        </w:tc>
        <w:tc>
          <w:tcPr>
            <w:tcW w:w="2520" w:type="dxa"/>
          </w:tcPr>
          <w:p w14:paraId="2E38AF69" w14:textId="77777777" w:rsidR="00394680" w:rsidRPr="0030580A" w:rsidRDefault="001505E2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สำนักงานสภานโยบายการอุดมศึกษา วิทยาศาสตร์ วิจัยและนวัตกรรมแห่งชาติ</w:t>
            </w:r>
          </w:p>
          <w:p w14:paraId="4FAE0FBB" w14:textId="77777777" w:rsidR="002F4D9F" w:rsidRDefault="00394680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30580A">
              <w:rPr>
                <w:rFonts w:hint="cs"/>
                <w:sz w:val="30"/>
                <w:szCs w:val="30"/>
                <w:cs/>
              </w:rPr>
              <w:t>สถาบันอุดมศึกษา</w:t>
            </w:r>
          </w:p>
          <w:p w14:paraId="639E68CD" w14:textId="77777777" w:rsidR="00394680" w:rsidRPr="002F4D9F" w:rsidRDefault="00394680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2F4D9F">
              <w:rPr>
                <w:rFonts w:hint="cs"/>
                <w:sz w:val="30"/>
                <w:szCs w:val="30"/>
                <w:cs/>
              </w:rPr>
              <w:t>สถาบันวิจัย</w:t>
            </w:r>
          </w:p>
        </w:tc>
      </w:tr>
      <w:tr w:rsidR="00FD30BC" w:rsidRPr="0030580A" w14:paraId="43C5A515" w14:textId="77777777" w:rsidTr="00610D9A">
        <w:tc>
          <w:tcPr>
            <w:tcW w:w="9540" w:type="dxa"/>
            <w:gridSpan w:val="3"/>
          </w:tcPr>
          <w:p w14:paraId="34D75431" w14:textId="77777777" w:rsidR="00FD30BC" w:rsidRPr="0030580A" w:rsidRDefault="00FD30BC" w:rsidP="00FD30BC">
            <w:pPr>
              <w:rPr>
                <w:sz w:val="30"/>
                <w:szCs w:val="30"/>
                <w:cs/>
              </w:rPr>
            </w:pPr>
            <w:r w:rsidRPr="0030580A">
              <w:rPr>
                <w:rFonts w:hint="cs"/>
                <w:b/>
                <w:bCs/>
                <w:sz w:val="30"/>
                <w:szCs w:val="30"/>
                <w:cs/>
                <w:lang w:val="en-GB"/>
              </w:rPr>
              <w:t>โครงการ</w:t>
            </w:r>
            <w:r w:rsidRPr="0030580A">
              <w:rPr>
                <w:b/>
                <w:bCs/>
                <w:sz w:val="30"/>
                <w:szCs w:val="30"/>
                <w:cs/>
                <w:lang w:val="en-GB"/>
              </w:rPr>
              <w:t>ฐานข้อมูลวิจัย (บุคลากรวิจัยและนวัตกรรม ทุนวิจัย ผลงานวิจัย ฯลฯ)</w:t>
            </w:r>
          </w:p>
        </w:tc>
      </w:tr>
      <w:tr w:rsidR="00FD30BC" w:rsidRPr="0030580A" w14:paraId="65F9CB82" w14:textId="77777777" w:rsidTr="002A000F">
        <w:tc>
          <w:tcPr>
            <w:tcW w:w="3420" w:type="dxa"/>
          </w:tcPr>
          <w:p w14:paraId="105AE2D6" w14:textId="77777777" w:rsidR="00FD30BC" w:rsidRPr="0030580A" w:rsidRDefault="00FD30BC" w:rsidP="00FD30BC">
            <w:pPr>
              <w:rPr>
                <w:sz w:val="30"/>
                <w:szCs w:val="30"/>
              </w:rPr>
            </w:pPr>
            <w:r w:rsidRPr="0030580A">
              <w:rPr>
                <w:sz w:val="30"/>
                <w:szCs w:val="30"/>
                <w:cs/>
              </w:rPr>
              <w:lastRenderedPageBreak/>
              <w:t>จัดทำฐานข้อมูลและบูรณาการเชื่อมโยงฐานข้อมูลด้านการวิจัยวิทยาศาสตร์ วิจัยและนวัตกรรมของประเทศ</w:t>
            </w:r>
          </w:p>
        </w:tc>
        <w:tc>
          <w:tcPr>
            <w:tcW w:w="3600" w:type="dxa"/>
          </w:tcPr>
          <w:p w14:paraId="09BCD4CE" w14:textId="77777777" w:rsidR="00FD30BC" w:rsidRPr="0030580A" w:rsidRDefault="00FD30BC" w:rsidP="00FD30BC">
            <w:pPr>
              <w:rPr>
                <w:sz w:val="30"/>
                <w:szCs w:val="30"/>
              </w:rPr>
            </w:pPr>
            <w:r w:rsidRPr="0030580A">
              <w:rPr>
                <w:sz w:val="30"/>
                <w:szCs w:val="30"/>
                <w:cs/>
              </w:rPr>
              <w:t>ประเทศ</w:t>
            </w:r>
            <w:r w:rsidRPr="0030580A">
              <w:rPr>
                <w:rFonts w:hint="cs"/>
                <w:sz w:val="30"/>
                <w:szCs w:val="30"/>
                <w:cs/>
              </w:rPr>
              <w:t>ไทย</w:t>
            </w:r>
            <w:r w:rsidRPr="0030580A">
              <w:rPr>
                <w:sz w:val="30"/>
                <w:szCs w:val="30"/>
                <w:cs/>
              </w:rPr>
              <w:t>มีข้อมูลซึ่งใช้ในการบริหารจัดการและวิเคราะห์ สังเคราะห์ข้อมูลวิทยาศาสตร์ วิจัยและนวัตกรรมในภาพรวม และเชื่อมโยงกับฐานข้อมูลที่สำคัญของประเทศ เช่น ฐานข้อมูลของสำนักงานสภาพัฒนาการเศรษฐกิจและสังคมแห่งชาติ (สศช.) ฐานข้อมูลทะเบียนราษฎร์ กระทรวงมหาดไทย</w:t>
            </w:r>
          </w:p>
        </w:tc>
        <w:tc>
          <w:tcPr>
            <w:tcW w:w="2520" w:type="dxa"/>
          </w:tcPr>
          <w:p w14:paraId="2C3CAAFE" w14:textId="77777777" w:rsidR="002F4D9F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30580A">
              <w:rPr>
                <w:sz w:val="30"/>
                <w:szCs w:val="30"/>
                <w:cs/>
              </w:rPr>
              <w:t xml:space="preserve">สำนักงานการวิจัยแห่งชาติ </w:t>
            </w:r>
          </w:p>
          <w:p w14:paraId="2E78A90B" w14:textId="77777777" w:rsidR="00FD30BC" w:rsidRPr="0030580A" w:rsidRDefault="00FD30B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30580A">
              <w:rPr>
                <w:sz w:val="30"/>
                <w:szCs w:val="30"/>
                <w:cs/>
              </w:rPr>
              <w:t>หน่วยงานจัดเก็บข้อมูลวิทยาศาสตร์ วิจัยและนวัตกรรม และหน่วยงานรับผิดชอบฐานข้อมูลวิทยาศาสตร์ วิจัยและนวัตกรรมที่สำคัญ</w:t>
            </w:r>
          </w:p>
        </w:tc>
      </w:tr>
    </w:tbl>
    <w:p w14:paraId="3B012320" w14:textId="77777777" w:rsidR="005D105F" w:rsidRDefault="00D57F12">
      <w:pPr>
        <w:rPr>
          <w:color w:val="FF0000"/>
          <w:sz w:val="36"/>
          <w:szCs w:val="36"/>
          <w:cs/>
        </w:rPr>
      </w:pPr>
      <w:r w:rsidRPr="00D57F12">
        <w:rPr>
          <w:color w:val="FF0000"/>
          <w:sz w:val="36"/>
          <w:szCs w:val="36"/>
          <w:cs/>
        </w:rPr>
        <w:br w:type="page"/>
      </w:r>
    </w:p>
    <w:p w14:paraId="252D08A8" w14:textId="77777777" w:rsidR="00732C26" w:rsidRPr="0067108E" w:rsidRDefault="00732C26" w:rsidP="0067108E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bookmarkStart w:id="1" w:name="_GoBack"/>
      <w:bookmarkEnd w:id="1"/>
      <w:r w:rsidRPr="0067108E">
        <w:rPr>
          <w:rFonts w:ascii="TH Sarabun New" w:hAnsi="TH Sarabun New" w:cs="TH Sarabun New"/>
          <w:b/>
          <w:bCs/>
          <w:cs/>
        </w:rPr>
        <w:lastRenderedPageBreak/>
        <w:t xml:space="preserve">โปรแกรมที่ ๑๖ </w:t>
      </w:r>
      <w:r w:rsidRPr="0067108E">
        <w:rPr>
          <w:rFonts w:ascii="TH Sarabun New" w:hAnsi="TH Sarabun New" w:cs="TH Sarabun New"/>
          <w:b/>
          <w:bCs/>
          <w:cs/>
        </w:rPr>
        <w:tab/>
        <w:t>ปฏิรูประบบวิทยาศาสตร์ วิจัย และนวัตกรรม</w:t>
      </w:r>
    </w:p>
    <w:p w14:paraId="4BB1ED99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ตัวอย่างโปรแกรมย่อย </w:t>
      </w:r>
    </w:p>
    <w:p w14:paraId="497DEB0E" w14:textId="1263AC7F" w:rsidR="00040449" w:rsidRPr="00686CD8" w:rsidRDefault="00732C26" w:rsidP="00686CD8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</w:rPr>
        <w:t>Globa</w:t>
      </w:r>
      <w:r w:rsidRPr="0067108E">
        <w:rPr>
          <w:rFonts w:ascii="TH Sarabun New" w:hAnsi="TH Sarabun New" w:cs="TH Sarabun New"/>
          <w:b/>
          <w:bCs/>
          <w:lang w:val="en-GB"/>
        </w:rPr>
        <w:t>l Partnership Program</w:t>
      </w:r>
      <w:r w:rsidRPr="0067108E">
        <w:rPr>
          <w:rFonts w:ascii="TH Sarabun New" w:hAnsi="TH Sarabun New" w:cs="TH Sarabun New"/>
          <w:lang w:val="en-GB"/>
        </w:rPr>
        <w:t xml:space="preserve"> </w:t>
      </w:r>
      <w:r w:rsidRPr="0067108E">
        <w:rPr>
          <w:rFonts w:ascii="TH Sarabun New" w:hAnsi="TH Sarabun New" w:cs="TH Sarabun New"/>
          <w:cs/>
          <w:lang w:val="en-GB"/>
        </w:rPr>
        <w:t xml:space="preserve">การสร้างเครือข่าย </w:t>
      </w:r>
      <w:r w:rsidRPr="0067108E">
        <w:rPr>
          <w:rFonts w:ascii="TH Sarabun New" w:hAnsi="TH Sarabun New" w:cs="TH Sarabun New"/>
          <w:cs/>
        </w:rPr>
        <w:t>การแลกเปลี่ยนบุคลากร</w:t>
      </w:r>
      <w:r w:rsidR="005F2C9F">
        <w:rPr>
          <w:rFonts w:ascii="TH Sarabun New" w:hAnsi="TH Sarabun New" w:cs="TH Sarabun New" w:hint="cs"/>
          <w:cs/>
        </w:rPr>
        <w:t>ด้าน</w:t>
      </w:r>
      <w:r w:rsidR="005F2C9F" w:rsidRPr="005F2C9F">
        <w:rPr>
          <w:rFonts w:ascii="TH Sarabun New" w:hAnsi="TH Sarabun New" w:cs="TH Sarabun New"/>
          <w:cs/>
        </w:rPr>
        <w:t>วิทยาศาสตร์ วิจัย และนวัตกรรม</w:t>
      </w:r>
      <w:r w:rsidRPr="0067108E">
        <w:rPr>
          <w:rFonts w:ascii="TH Sarabun New" w:hAnsi="TH Sarabun New" w:cs="TH Sarabun New"/>
          <w:cs/>
        </w:rPr>
        <w:t xml:space="preserve"> การทำงานวิจัยร่วมกันระหว่างนักวิจัยไทยกับนักวิจัยและภาคเอกชนต่างประเทศในสาขาที่มีความสำคัญของประเทศ</w:t>
      </w:r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0F6FA7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6FA7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1EFD"/>
    <w:rsid w:val="004A446A"/>
    <w:rsid w:val="004A548D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C738D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25E5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078CD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AF0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D667-1B4B-42F2-B079-0A2C09AB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3</cp:revision>
  <cp:lastPrinted>2019-10-24T11:13:00Z</cp:lastPrinted>
  <dcterms:created xsi:type="dcterms:W3CDTF">2020-02-01T14:17:00Z</dcterms:created>
  <dcterms:modified xsi:type="dcterms:W3CDTF">2020-02-01T14:18:00Z</dcterms:modified>
</cp:coreProperties>
</file>