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BF1D3" w14:textId="77777777" w:rsidR="004746E6" w:rsidRPr="001A40D6" w:rsidRDefault="004746E6" w:rsidP="00B76BEE">
      <w:pPr>
        <w:pStyle w:val="Heading3"/>
        <w:rPr>
          <w:rFonts w:eastAsia="Times New Roman"/>
        </w:rPr>
      </w:pPr>
      <w:bookmarkStart w:id="0" w:name="_Toc17375239"/>
      <w:r w:rsidRPr="001A40D6">
        <w:rPr>
          <w:shd w:val="clear" w:color="auto" w:fill="E7E6E6" w:themeFill="background2"/>
          <w:cs/>
        </w:rPr>
        <w:t xml:space="preserve">โปรแกรมที่ </w:t>
      </w:r>
      <w:r w:rsidR="00DC4331">
        <w:rPr>
          <w:rFonts w:hint="cs"/>
          <w:shd w:val="clear" w:color="auto" w:fill="E7E6E6" w:themeFill="background2"/>
          <w:cs/>
        </w:rPr>
        <w:t>๓</w:t>
      </w:r>
      <w:r w:rsidRPr="001A40D6">
        <w:rPr>
          <w:shd w:val="clear" w:color="auto" w:fill="E7E6E6" w:themeFill="background2"/>
          <w:cs/>
        </w:rPr>
        <w:t xml:space="preserve"> ส่งเสริมการเรียนรู้ตลอดชีวิตและพัฒนาทักษะเพื่ออนาคต</w:t>
      </w:r>
      <w:bookmarkEnd w:id="0"/>
      <w:r w:rsidRPr="001A40D6">
        <w:rPr>
          <w:shd w:val="clear" w:color="auto" w:fill="E7E6E6" w:themeFill="background2"/>
          <w:cs/>
        </w:rPr>
        <w:t xml:space="preserve"> </w:t>
      </w:r>
    </w:p>
    <w:p w14:paraId="4F491AFF" w14:textId="77777777" w:rsidR="004746E6" w:rsidRDefault="004746E6" w:rsidP="00652649">
      <w:pPr>
        <w:spacing w:before="240" w:after="120" w:line="240" w:lineRule="auto"/>
        <w:jc w:val="thaiDistribute"/>
        <w:textAlignment w:val="top"/>
        <w:rPr>
          <w:rFonts w:eastAsia="Times New Roman"/>
        </w:rPr>
      </w:pPr>
      <w:r>
        <w:rPr>
          <w:rFonts w:eastAsia="Times New Roman"/>
          <w:cs/>
        </w:rPr>
        <w:tab/>
      </w:r>
      <w:r>
        <w:rPr>
          <w:rFonts w:eastAsia="Times New Roman" w:hint="cs"/>
          <w:cs/>
        </w:rPr>
        <w:t>การเรียนรู้ตลอดชีวิตและพัฒนาทักษะเพื่ออนาคต มีวัตถุประสงค์เพื่อ</w:t>
      </w:r>
      <w:r w:rsidRPr="0042769A">
        <w:rPr>
          <w:rFonts w:eastAsia="Times New Roman"/>
          <w:cs/>
        </w:rPr>
        <w:t>พัฒนากลไกและมาตรการเพื่อส่งเสริมการศึกษาและการเรียนรู้</w:t>
      </w:r>
      <w:r>
        <w:rPr>
          <w:rFonts w:eastAsia="Times New Roman" w:hint="cs"/>
          <w:cs/>
        </w:rPr>
        <w:t>ตลอดชีวิต</w:t>
      </w:r>
      <w:r w:rsidRPr="0042769A">
        <w:rPr>
          <w:rFonts w:eastAsia="Times New Roman"/>
          <w:cs/>
        </w:rPr>
        <w:t xml:space="preserve"> เพื่อเพิ่มพูน</w:t>
      </w:r>
      <w:r>
        <w:rPr>
          <w:rFonts w:eastAsia="Times New Roman" w:hint="cs"/>
          <w:cs/>
        </w:rPr>
        <w:t>สมรรถนะ</w:t>
      </w:r>
      <w:r w:rsidRPr="0042769A">
        <w:rPr>
          <w:rFonts w:eastAsia="Times New Roman"/>
          <w:cs/>
        </w:rPr>
        <w:t>ใหม่</w:t>
      </w:r>
      <w:r w:rsidR="00F35F33">
        <w:rPr>
          <w:rFonts w:eastAsia="Times New Roman" w:hint="cs"/>
          <w:cs/>
        </w:rPr>
        <w:t xml:space="preserve"> </w:t>
      </w:r>
      <w:r w:rsidRPr="0042769A">
        <w:rPr>
          <w:rFonts w:eastAsia="Times New Roman"/>
          <w:cs/>
        </w:rPr>
        <w:t>ๆ รองรับอาชีพที่เปลี่ยนแปลงไปตามแนวโน้มการเปลี่ยนแปลงเทคโนโลยีของโลก และเพื่อเพิ่มความสามารถในการถูกจ้างงาน</w:t>
      </w:r>
      <w:r>
        <w:rPr>
          <w:rFonts w:eastAsia="Times New Roman" w:hint="cs"/>
          <w:cs/>
        </w:rPr>
        <w:t xml:space="preserve"> โดยสนับสนุนโปรแกรมการศึกษาและการฝึกอบรม ผ่านการศึกษาในระบบปกติ (</w:t>
      </w:r>
      <w:r>
        <w:rPr>
          <w:rFonts w:eastAsia="Times New Roman"/>
        </w:rPr>
        <w:t>Formal education</w:t>
      </w:r>
      <w:r>
        <w:rPr>
          <w:rFonts w:eastAsia="Times New Roman" w:hint="cs"/>
          <w:cs/>
        </w:rPr>
        <w:t>) การศึกษานอกระบบ (</w:t>
      </w:r>
      <w:r>
        <w:rPr>
          <w:rFonts w:eastAsia="Times New Roman"/>
        </w:rPr>
        <w:t>Informal education</w:t>
      </w:r>
      <w:r>
        <w:rPr>
          <w:rFonts w:eastAsia="Times New Roman" w:hint="cs"/>
          <w:cs/>
        </w:rPr>
        <w:t>) และการศึกษาตามอัธยาศัย (</w:t>
      </w:r>
      <w:r>
        <w:rPr>
          <w:rFonts w:eastAsia="Times New Roman"/>
        </w:rPr>
        <w:t>Non-formal education</w:t>
      </w:r>
      <w:r>
        <w:rPr>
          <w:rFonts w:eastAsia="Times New Roman" w:hint="cs"/>
          <w:cs/>
        </w:rPr>
        <w:t>) โดยมีประเด็นครอบคลุมถึง</w:t>
      </w:r>
      <w:r w:rsidRPr="00430E87">
        <w:rPr>
          <w:rFonts w:eastAsia="Times New Roman" w:hint="cs"/>
          <w:cs/>
        </w:rPr>
        <w:t>การยกระดับระบบพัฒนาความร</w:t>
      </w:r>
      <w:r>
        <w:rPr>
          <w:rFonts w:eastAsia="Times New Roman" w:hint="cs"/>
          <w:cs/>
        </w:rPr>
        <w:t>ู้และทักษะสำหรับบุคลากรวัยทำงานผ่านการฝึกอบรมระยะสั้น</w:t>
      </w:r>
      <w:r>
        <w:rPr>
          <w:rFonts w:eastAsia="Times New Roman"/>
        </w:rPr>
        <w:t xml:space="preserve"> (Upskill/reskill) </w:t>
      </w:r>
      <w:r w:rsidR="00F35F33">
        <w:rPr>
          <w:rFonts w:eastAsia="Times New Roman"/>
          <w:cs/>
        </w:rPr>
        <w:br/>
      </w:r>
      <w:r>
        <w:rPr>
          <w:rFonts w:eastAsia="Times New Roman" w:hint="cs"/>
          <w:cs/>
        </w:rPr>
        <w:t>และ</w:t>
      </w:r>
      <w:r w:rsidRPr="00430E87">
        <w:rPr>
          <w:rFonts w:eastAsia="Times New Roman" w:hint="cs"/>
          <w:cs/>
        </w:rPr>
        <w:t xml:space="preserve">การเรียนรู้ผ่านระบบ </w:t>
      </w:r>
      <w:r w:rsidRPr="00430E87">
        <w:rPr>
          <w:rFonts w:eastAsia="Times New Roman"/>
        </w:rPr>
        <w:t xml:space="preserve">Massive Open Online Courses (MOOCs) </w:t>
      </w:r>
      <w:r w:rsidRPr="00430E87">
        <w:rPr>
          <w:rFonts w:eastAsia="Times New Roman" w:hint="cs"/>
          <w:cs/>
        </w:rPr>
        <w:t>การปรับระบบการศึกษาให้รองรับ</w:t>
      </w:r>
      <w:r w:rsidR="00F35F33">
        <w:rPr>
          <w:rFonts w:eastAsia="Times New Roman"/>
          <w:cs/>
        </w:rPr>
        <w:br/>
      </w:r>
      <w:r w:rsidRPr="00430E87">
        <w:rPr>
          <w:rFonts w:eastAsia="Times New Roman" w:hint="cs"/>
          <w:cs/>
        </w:rPr>
        <w:t xml:space="preserve">ความต้องการของคนทำงาน เช่น การพัฒนาระบบธนาคารหน่วยกิต </w:t>
      </w:r>
      <w:r>
        <w:rPr>
          <w:rFonts w:eastAsia="Times New Roman"/>
        </w:rPr>
        <w:t xml:space="preserve">(National Credit Bank System) </w:t>
      </w:r>
      <w:r w:rsidR="00F35F33">
        <w:rPr>
          <w:rFonts w:eastAsia="Times New Roman"/>
          <w:cs/>
        </w:rPr>
        <w:br/>
      </w:r>
      <w:r w:rsidRPr="00430E87">
        <w:rPr>
          <w:rFonts w:eastAsia="Times New Roman" w:hint="cs"/>
          <w:cs/>
        </w:rPr>
        <w:t xml:space="preserve">การพัฒนาหลักสูตรการเรียนแบบระยะสั้นแบบ </w:t>
      </w:r>
      <w:r>
        <w:rPr>
          <w:rFonts w:eastAsia="Times New Roman"/>
        </w:rPr>
        <w:t>N</w:t>
      </w:r>
      <w:r w:rsidRPr="00430E87">
        <w:rPr>
          <w:rFonts w:eastAsia="Times New Roman"/>
        </w:rPr>
        <w:t xml:space="preserve">ano-degree </w:t>
      </w:r>
      <w:r>
        <w:rPr>
          <w:rFonts w:eastAsia="Times New Roman" w:hint="cs"/>
          <w:cs/>
        </w:rPr>
        <w:t xml:space="preserve">ในสถาบันอุดมศึกษา เป็นต้น </w:t>
      </w:r>
      <w:r w:rsidRPr="00430E87">
        <w:rPr>
          <w:rFonts w:eastAsia="Times New Roman" w:hint="cs"/>
          <w:cs/>
        </w:rPr>
        <w:t xml:space="preserve">การพัฒนามาตรการสนับสนุนบุคคลที่ต้องการพัฒนาทักษะ เช่น เงินอุดหนุนสำหรับการฝึกอบรมระยะสั้น </w:t>
      </w:r>
      <w:r>
        <w:rPr>
          <w:rFonts w:eastAsia="Times New Roman"/>
        </w:rPr>
        <w:t>(Life</w:t>
      </w:r>
      <w:r w:rsidR="00F35F33">
        <w:rPr>
          <w:rFonts w:eastAsia="Times New Roman"/>
        </w:rPr>
        <w:t>-</w:t>
      </w:r>
      <w:r>
        <w:rPr>
          <w:rFonts w:eastAsia="Times New Roman"/>
        </w:rPr>
        <w:t xml:space="preserve">long </w:t>
      </w:r>
      <w:r w:rsidR="00F35F33">
        <w:rPr>
          <w:rFonts w:eastAsia="Times New Roman"/>
        </w:rPr>
        <w:t>Learning C</w:t>
      </w:r>
      <w:r>
        <w:rPr>
          <w:rFonts w:eastAsia="Times New Roman"/>
        </w:rPr>
        <w:t xml:space="preserve">redit) </w:t>
      </w:r>
      <w:r w:rsidRPr="00430E87">
        <w:rPr>
          <w:rFonts w:eastAsia="Times New Roman" w:hint="cs"/>
          <w:cs/>
        </w:rPr>
        <w:t xml:space="preserve">ฐานข้อมูลสำหรับบริหารจัดการการพัฒนาทักษะ เป็นต้น </w:t>
      </w:r>
      <w:r>
        <w:rPr>
          <w:rFonts w:eastAsia="Times New Roman" w:hint="cs"/>
          <w:cs/>
        </w:rPr>
        <w:t xml:space="preserve">นอกจากนี้ ยังรวมถึงการสร้างกลไกพัฒนาทักษะเพื่อการทำงานและใช้ชีวิตที่สอดคล้องกับศตวรรษที่ </w:t>
      </w:r>
      <w:r w:rsidR="00F35F33">
        <w:rPr>
          <w:rFonts w:eastAsia="Times New Roman" w:hint="cs"/>
          <w:cs/>
        </w:rPr>
        <w:t>๒๑</w:t>
      </w:r>
      <w:r>
        <w:rPr>
          <w:rFonts w:eastAsia="Times New Roman"/>
        </w:rPr>
        <w:t xml:space="preserve"> </w:t>
      </w:r>
      <w:r>
        <w:rPr>
          <w:rFonts w:eastAsia="Times New Roman" w:hint="cs"/>
          <w:cs/>
        </w:rPr>
        <w:t>ให้แก่เยาวชนให้มีสมรรถนะ</w:t>
      </w:r>
      <w:r w:rsidRPr="0042769A">
        <w:rPr>
          <w:rFonts w:eastAsia="Times New Roman"/>
          <w:cs/>
        </w:rPr>
        <w:t xml:space="preserve">ที่พร้อมเข้าสู่อาชีพ </w:t>
      </w:r>
      <w:r>
        <w:rPr>
          <w:rFonts w:eastAsia="Times New Roman" w:hint="cs"/>
          <w:cs/>
        </w:rPr>
        <w:t>หรือมีทักษะด้าน</w:t>
      </w:r>
      <w:r>
        <w:rPr>
          <w:rFonts w:eastAsia="Times New Roman"/>
          <w:cs/>
        </w:rPr>
        <w:t>นวัตกรรมที่</w:t>
      </w:r>
      <w:r w:rsidRPr="0042769A">
        <w:rPr>
          <w:rFonts w:eastAsia="Times New Roman"/>
          <w:cs/>
        </w:rPr>
        <w:t>สามารถต่อยอดสู่การศึกษาระดับสูงหรือ</w:t>
      </w:r>
      <w:r>
        <w:rPr>
          <w:rFonts w:eastAsia="Times New Roman" w:hint="cs"/>
          <w:cs/>
        </w:rPr>
        <w:t>การสร้าง</w:t>
      </w:r>
      <w:r w:rsidRPr="0042769A">
        <w:rPr>
          <w:rFonts w:eastAsia="Times New Roman"/>
          <w:cs/>
        </w:rPr>
        <w:t>ธุรกิจในอนาคต</w:t>
      </w:r>
    </w:p>
    <w:p w14:paraId="429D7F7B" w14:textId="77777777" w:rsidR="000213A9" w:rsidRPr="001064F8" w:rsidRDefault="000213A9" w:rsidP="00652649">
      <w:pPr>
        <w:spacing w:before="240" w:after="120" w:line="240" w:lineRule="auto"/>
        <w:jc w:val="thaiDistribute"/>
        <w:textAlignment w:val="top"/>
        <w:rPr>
          <w:rFonts w:eastAsia="Times New Roman"/>
          <w:sz w:val="4"/>
          <w:szCs w:val="4"/>
        </w:rPr>
      </w:pPr>
    </w:p>
    <w:p w14:paraId="2F30592B" w14:textId="77777777" w:rsidR="004746E6" w:rsidRPr="0078419E" w:rsidRDefault="004746E6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  <w:jc w:val="center"/>
        <w:rPr>
          <w:b/>
          <w:bCs/>
        </w:rPr>
      </w:pPr>
      <w:r w:rsidRPr="0078419E">
        <w:rPr>
          <w:b/>
          <w:bCs/>
          <w:cs/>
        </w:rPr>
        <w:t>เป้าหมายและผลสัมฤทธิ์ที่สำคัญ (</w:t>
      </w:r>
      <w:r w:rsidRPr="0078419E">
        <w:rPr>
          <w:b/>
          <w:bCs/>
        </w:rPr>
        <w:t>Objectives and Key Results: OKR)</w:t>
      </w:r>
    </w:p>
    <w:p w14:paraId="6CD98509" w14:textId="77777777" w:rsidR="004746E6" w:rsidRPr="005100E0" w:rsidRDefault="004746E6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rPr>
          <w:b/>
          <w:bCs/>
        </w:rPr>
      </w:pPr>
      <w:r w:rsidRPr="005100E0">
        <w:rPr>
          <w:b/>
          <w:bCs/>
        </w:rPr>
        <w:t xml:space="preserve">O1.3   </w:t>
      </w:r>
      <w:r w:rsidRPr="005100E0">
        <w:rPr>
          <w:b/>
          <w:bCs/>
          <w:cs/>
        </w:rPr>
        <w:t>พัฒนาระบบการเรียนรู้ตลอดชีวิตและทักษะเพื่ออนาคต</w:t>
      </w:r>
    </w:p>
    <w:p w14:paraId="6FD18FDF" w14:textId="77777777" w:rsidR="0078419E" w:rsidRDefault="004746E6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</w:pPr>
      <w:r w:rsidRPr="00863A3C">
        <w:t>KR1</w:t>
      </w:r>
      <w:r w:rsidRPr="00863A3C">
        <w:rPr>
          <w:cs/>
        </w:rPr>
        <w:t>.</w:t>
      </w:r>
      <w:r w:rsidRPr="00863A3C">
        <w:t>3</w:t>
      </w:r>
      <w:r w:rsidRPr="00863A3C">
        <w:rPr>
          <w:cs/>
        </w:rPr>
        <w:t>.</w:t>
      </w:r>
      <w:proofErr w:type="gramStart"/>
      <w:r w:rsidRPr="00863A3C">
        <w:rPr>
          <w:cs/>
        </w:rPr>
        <w:t>1 :</w:t>
      </w:r>
      <w:proofErr w:type="gramEnd"/>
      <w:r w:rsidRPr="00863A3C">
        <w:rPr>
          <w:cs/>
        </w:rPr>
        <w:t xml:space="preserve"> บุคลากรวัยทำงานมีทักษะใหม่ สามารถปรับตัวจากผลกระทบของการเปลี่ยนแปลงเทคโนโลยี</w:t>
      </w:r>
    </w:p>
    <w:p w14:paraId="5589438A" w14:textId="77777777" w:rsidR="004746E6" w:rsidRPr="00863A3C" w:rsidRDefault="0078419E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</w:pPr>
      <w:r>
        <w:tab/>
      </w:r>
      <w:r w:rsidR="004746E6" w:rsidRPr="00863A3C">
        <w:rPr>
          <w:cs/>
        </w:rPr>
        <w:t>และรูปแบบธุรกิจอย่างฉับพลัน (</w:t>
      </w:r>
      <w:r w:rsidR="004746E6" w:rsidRPr="00863A3C">
        <w:t>disruption)</w:t>
      </w:r>
    </w:p>
    <w:p w14:paraId="0DF0E3C5" w14:textId="77777777" w:rsidR="004746E6" w:rsidRPr="00863A3C" w:rsidRDefault="004746E6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pacing w:after="0" w:line="240" w:lineRule="auto"/>
        <w:ind w:firstLine="720"/>
      </w:pPr>
      <w:r w:rsidRPr="00863A3C">
        <w:t>KR1</w:t>
      </w:r>
      <w:r w:rsidRPr="00863A3C">
        <w:rPr>
          <w:cs/>
        </w:rPr>
        <w:t>.</w:t>
      </w:r>
      <w:r w:rsidRPr="00863A3C">
        <w:t>3</w:t>
      </w:r>
      <w:r w:rsidRPr="00863A3C">
        <w:rPr>
          <w:cs/>
        </w:rPr>
        <w:t>.</w:t>
      </w:r>
      <w:proofErr w:type="gramStart"/>
      <w:r w:rsidRPr="00863A3C">
        <w:rPr>
          <w:cs/>
        </w:rPr>
        <w:t>2 :</w:t>
      </w:r>
      <w:proofErr w:type="gramEnd"/>
      <w:r w:rsidRPr="00863A3C">
        <w:rPr>
          <w:cs/>
        </w:rPr>
        <w:t xml:space="preserve"> ระบบการเรียนรู้และเทคโนโลยีสนับสนุนการเรียนรู้ตลอดชีวิตที่เข้าถึงได้สำหรับทุกคน</w:t>
      </w:r>
    </w:p>
    <w:p w14:paraId="6D5EBFD9" w14:textId="77777777" w:rsidR="0078419E" w:rsidRDefault="004746E6" w:rsidP="0078419E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</w:pPr>
      <w:r w:rsidRPr="00863A3C">
        <w:t>KR1.3.</w:t>
      </w:r>
      <w:proofErr w:type="gramStart"/>
      <w:r w:rsidRPr="00863A3C">
        <w:t>3 :</w:t>
      </w:r>
      <w:proofErr w:type="gramEnd"/>
      <w:r w:rsidRPr="00863A3C">
        <w:t xml:space="preserve"> </w:t>
      </w:r>
      <w:r w:rsidRPr="00863A3C">
        <w:rPr>
          <w:cs/>
        </w:rPr>
        <w:t>เยาวชนมีทักษะแห่งอนาคต</w:t>
      </w:r>
      <w:r w:rsidRPr="00863A3C">
        <w:rPr>
          <w:rFonts w:hint="cs"/>
          <w:cs/>
        </w:rPr>
        <w:t xml:space="preserve"> โดยเฉพาะทักษะด้านวิจัย วิศวกรรม และนวัตกรรม โดยการสร้าง</w:t>
      </w:r>
    </w:p>
    <w:p w14:paraId="66F2EC61" w14:textId="77777777" w:rsidR="0078419E" w:rsidRDefault="0078419E" w:rsidP="004D4A8C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tabs>
          <w:tab w:val="left" w:pos="1620"/>
        </w:tabs>
        <w:spacing w:after="0" w:line="240" w:lineRule="auto"/>
        <w:ind w:firstLine="720"/>
        <w:rPr>
          <w:b/>
          <w:bCs/>
        </w:rPr>
      </w:pPr>
      <w:r>
        <w:tab/>
      </w:r>
      <w:r w:rsidR="004746E6" w:rsidRPr="00863A3C">
        <w:rPr>
          <w:rFonts w:hint="cs"/>
          <w:cs/>
        </w:rPr>
        <w:t xml:space="preserve">โรงประลองทางวิศวกรรม </w:t>
      </w:r>
      <w:r w:rsidR="00DC4331">
        <w:rPr>
          <w:rFonts w:hint="cs"/>
          <w:cs/>
        </w:rPr>
        <w:t>๑๐,๐๐๐</w:t>
      </w:r>
      <w:r w:rsidR="004746E6" w:rsidRPr="00863A3C">
        <w:t xml:space="preserve"> </w:t>
      </w:r>
      <w:r w:rsidR="004746E6" w:rsidRPr="00863A3C">
        <w:rPr>
          <w:rFonts w:hint="cs"/>
          <w:cs/>
        </w:rPr>
        <w:t xml:space="preserve">แห่ง ภายใน </w:t>
      </w:r>
      <w:r w:rsidR="00DC4331">
        <w:rPr>
          <w:rFonts w:hint="cs"/>
          <w:cs/>
        </w:rPr>
        <w:t>๔</w:t>
      </w:r>
      <w:r w:rsidR="004746E6" w:rsidRPr="00863A3C">
        <w:t xml:space="preserve"> </w:t>
      </w:r>
      <w:r w:rsidR="004746E6" w:rsidRPr="00863A3C">
        <w:rPr>
          <w:rFonts w:hint="cs"/>
          <w:cs/>
        </w:rPr>
        <w:t>ปี</w:t>
      </w:r>
      <w:r w:rsidR="004746E6">
        <w:rPr>
          <w:rFonts w:hint="cs"/>
          <w:cs/>
        </w:rPr>
        <w:t xml:space="preserve"> (</w:t>
      </w:r>
      <w:r w:rsidR="00DC4331">
        <w:rPr>
          <w:rFonts w:hint="cs"/>
          <w:cs/>
        </w:rPr>
        <w:t>ปี ๒๕๖๖</w:t>
      </w:r>
      <w:r w:rsidR="004746E6">
        <w:rPr>
          <w:rFonts w:hint="cs"/>
          <w:cs/>
        </w:rPr>
        <w:t>)</w:t>
      </w:r>
      <w:r w:rsidR="004746E6" w:rsidRPr="00863A3C">
        <w:rPr>
          <w:rFonts w:hint="cs"/>
          <w:cs/>
        </w:rPr>
        <w:t xml:space="preserve">  </w:t>
      </w:r>
    </w:p>
    <w:p w14:paraId="10632B85" w14:textId="77777777" w:rsidR="007E087A" w:rsidRDefault="007E087A" w:rsidP="004746E6">
      <w:pPr>
        <w:spacing w:after="0" w:line="240" w:lineRule="auto"/>
        <w:ind w:firstLine="720"/>
        <w:rPr>
          <w:b/>
          <w:bCs/>
        </w:rPr>
      </w:pPr>
    </w:p>
    <w:p w14:paraId="47893E78" w14:textId="77777777" w:rsidR="004746E6" w:rsidRDefault="00D2428B" w:rsidP="00D2428B">
      <w:pPr>
        <w:spacing w:after="0" w:line="240" w:lineRule="auto"/>
        <w:rPr>
          <w:b/>
          <w:bCs/>
        </w:rPr>
      </w:pPr>
      <w:r>
        <w:rPr>
          <w:rFonts w:hint="cs"/>
          <w:b/>
          <w:bCs/>
          <w:cs/>
        </w:rPr>
        <w:t>ตัวอย่าง</w:t>
      </w:r>
      <w:r w:rsidR="004746E6" w:rsidRPr="0034180D">
        <w:rPr>
          <w:rFonts w:hint="cs"/>
          <w:b/>
          <w:bCs/>
          <w:cs/>
        </w:rPr>
        <w:t>แผนงาน/โครงการสำคัญ</w:t>
      </w: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3510"/>
        <w:gridCol w:w="3510"/>
        <w:gridCol w:w="2520"/>
      </w:tblGrid>
      <w:tr w:rsidR="0078419E" w:rsidRPr="0078419E" w14:paraId="79DF8CBA" w14:textId="77777777" w:rsidTr="00DA2647">
        <w:trPr>
          <w:tblHeader/>
        </w:trPr>
        <w:tc>
          <w:tcPr>
            <w:tcW w:w="3510" w:type="dxa"/>
          </w:tcPr>
          <w:p w14:paraId="772E616D" w14:textId="77777777" w:rsidR="0078419E" w:rsidRPr="0078419E" w:rsidRDefault="0078419E" w:rsidP="00F11CF0">
            <w:pPr>
              <w:jc w:val="center"/>
              <w:rPr>
                <w:sz w:val="30"/>
                <w:szCs w:val="30"/>
              </w:rPr>
            </w:pPr>
            <w:r w:rsidRPr="0078419E">
              <w:rPr>
                <w:b/>
                <w:bCs/>
                <w:sz w:val="30"/>
                <w:szCs w:val="30"/>
                <w:cs/>
              </w:rPr>
              <w:t>เป้าหมาย</w:t>
            </w:r>
          </w:p>
        </w:tc>
        <w:tc>
          <w:tcPr>
            <w:tcW w:w="3510" w:type="dxa"/>
          </w:tcPr>
          <w:p w14:paraId="495C78A6" w14:textId="77777777" w:rsidR="0078419E" w:rsidRPr="0078419E" w:rsidRDefault="0078419E" w:rsidP="00F11CF0">
            <w:pPr>
              <w:jc w:val="center"/>
              <w:rPr>
                <w:sz w:val="30"/>
                <w:szCs w:val="30"/>
              </w:rPr>
            </w:pPr>
            <w:r w:rsidRPr="0078419E">
              <w:rPr>
                <w:b/>
                <w:bCs/>
                <w:sz w:val="30"/>
                <w:szCs w:val="30"/>
                <w:cs/>
              </w:rPr>
              <w:t>ผลสัมฤทธิ์ที่สำคัญ</w:t>
            </w:r>
          </w:p>
        </w:tc>
        <w:tc>
          <w:tcPr>
            <w:tcW w:w="2520" w:type="dxa"/>
          </w:tcPr>
          <w:p w14:paraId="7B8D616D" w14:textId="77777777" w:rsidR="0078419E" w:rsidRPr="0078419E" w:rsidRDefault="0078419E" w:rsidP="00F11CF0">
            <w:pPr>
              <w:jc w:val="center"/>
              <w:rPr>
                <w:b/>
                <w:bCs/>
                <w:sz w:val="30"/>
                <w:szCs w:val="30"/>
                <w:cs/>
              </w:rPr>
            </w:pPr>
            <w:r w:rsidRPr="0078419E">
              <w:rPr>
                <w:rFonts w:hint="cs"/>
                <w:b/>
                <w:bCs/>
                <w:sz w:val="30"/>
                <w:szCs w:val="30"/>
                <w:cs/>
              </w:rPr>
              <w:t>หน่วยงานขับเคลื่อน</w:t>
            </w:r>
          </w:p>
        </w:tc>
      </w:tr>
      <w:tr w:rsidR="0078419E" w:rsidRPr="0078419E" w14:paraId="39716781" w14:textId="77777777" w:rsidTr="00295572">
        <w:tc>
          <w:tcPr>
            <w:tcW w:w="9540" w:type="dxa"/>
            <w:gridSpan w:val="3"/>
          </w:tcPr>
          <w:p w14:paraId="1026BEC6" w14:textId="77777777" w:rsidR="0078419E" w:rsidRPr="00DA2647" w:rsidRDefault="001D5BE4" w:rsidP="00F11CF0">
            <w:pPr>
              <w:rPr>
                <w:b/>
                <w:bCs/>
                <w:sz w:val="30"/>
                <w:szCs w:val="30"/>
                <w:cs/>
              </w:rPr>
            </w:pPr>
            <w:r>
              <w:rPr>
                <w:rFonts w:hint="cs"/>
                <w:b/>
                <w:bCs/>
                <w:sz w:val="30"/>
                <w:szCs w:val="30"/>
                <w:cs/>
              </w:rPr>
              <w:t>โครง</w:t>
            </w:r>
            <w:r w:rsidR="0078419E" w:rsidRPr="00DA2647">
              <w:rPr>
                <w:b/>
                <w:bCs/>
                <w:sz w:val="30"/>
                <w:szCs w:val="30"/>
                <w:cs/>
              </w:rPr>
              <w:t>การพัฒนาระบบธนาคารหน่วย</w:t>
            </w:r>
            <w:proofErr w:type="spellStart"/>
            <w:r w:rsidR="0078419E" w:rsidRPr="00DA2647">
              <w:rPr>
                <w:b/>
                <w:bCs/>
                <w:sz w:val="30"/>
                <w:szCs w:val="30"/>
                <w:cs/>
              </w:rPr>
              <w:t>กิ</w:t>
            </w:r>
            <w:proofErr w:type="spellEnd"/>
            <w:r w:rsidR="0078419E" w:rsidRPr="00DA2647">
              <w:rPr>
                <w:b/>
                <w:bCs/>
                <w:sz w:val="30"/>
                <w:szCs w:val="30"/>
                <w:cs/>
              </w:rPr>
              <w:t>ตแห่งชาติ (</w:t>
            </w:r>
            <w:r w:rsidR="0078419E" w:rsidRPr="00DA2647">
              <w:rPr>
                <w:b/>
                <w:bCs/>
                <w:sz w:val="30"/>
                <w:szCs w:val="30"/>
              </w:rPr>
              <w:t>National Academic Credit Bank</w:t>
            </w:r>
            <w:r w:rsidR="0078419E" w:rsidRPr="00DA2647">
              <w:rPr>
                <w:rFonts w:hint="cs"/>
                <w:b/>
                <w:bCs/>
                <w:sz w:val="30"/>
                <w:szCs w:val="30"/>
                <w:cs/>
              </w:rPr>
              <w:t>)</w:t>
            </w:r>
          </w:p>
        </w:tc>
      </w:tr>
      <w:tr w:rsidR="0078419E" w:rsidRPr="0078419E" w14:paraId="77B1EB43" w14:textId="77777777" w:rsidTr="00625B94">
        <w:tc>
          <w:tcPr>
            <w:tcW w:w="3510" w:type="dxa"/>
          </w:tcPr>
          <w:p w14:paraId="4E9C94D5" w14:textId="77777777" w:rsidR="0078419E" w:rsidRPr="0078419E" w:rsidRDefault="0078419E" w:rsidP="0078419E">
            <w:pPr>
              <w:rPr>
                <w:sz w:val="30"/>
                <w:szCs w:val="30"/>
              </w:rPr>
            </w:pPr>
            <w:r w:rsidRPr="0078419E">
              <w:rPr>
                <w:sz w:val="30"/>
                <w:szCs w:val="30"/>
                <w:cs/>
              </w:rPr>
              <w:t>พัฒนาระบบการเรียนรู้แบบสะสมหน่วยกิต เพื่อให้การศึกษาในระบบสามารถตอบสนองความต้องการพัฒนาความรู้และทักษะของบุคลากรวัยทำงาน</w:t>
            </w:r>
          </w:p>
        </w:tc>
        <w:tc>
          <w:tcPr>
            <w:tcW w:w="3510" w:type="dxa"/>
          </w:tcPr>
          <w:p w14:paraId="68068877" w14:textId="77777777" w:rsidR="0078419E" w:rsidRPr="00AF50C7" w:rsidRDefault="0078419E" w:rsidP="00980FAD">
            <w:pPr>
              <w:rPr>
                <w:sz w:val="28"/>
                <w:szCs w:val="28"/>
              </w:rPr>
            </w:pPr>
            <w:r w:rsidRPr="00AF50C7">
              <w:rPr>
                <w:rFonts w:hint="cs"/>
                <w:sz w:val="28"/>
                <w:szCs w:val="28"/>
                <w:cs/>
              </w:rPr>
              <w:t>เกิด</w:t>
            </w:r>
            <w:r w:rsidRPr="00AF50C7">
              <w:rPr>
                <w:sz w:val="28"/>
                <w:szCs w:val="28"/>
                <w:cs/>
              </w:rPr>
              <w:t>ระบบการเรียนรู้แบบสะสมหน่วยกิต</w:t>
            </w:r>
            <w:r w:rsidR="00B5652B">
              <w:rPr>
                <w:sz w:val="28"/>
                <w:szCs w:val="28"/>
                <w:cs/>
              </w:rPr>
              <w:br/>
            </w:r>
            <w:r w:rsidRPr="00AF50C7">
              <w:rPr>
                <w:rFonts w:hint="cs"/>
                <w:sz w:val="28"/>
                <w:szCs w:val="28"/>
                <w:cs/>
              </w:rPr>
              <w:t>ที่เชื่อมโยงสมรรถนะอาชีพและระบบการศึกษาเข้าด้วยกัน และสามารถถ่ายโอนหน่วย</w:t>
            </w:r>
            <w:proofErr w:type="spellStart"/>
            <w:r w:rsidRPr="00AF50C7">
              <w:rPr>
                <w:rFonts w:hint="cs"/>
                <w:sz w:val="28"/>
                <w:szCs w:val="28"/>
                <w:cs/>
              </w:rPr>
              <w:t>กิ</w:t>
            </w:r>
            <w:proofErr w:type="spellEnd"/>
            <w:r w:rsidRPr="00AF50C7">
              <w:rPr>
                <w:rFonts w:hint="cs"/>
                <w:sz w:val="28"/>
                <w:szCs w:val="28"/>
                <w:cs/>
              </w:rPr>
              <w:t>ตระหว่างสถาบันการศึกษาได้</w:t>
            </w:r>
            <w:r>
              <w:rPr>
                <w:rFonts w:hint="cs"/>
                <w:sz w:val="28"/>
                <w:szCs w:val="28"/>
                <w:cs/>
              </w:rPr>
              <w:t xml:space="preserve"> และทุกคนสามารถเข้าถึงการศึกษาได้</w:t>
            </w:r>
          </w:p>
        </w:tc>
        <w:tc>
          <w:tcPr>
            <w:tcW w:w="2520" w:type="dxa"/>
          </w:tcPr>
          <w:p w14:paraId="5DAE3C4F" w14:textId="77777777" w:rsidR="00C830E4" w:rsidRPr="004D4A8C" w:rsidRDefault="00C830E4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proofErr w:type="spellStart"/>
            <w:r w:rsidRPr="004D4A8C">
              <w:rPr>
                <w:sz w:val="28"/>
                <w:szCs w:val="28"/>
                <w:cs/>
              </w:rPr>
              <w:t>สํานักงาน</w:t>
            </w:r>
            <w:proofErr w:type="spellEnd"/>
            <w:r w:rsidRPr="004D4A8C">
              <w:rPr>
                <w:sz w:val="28"/>
                <w:szCs w:val="28"/>
                <w:cs/>
              </w:rPr>
              <w:t>ปลัดกระทรวง</w:t>
            </w:r>
            <w:r>
              <w:rPr>
                <w:sz w:val="28"/>
                <w:szCs w:val="28"/>
                <w:cs/>
              </w:rPr>
              <w:br/>
            </w:r>
            <w:r w:rsidRPr="004D4A8C">
              <w:rPr>
                <w:sz w:val="28"/>
                <w:szCs w:val="28"/>
                <w:cs/>
              </w:rPr>
              <w:t>การอุดมศึกษา วิทยาศาสตร์ วิจัยและนวัตกรรม</w:t>
            </w:r>
            <w:r w:rsidRPr="004D4A8C">
              <w:rPr>
                <w:rFonts w:hint="cs"/>
                <w:sz w:val="28"/>
                <w:szCs w:val="28"/>
                <w:cs/>
              </w:rPr>
              <w:t xml:space="preserve"> </w:t>
            </w:r>
          </w:p>
          <w:p w14:paraId="004C7EF1" w14:textId="77777777" w:rsidR="00C830E4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4D4A8C">
              <w:rPr>
                <w:rFonts w:hint="cs"/>
                <w:sz w:val="28"/>
                <w:szCs w:val="28"/>
                <w:cs/>
              </w:rPr>
              <w:t xml:space="preserve">สำนักงานเลขาธิการสภาการศึกษา </w:t>
            </w:r>
          </w:p>
          <w:p w14:paraId="11AE87AB" w14:textId="77777777" w:rsidR="00C830E4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4D4A8C">
              <w:rPr>
                <w:rFonts w:hint="cs"/>
                <w:sz w:val="28"/>
                <w:szCs w:val="28"/>
                <w:cs/>
              </w:rPr>
              <w:t xml:space="preserve">สถาบันอุดมศึกษา </w:t>
            </w:r>
          </w:p>
          <w:p w14:paraId="6F9773BA" w14:textId="77777777" w:rsidR="00B5652B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 w:rsidRPr="004D4A8C">
              <w:rPr>
                <w:rFonts w:hint="cs"/>
                <w:sz w:val="28"/>
                <w:szCs w:val="28"/>
                <w:cs/>
              </w:rPr>
              <w:t>สถาบันการศึกษาระดับอาชีวศึกษา</w:t>
            </w:r>
          </w:p>
          <w:p w14:paraId="203F8F27" w14:textId="77777777" w:rsidR="001064F8" w:rsidRDefault="001064F8" w:rsidP="001064F8">
            <w:pPr>
              <w:rPr>
                <w:sz w:val="28"/>
                <w:szCs w:val="28"/>
              </w:rPr>
            </w:pPr>
          </w:p>
          <w:p w14:paraId="41639C77" w14:textId="77777777" w:rsidR="001064F8" w:rsidRDefault="001064F8" w:rsidP="001064F8">
            <w:pPr>
              <w:rPr>
                <w:sz w:val="28"/>
                <w:szCs w:val="28"/>
              </w:rPr>
            </w:pPr>
          </w:p>
          <w:p w14:paraId="25765E25" w14:textId="77777777" w:rsidR="002C3142" w:rsidRDefault="002C3142" w:rsidP="001064F8">
            <w:pPr>
              <w:rPr>
                <w:sz w:val="28"/>
                <w:szCs w:val="28"/>
              </w:rPr>
            </w:pPr>
          </w:p>
          <w:p w14:paraId="49066DE9" w14:textId="77777777" w:rsidR="002C3142" w:rsidRDefault="002C3142" w:rsidP="001064F8">
            <w:pPr>
              <w:rPr>
                <w:sz w:val="28"/>
                <w:szCs w:val="28"/>
              </w:rPr>
            </w:pPr>
          </w:p>
          <w:p w14:paraId="16B34D87" w14:textId="77777777" w:rsidR="001064F8" w:rsidRPr="001064F8" w:rsidRDefault="001064F8" w:rsidP="001064F8">
            <w:pPr>
              <w:rPr>
                <w:sz w:val="28"/>
                <w:szCs w:val="28"/>
              </w:rPr>
            </w:pPr>
          </w:p>
        </w:tc>
      </w:tr>
      <w:tr w:rsidR="0078419E" w:rsidRPr="00DA2647" w14:paraId="076C33D6" w14:textId="77777777" w:rsidTr="00295572">
        <w:tc>
          <w:tcPr>
            <w:tcW w:w="9540" w:type="dxa"/>
            <w:gridSpan w:val="3"/>
          </w:tcPr>
          <w:p w14:paraId="7F9B6485" w14:textId="77777777" w:rsidR="0078419E" w:rsidRPr="00DA2647" w:rsidRDefault="001D5BE4" w:rsidP="001D5BE4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cs"/>
                <w:b/>
                <w:bCs/>
                <w:sz w:val="28"/>
                <w:szCs w:val="28"/>
                <w:cs/>
              </w:rPr>
              <w:lastRenderedPageBreak/>
              <w:t>โครง</w:t>
            </w:r>
            <w:r w:rsidR="0078419E" w:rsidRPr="00DA2647">
              <w:rPr>
                <w:rFonts w:hint="cs"/>
                <w:b/>
                <w:bCs/>
                <w:sz w:val="28"/>
                <w:szCs w:val="28"/>
                <w:cs/>
              </w:rPr>
              <w:t>การพัฒนามาตรการทางการเงินส่งเสริมการฝึกอบรมพัฒนาทักษะ (</w:t>
            </w:r>
            <w:r w:rsidR="0078419E" w:rsidRPr="00DA2647">
              <w:rPr>
                <w:b/>
                <w:bCs/>
                <w:sz w:val="28"/>
                <w:szCs w:val="28"/>
              </w:rPr>
              <w:t>Life</w:t>
            </w:r>
            <w:r>
              <w:rPr>
                <w:b/>
                <w:bCs/>
                <w:sz w:val="28"/>
                <w:szCs w:val="28"/>
              </w:rPr>
              <w:t>-</w:t>
            </w:r>
            <w:r w:rsidR="0078419E" w:rsidRPr="00DA2647">
              <w:rPr>
                <w:b/>
                <w:bCs/>
                <w:sz w:val="28"/>
                <w:szCs w:val="28"/>
              </w:rPr>
              <w:t xml:space="preserve">long </w:t>
            </w:r>
            <w:r>
              <w:rPr>
                <w:b/>
                <w:bCs/>
                <w:sz w:val="28"/>
                <w:szCs w:val="28"/>
              </w:rPr>
              <w:t>L</w:t>
            </w:r>
            <w:r w:rsidR="0078419E" w:rsidRPr="00DA2647">
              <w:rPr>
                <w:b/>
                <w:bCs/>
                <w:sz w:val="28"/>
                <w:szCs w:val="28"/>
              </w:rPr>
              <w:t xml:space="preserve">earning </w:t>
            </w:r>
            <w:r>
              <w:rPr>
                <w:b/>
                <w:bCs/>
                <w:sz w:val="28"/>
                <w:szCs w:val="28"/>
              </w:rPr>
              <w:t>C</w:t>
            </w:r>
            <w:r w:rsidR="0078419E" w:rsidRPr="00DA2647">
              <w:rPr>
                <w:b/>
                <w:bCs/>
                <w:sz w:val="28"/>
                <w:szCs w:val="28"/>
              </w:rPr>
              <w:t>redit</w:t>
            </w:r>
            <w:r w:rsidR="0078419E" w:rsidRPr="00DA2647">
              <w:rPr>
                <w:rFonts w:hint="cs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78419E" w:rsidRPr="0078419E" w14:paraId="70ED088A" w14:textId="77777777" w:rsidTr="00625B94">
        <w:tc>
          <w:tcPr>
            <w:tcW w:w="3510" w:type="dxa"/>
          </w:tcPr>
          <w:p w14:paraId="5D0D5369" w14:textId="77777777" w:rsidR="0078419E" w:rsidRPr="00CA42C3" w:rsidRDefault="0078419E" w:rsidP="0078419E">
            <w:pPr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พัฒนามาตรการทางการเงินเพื่อส่งเสริมให้บุคคลสามารถเข้ารับการฝึกอบรมระยะสั้นเพื่อพัฒนาความรู้และทักษะ </w:t>
            </w:r>
          </w:p>
        </w:tc>
        <w:tc>
          <w:tcPr>
            <w:tcW w:w="3510" w:type="dxa"/>
          </w:tcPr>
          <w:p w14:paraId="6345C599" w14:textId="77777777" w:rsidR="0078419E" w:rsidRPr="00AF50C7" w:rsidRDefault="0078419E" w:rsidP="0078419E">
            <w:pPr>
              <w:rPr>
                <w:sz w:val="28"/>
                <w:szCs w:val="28"/>
              </w:rPr>
            </w:pPr>
            <w:r w:rsidRPr="00AF50C7">
              <w:rPr>
                <w:sz w:val="28"/>
                <w:szCs w:val="28"/>
                <w:cs/>
              </w:rPr>
              <w:t>บุคลากรวัยทำงานมีทักษะใหม่ สามารถปรับตัวจากผลกระทบของการเปลี่ยนแปลงเทคโนโลยีและรูปแบบธุรกิจอย่างฉับพลัน (</w:t>
            </w:r>
            <w:r w:rsidRPr="00AF50C7">
              <w:rPr>
                <w:sz w:val="28"/>
                <w:szCs w:val="28"/>
              </w:rPr>
              <w:t>disruption)</w:t>
            </w:r>
          </w:p>
        </w:tc>
        <w:tc>
          <w:tcPr>
            <w:tcW w:w="2520" w:type="dxa"/>
          </w:tcPr>
          <w:p w14:paraId="06BA725A" w14:textId="77777777" w:rsidR="000213A9" w:rsidRDefault="001505E2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สำนักงานคณะกรรมการส่งเสริมวิทยาศาสตร์ วิจัยและนวัตกรรม</w:t>
            </w:r>
          </w:p>
          <w:p w14:paraId="39C18C29" w14:textId="77777777" w:rsidR="00B5652B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สถาบันคุณวุฒิวิชาชีพ </w:t>
            </w:r>
          </w:p>
          <w:p w14:paraId="512AD3D7" w14:textId="77777777" w:rsidR="00B5652B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สถาบันอุดมศึกษา </w:t>
            </w:r>
          </w:p>
          <w:p w14:paraId="730DBBDD" w14:textId="77777777" w:rsidR="0078419E" w:rsidRPr="00CA42C3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สถาบันฝึกอบรมของภาครัฐและเอกชน</w:t>
            </w:r>
          </w:p>
        </w:tc>
      </w:tr>
      <w:tr w:rsidR="0078419E" w:rsidRPr="00DA2647" w14:paraId="1608002F" w14:textId="77777777" w:rsidTr="00295572">
        <w:tc>
          <w:tcPr>
            <w:tcW w:w="9540" w:type="dxa"/>
            <w:gridSpan w:val="3"/>
          </w:tcPr>
          <w:p w14:paraId="506D8EB1" w14:textId="77777777" w:rsidR="0078419E" w:rsidRPr="00DA2647" w:rsidRDefault="0078419E" w:rsidP="00980FAD">
            <w:pPr>
              <w:rPr>
                <w:b/>
                <w:bCs/>
                <w:sz w:val="30"/>
                <w:szCs w:val="30"/>
              </w:rPr>
            </w:pPr>
            <w:r w:rsidRPr="00DA2647">
              <w:rPr>
                <w:b/>
                <w:bCs/>
                <w:sz w:val="30"/>
                <w:szCs w:val="30"/>
                <w:cs/>
                <w:lang w:val="en-GB"/>
              </w:rPr>
              <w:t>โครงการพัฒนาห้องปฏิบัติการสร้างนวัตกรรมในโรงเรียน (</w:t>
            </w:r>
            <w:r w:rsidRPr="00DA2647">
              <w:rPr>
                <w:b/>
                <w:bCs/>
                <w:sz w:val="30"/>
                <w:szCs w:val="30"/>
                <w:lang w:val="en-GB"/>
              </w:rPr>
              <w:t>STEAM Lab)</w:t>
            </w:r>
          </w:p>
        </w:tc>
      </w:tr>
      <w:tr w:rsidR="0078419E" w:rsidRPr="0078419E" w14:paraId="717C49CB" w14:textId="77777777" w:rsidTr="00625B94">
        <w:tc>
          <w:tcPr>
            <w:tcW w:w="3510" w:type="dxa"/>
          </w:tcPr>
          <w:p w14:paraId="4BFBC36B" w14:textId="77777777" w:rsidR="0078419E" w:rsidRDefault="0078419E" w:rsidP="0078419E">
            <w:pPr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ขยายผลห้องปฏิบัติการสร้างนวัตกรรมในโรงเรียน (</w:t>
            </w:r>
            <w:r>
              <w:rPr>
                <w:sz w:val="28"/>
                <w:szCs w:val="28"/>
              </w:rPr>
              <w:t xml:space="preserve">STEAM Lab) </w:t>
            </w:r>
            <w:r>
              <w:rPr>
                <w:rFonts w:hint="cs"/>
                <w:sz w:val="28"/>
                <w:szCs w:val="28"/>
                <w:cs/>
              </w:rPr>
              <w:t xml:space="preserve">เพื่อให้เยาวชนได้ฝึกฝนทักษะด้านนวัตกรรมและวิศวกรรมศาสตร์ </w:t>
            </w:r>
          </w:p>
        </w:tc>
        <w:tc>
          <w:tcPr>
            <w:tcW w:w="3510" w:type="dxa"/>
          </w:tcPr>
          <w:p w14:paraId="1484D07E" w14:textId="77777777" w:rsidR="0078419E" w:rsidRPr="00AF50C7" w:rsidRDefault="0078419E" w:rsidP="00DC4331">
            <w:pPr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พัฒนาเยาวชนให้มีทักษะด้านนวัตกรรม และวิศวกรรมศาสตร์ ก่อให้เกิดการสร้าง</w:t>
            </w:r>
            <w:r w:rsidRPr="00AF50C7">
              <w:rPr>
                <w:sz w:val="28"/>
                <w:szCs w:val="28"/>
                <w:cs/>
              </w:rPr>
              <w:t xml:space="preserve">นวัตกร และวิศวกรที่มีคุณภาพสูงและมีความรู้เทคโนโลยีขั้นสูง </w:t>
            </w:r>
            <w:r>
              <w:rPr>
                <w:rFonts w:hint="cs"/>
                <w:sz w:val="28"/>
                <w:szCs w:val="28"/>
                <w:cs/>
              </w:rPr>
              <w:t xml:space="preserve">ผ่านการขยายผล </w:t>
            </w:r>
            <w:r w:rsidR="00DC4331">
              <w:rPr>
                <w:sz w:val="28"/>
                <w:szCs w:val="28"/>
              </w:rPr>
              <w:t xml:space="preserve">STEAM Lab </w:t>
            </w:r>
            <w:r w:rsidR="00DC4331">
              <w:rPr>
                <w:rFonts w:hint="cs"/>
                <w:sz w:val="28"/>
                <w:szCs w:val="28"/>
                <w:cs/>
              </w:rPr>
              <w:t>๒,๕๐๐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แห่ง ภายใน </w:t>
            </w:r>
            <w:r w:rsidR="00DC4331">
              <w:rPr>
                <w:rFonts w:hint="cs"/>
                <w:sz w:val="28"/>
                <w:szCs w:val="28"/>
                <w:cs/>
              </w:rPr>
              <w:t>๕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cs"/>
                <w:sz w:val="28"/>
                <w:szCs w:val="28"/>
                <w:cs/>
              </w:rPr>
              <w:t xml:space="preserve">ปี </w:t>
            </w:r>
          </w:p>
        </w:tc>
        <w:tc>
          <w:tcPr>
            <w:tcW w:w="2520" w:type="dxa"/>
          </w:tcPr>
          <w:p w14:paraId="463F2579" w14:textId="77777777" w:rsidR="002011EE" w:rsidRDefault="00AC5214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cs/>
              </w:rPr>
              <w:t>สำนักงานพัฒนาวิทยาศาสตร์และเทคโนโลยีแห่งชาติ</w:t>
            </w:r>
            <w:r w:rsidR="0078419E">
              <w:rPr>
                <w:rFonts w:hint="cs"/>
                <w:sz w:val="28"/>
                <w:szCs w:val="28"/>
                <w:cs/>
              </w:rPr>
              <w:t xml:space="preserve"> </w:t>
            </w:r>
          </w:p>
          <w:p w14:paraId="7F8D7988" w14:textId="77777777" w:rsidR="0078419E" w:rsidRPr="00CA42C3" w:rsidRDefault="0078419E" w:rsidP="00FD1207">
            <w:pPr>
              <w:pStyle w:val="ListParagraph"/>
              <w:numPr>
                <w:ilvl w:val="0"/>
                <w:numId w:val="17"/>
              </w:numPr>
              <w:ind w:left="162" w:hanging="180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 xml:space="preserve">สถานศึกษาระดับการศึกษาขั้นพื้นฐานและระดับอาชีวศึกษา </w:t>
            </w:r>
          </w:p>
        </w:tc>
      </w:tr>
    </w:tbl>
    <w:p w14:paraId="4827E675" w14:textId="77777777" w:rsidR="0078419E" w:rsidRDefault="0078419E" w:rsidP="004746E6">
      <w:pPr>
        <w:spacing w:after="0" w:line="240" w:lineRule="auto"/>
        <w:ind w:firstLine="720"/>
        <w:rPr>
          <w:b/>
          <w:bCs/>
        </w:rPr>
      </w:pPr>
    </w:p>
    <w:p w14:paraId="3DC0FE21" w14:textId="2F46BE78" w:rsidR="0078419E" w:rsidRDefault="0078419E" w:rsidP="004746E6">
      <w:pPr>
        <w:spacing w:after="0" w:line="240" w:lineRule="auto"/>
        <w:ind w:firstLine="720"/>
        <w:rPr>
          <w:b/>
          <w:bCs/>
        </w:rPr>
      </w:pPr>
    </w:p>
    <w:p w14:paraId="4805C21B" w14:textId="1FF46EB6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7F47FAFA" w14:textId="0774583D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1569C2C0" w14:textId="15610822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4681C5A9" w14:textId="7B88BEE8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4810B44E" w14:textId="43E1EF13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4D9D8478" w14:textId="2EEFBDE5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3E54CCEA" w14:textId="5645F4DD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54CFA38B" w14:textId="3CC1DC7E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7434B52C" w14:textId="25174C4D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09D6EE6F" w14:textId="1585BE3E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46E0008D" w14:textId="1A820BA0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0A04A9E8" w14:textId="6FF6E645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6DECDFB9" w14:textId="334FA362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113BC517" w14:textId="3D04B8B4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792EB7D0" w14:textId="104EB262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361E0AFB" w14:textId="39980D8F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194D00A4" w14:textId="3A1E5750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390879B2" w14:textId="15316F25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24818AE0" w14:textId="18B98234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1FC4BBAA" w14:textId="48F54F7E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05F76FAA" w14:textId="77777777" w:rsidR="00E65274" w:rsidRDefault="00E65274" w:rsidP="004746E6">
      <w:pPr>
        <w:spacing w:after="0" w:line="240" w:lineRule="auto"/>
        <w:ind w:firstLine="720"/>
        <w:rPr>
          <w:b/>
          <w:bCs/>
        </w:rPr>
      </w:pPr>
    </w:p>
    <w:p w14:paraId="2FE219D9" w14:textId="77777777" w:rsidR="0078419E" w:rsidRPr="0034180D" w:rsidRDefault="0078419E" w:rsidP="004746E6">
      <w:pPr>
        <w:spacing w:after="0" w:line="240" w:lineRule="auto"/>
        <w:ind w:firstLine="720"/>
        <w:rPr>
          <w:b/>
          <w:bCs/>
        </w:rPr>
      </w:pPr>
    </w:p>
    <w:p w14:paraId="3DF637BC" w14:textId="77777777" w:rsidR="00732C26" w:rsidRPr="0067108E" w:rsidRDefault="00732C26" w:rsidP="00732C26">
      <w:pPr>
        <w:shd w:val="clear" w:color="auto" w:fill="D9D9D9" w:themeFill="background1" w:themeFillShade="D9"/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="Sarabun" w:hAnsi="TH Sarabun New" w:cs="TH Sarabun New"/>
          <w:b/>
          <w:bCs/>
          <w:color w:val="000000"/>
        </w:rPr>
      </w:pPr>
      <w:r w:rsidRPr="0067108E">
        <w:rPr>
          <w:rFonts w:ascii="TH Sarabun New" w:hAnsi="TH Sarabun New" w:cs="TH Sarabun New"/>
          <w:b/>
          <w:bCs/>
          <w:cs/>
        </w:rPr>
        <w:lastRenderedPageBreak/>
        <w:t>โปรแกรม</w:t>
      </w:r>
      <w:r w:rsidRPr="0067108E">
        <w:rPr>
          <w:rFonts w:ascii="TH Sarabun New" w:hAnsi="TH Sarabun New" w:cs="TH Sarabun New"/>
          <w:b/>
          <w:bCs/>
          <w:shd w:val="clear" w:color="auto" w:fill="D9D9D9" w:themeFill="background1" w:themeFillShade="D9"/>
          <w:cs/>
        </w:rPr>
        <w:t xml:space="preserve">ที่ ๓ </w:t>
      </w:r>
      <w:r w:rsidRPr="0067108E">
        <w:rPr>
          <w:rFonts w:ascii="TH Sarabun New" w:hAnsi="TH Sarabun New" w:cs="TH Sarabun New"/>
          <w:b/>
          <w:bCs/>
          <w:shd w:val="clear" w:color="auto" w:fill="D9D9D9" w:themeFill="background1" w:themeFillShade="D9"/>
          <w:cs/>
        </w:rPr>
        <w:tab/>
      </w:r>
      <w:r w:rsidRPr="0067108E">
        <w:rPr>
          <w:rFonts w:ascii="TH Sarabun New" w:eastAsia="Sarabun" w:hAnsi="TH Sarabun New" w:cs="TH Sarabun New"/>
          <w:b/>
          <w:bCs/>
          <w:color w:val="000000"/>
          <w:shd w:val="clear" w:color="auto" w:fill="D9D9D9" w:themeFill="background1" w:themeFillShade="D9"/>
          <w:cs/>
        </w:rPr>
        <w:t>ส่งเสริมการเรียนรู้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ตลอดชีวิตและพัฒนาทักษะเพื่ออนาคต</w:t>
      </w:r>
    </w:p>
    <w:p w14:paraId="29C50509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ตัวอย่างโปรแกรม</w:t>
      </w:r>
      <w:r w:rsidRPr="0067108E">
        <w:rPr>
          <w:rFonts w:ascii="TH Sarabun New" w:hAnsi="TH Sarabun New" w:cs="TH Sarabun New"/>
          <w:b/>
          <w:bCs/>
          <w:cs/>
        </w:rPr>
        <w:t xml:space="preserve">ย่อย </w:t>
      </w:r>
    </w:p>
    <w:p w14:paraId="065EE6AA" w14:textId="77777777" w:rsidR="00732C26" w:rsidRPr="0067108E" w:rsidRDefault="00732C26" w:rsidP="0067108E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hAnsi="TH Sarabun New" w:cs="TH Sarabun New"/>
          <w:b/>
          <w:bCs/>
        </w:rPr>
      </w:pPr>
      <w:r w:rsidRPr="0067108E">
        <w:rPr>
          <w:rFonts w:ascii="TH Sarabun New" w:hAnsi="TH Sarabun New" w:cs="TH Sarabun New"/>
          <w:b/>
          <w:bCs/>
          <w:cs/>
        </w:rPr>
        <w:t>การ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ยกระดับระบบ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ฝึกอบรม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เพื่อพัฒนาทักษะสำหรับบุคลากรวัยทำงาน (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</w:rPr>
        <w:t>Re-skill/Up-skill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)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 เช่น ผลักดันระบบธนาคารหน่วยกิตในการศึกษาทุกระดับ พัฒนาหลักสูตรฝึกอบรมระยะสั้นแบบ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Micro-credential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 หรือ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 Nano-degree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ให้การสนับสนุนทางการเงินสำหรับบุคคลเพื่อเพิ่มพูนทักษะ (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Lifelong Learning Credit)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 พัฒนาและขยายผลระบบ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Massive Open Online Courses (MOOCs)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จัดทำระบบสารสนเทศเพื่อบริหารจัดการการพัฒนาทักษะรายบุคคลและฐานข้อมูลกลางที่มีข้อมูลด้านหลักสูตรฝึกอบรม (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Lifelong Learning Account)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 </w:t>
      </w:r>
    </w:p>
    <w:p w14:paraId="7EAF43AF" w14:textId="78006F81" w:rsidR="00D528FD" w:rsidRPr="00E65274" w:rsidRDefault="00732C26" w:rsidP="00E65274">
      <w:pPr>
        <w:tabs>
          <w:tab w:val="left" w:pos="1530"/>
          <w:tab w:val="left" w:pos="1800"/>
        </w:tabs>
        <w:spacing w:before="240" w:after="0" w:line="240" w:lineRule="auto"/>
        <w:jc w:val="thaiDistribute"/>
        <w:rPr>
          <w:rFonts w:ascii="TH Sarabun New" w:eastAsiaTheme="minorEastAsia" w:hAnsi="TH Sarabun New" w:cs="TH Sarabun New"/>
          <w:color w:val="000000" w:themeColor="text1"/>
          <w:kern w:val="24"/>
          <w:cs/>
        </w:rPr>
      </w:pP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การขยาย</w:t>
      </w:r>
      <w:r w:rsidRPr="0067108E">
        <w:rPr>
          <w:rFonts w:ascii="TH Sarabun New" w:eastAsia="Sarabun" w:hAnsi="TH Sarabun New" w:cs="TH Sarabun New"/>
          <w:b/>
          <w:bCs/>
          <w:color w:val="000000"/>
          <w:cs/>
        </w:rPr>
        <w:t>ผล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>กลไกพัฒนาทักษะด้านการวิจัยและนวัตกรรมและทักษะเพื่ออนาคต (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</w:rPr>
        <w:t>Future Skills)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  <w:cs/>
        </w:rPr>
        <w:t xml:space="preserve"> ให้แก่เยาวชน</w:t>
      </w:r>
      <w:r w:rsidRPr="0067108E">
        <w:rPr>
          <w:rFonts w:ascii="TH Sarabun New" w:eastAsiaTheme="minorEastAsia" w:hAnsi="TH Sarabun New" w:cs="TH Sarabun New"/>
          <w:b/>
          <w:bCs/>
          <w:color w:val="000000" w:themeColor="text1"/>
          <w:kern w:val="24"/>
        </w:rPr>
        <w:t xml:space="preserve">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เช่น</w:t>
      </w:r>
      <w:r w:rsidRPr="0067108E">
        <w:rPr>
          <w:rFonts w:ascii="TH Sarabun New" w:hAnsi="TH Sarabun New" w:cs="TH Sarabun New"/>
          <w:cs/>
        </w:rPr>
        <w:t xml:space="preserve">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ขยายผลห้องปฏิบัติการวิศวกรรมศาสตร์ (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STEAM Lab)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ในโรงเรียนและวิทยาลัยอาชีวศึกษา</w:t>
      </w:r>
      <w:r w:rsidRPr="0067108E">
        <w:rPr>
          <w:rFonts w:ascii="TH Sarabun New" w:hAnsi="TH Sarabun New" w:cs="TH Sarabun New"/>
          <w:cs/>
        </w:rPr>
        <w:t xml:space="preserve">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สร้างเวทีให้เด็กรุ่นใหม่แสดงออกด้านความคิดสร้างสรรค์และนวัตกรรม เช่น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 xml:space="preserve">Youth </w:t>
      </w:r>
      <w:proofErr w:type="spellStart"/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TedTalk</w:t>
      </w:r>
      <w:proofErr w:type="spellEnd"/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 หรือ 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Youth-initiated Policy Pitching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 xml:space="preserve"> ขยายผลกลไกการจัดการเรียนรู้โดยใช้งานวิจัยเป็นฐาน (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</w:rPr>
        <w:t>Research-based Learning</w:t>
      </w:r>
      <w:r w:rsidRPr="0067108E">
        <w:rPr>
          <w:rFonts w:ascii="TH Sarabun New" w:eastAsiaTheme="minorEastAsia" w:hAnsi="TH Sarabun New" w:cs="TH Sarabun New"/>
          <w:color w:val="000000" w:themeColor="text1"/>
          <w:kern w:val="24"/>
          <w:cs/>
        </w:rPr>
        <w:t>) ที่ใช้โจทย์วิจัยจากท้องถิ่น</w:t>
      </w:r>
      <w:bookmarkStart w:id="1" w:name="_GoBack"/>
      <w:bookmarkEnd w:id="1"/>
    </w:p>
    <w:sectPr w:rsidR="00D528FD" w:rsidRPr="00E65274" w:rsidSect="006B673B">
      <w:footerReference w:type="default" r:id="rId8"/>
      <w:type w:val="oddPage"/>
      <w:pgSz w:w="11909" w:h="16834" w:code="9"/>
      <w:pgMar w:top="1440" w:right="1134" w:bottom="1440" w:left="1440" w:header="720" w:footer="720" w:gutter="0"/>
      <w:pgNumType w:fmt="thaiNumbers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1EB65" w14:textId="77777777" w:rsidR="007F2751" w:rsidRDefault="007F2751" w:rsidP="009F5E37">
      <w:pPr>
        <w:spacing w:after="0" w:line="240" w:lineRule="auto"/>
      </w:pPr>
      <w:r>
        <w:separator/>
      </w:r>
    </w:p>
  </w:endnote>
  <w:endnote w:type="continuationSeparator" w:id="0">
    <w:p w14:paraId="5ACC54C2" w14:textId="77777777" w:rsidR="007F2751" w:rsidRDefault="007F2751" w:rsidP="009F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Quark">
    <w:altName w:val="Browallia New"/>
    <w:panose1 w:val="00000000000000000000"/>
    <w:charset w:val="00"/>
    <w:family w:val="modern"/>
    <w:notTrueType/>
    <w:pitch w:val="variable"/>
    <w:sig w:usb0="A10002AF" w:usb1="500078FB" w:usb2="00000000" w:usb3="00000000" w:csb0="0001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arabun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C2D5F" w14:textId="77777777" w:rsidR="00447B5A" w:rsidRDefault="00447B5A">
    <w:pPr>
      <w:pStyle w:val="Footer"/>
      <w:jc w:val="right"/>
    </w:pPr>
  </w:p>
  <w:p w14:paraId="59954B75" w14:textId="77777777" w:rsidR="00447B5A" w:rsidRPr="005A0FBF" w:rsidRDefault="00E65274" w:rsidP="005A0FBF">
    <w:pPr>
      <w:pStyle w:val="Footer"/>
      <w:jc w:val="right"/>
      <w:rPr>
        <w:rFonts w:ascii="TH SarabunIT๙" w:hAnsi="TH SarabunIT๙" w:cs="TH SarabunIT๙"/>
        <w:szCs w:val="32"/>
      </w:rPr>
    </w:pPr>
    <w:sdt>
      <w:sdtPr>
        <w:id w:val="1850129830"/>
        <w:docPartObj>
          <w:docPartGallery w:val="Page Numbers (Bottom of Page)"/>
          <w:docPartUnique/>
        </w:docPartObj>
      </w:sdtPr>
      <w:sdtEndPr>
        <w:rPr>
          <w:rFonts w:ascii="TH SarabunIT๙" w:hAnsi="TH SarabunIT๙" w:cs="TH SarabunIT๙"/>
          <w:noProof/>
          <w:szCs w:val="32"/>
        </w:rPr>
      </w:sdtEndPr>
      <w:sdtContent>
        <w:r w:rsidR="00447B5A" w:rsidRPr="00F51364">
          <w:rPr>
            <w:rFonts w:ascii="TH SarabunIT๙" w:hAnsi="TH SarabunIT๙" w:cs="TH SarabunIT๙"/>
            <w:szCs w:val="32"/>
          </w:rPr>
          <w:fldChar w:fldCharType="begin"/>
        </w:r>
        <w:r w:rsidR="00447B5A" w:rsidRPr="00F51364">
          <w:rPr>
            <w:rFonts w:ascii="TH SarabunIT๙" w:hAnsi="TH SarabunIT๙" w:cs="TH SarabunIT๙"/>
            <w:szCs w:val="32"/>
          </w:rPr>
          <w:instrText xml:space="preserve"> PAGE   \* MERGEFORMAT </w:instrText>
        </w:r>
        <w:r w:rsidR="00447B5A" w:rsidRPr="00F51364">
          <w:rPr>
            <w:rFonts w:ascii="TH SarabunIT๙" w:hAnsi="TH SarabunIT๙" w:cs="TH SarabunIT๙"/>
            <w:szCs w:val="32"/>
          </w:rPr>
          <w:fldChar w:fldCharType="separate"/>
        </w:r>
        <w:r w:rsidR="00447B5A">
          <w:rPr>
            <w:rFonts w:ascii="TH SarabunIT๙" w:hAnsi="TH SarabunIT๙" w:cs="TH SarabunIT๙"/>
            <w:noProof/>
            <w:szCs w:val="32"/>
            <w:cs/>
          </w:rPr>
          <w:t>๖๕</w:t>
        </w:r>
        <w:r w:rsidR="00447B5A" w:rsidRPr="00F51364">
          <w:rPr>
            <w:rFonts w:ascii="TH SarabunIT๙" w:hAnsi="TH SarabunIT๙" w:cs="TH SarabunIT๙"/>
            <w:noProof/>
            <w:szCs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D3CCE" w14:textId="77777777" w:rsidR="007F2751" w:rsidRDefault="007F2751" w:rsidP="009F5E37">
      <w:pPr>
        <w:spacing w:after="0" w:line="240" w:lineRule="auto"/>
      </w:pPr>
      <w:r>
        <w:separator/>
      </w:r>
    </w:p>
  </w:footnote>
  <w:footnote w:type="continuationSeparator" w:id="0">
    <w:p w14:paraId="2D5ADA06" w14:textId="77777777" w:rsidR="007F2751" w:rsidRDefault="007F2751" w:rsidP="009F5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445A2"/>
    <w:multiLevelType w:val="multilevel"/>
    <w:tmpl w:val="D2F6B6E6"/>
    <w:lvl w:ilvl="0">
      <w:start w:val="1"/>
      <w:numFmt w:val="thaiNumbers"/>
      <w:lvlText w:val="%1."/>
      <w:lvlJc w:val="left"/>
      <w:pPr>
        <w:ind w:left="360" w:hanging="360"/>
      </w:pPr>
      <w:rPr>
        <w:rFonts w:ascii="Quark" w:hAnsi="Quark" w:cs="Quark" w:hint="default"/>
        <w:sz w:val="56"/>
        <w:szCs w:val="56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TH Sarabun New" w:hAnsi="TH Sarabun New" w:cs="TH Sarabun New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C952536"/>
    <w:multiLevelType w:val="hybridMultilevel"/>
    <w:tmpl w:val="56A67A94"/>
    <w:lvl w:ilvl="0" w:tplc="F5EE7112">
      <w:start w:val="1"/>
      <w:numFmt w:val="thaiNumbers"/>
      <w:lvlText w:val="%1)"/>
      <w:lvlJc w:val="left"/>
      <w:pPr>
        <w:ind w:left="1800" w:hanging="360"/>
      </w:pPr>
      <w:rPr>
        <w:rFonts w:ascii="TH SarabunIT๙" w:eastAsia="Yu Mincho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0B752E8"/>
    <w:multiLevelType w:val="hybridMultilevel"/>
    <w:tmpl w:val="9888064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1A478A"/>
    <w:multiLevelType w:val="hybridMultilevel"/>
    <w:tmpl w:val="470C1202"/>
    <w:lvl w:ilvl="0" w:tplc="55A28F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346E7B"/>
    <w:multiLevelType w:val="hybridMultilevel"/>
    <w:tmpl w:val="A5D2071E"/>
    <w:lvl w:ilvl="0" w:tplc="7542DE32">
      <w:start w:val="1"/>
      <w:numFmt w:val="bullet"/>
      <w:pStyle w:val="ListParagraph"/>
      <w:lvlText w:val=""/>
      <w:lvlJc w:val="left"/>
      <w:pPr>
        <w:ind w:left="3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 w15:restartNumberingAfterBreak="0">
    <w:nsid w:val="40775350"/>
    <w:multiLevelType w:val="hybridMultilevel"/>
    <w:tmpl w:val="7D66151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90269C26">
      <w:start w:val="1"/>
      <w:numFmt w:val="bullet"/>
      <w:lvlText w:val="-"/>
      <w:lvlJc w:val="left"/>
      <w:pPr>
        <w:ind w:left="144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157804"/>
    <w:multiLevelType w:val="hybridMultilevel"/>
    <w:tmpl w:val="F8D0DF70"/>
    <w:lvl w:ilvl="0" w:tplc="6D6436F4">
      <w:start w:val="1"/>
      <w:numFmt w:val="thaiNumbers"/>
      <w:lvlText w:val="%1."/>
      <w:lvlJc w:val="left"/>
      <w:pPr>
        <w:ind w:left="585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517135A"/>
    <w:multiLevelType w:val="multilevel"/>
    <w:tmpl w:val="1FA8E018"/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EA07C2"/>
    <w:multiLevelType w:val="hybridMultilevel"/>
    <w:tmpl w:val="A726F4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9432041"/>
    <w:multiLevelType w:val="hybridMultilevel"/>
    <w:tmpl w:val="28C8EAF4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74049A8"/>
    <w:multiLevelType w:val="hybridMultilevel"/>
    <w:tmpl w:val="F35E0A7E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F0BAC"/>
    <w:multiLevelType w:val="hybridMultilevel"/>
    <w:tmpl w:val="FBD00C5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3C6AB0"/>
    <w:multiLevelType w:val="hybridMultilevel"/>
    <w:tmpl w:val="5902F8A6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8D0E1E"/>
    <w:multiLevelType w:val="hybridMultilevel"/>
    <w:tmpl w:val="6C5C76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18F573F"/>
    <w:multiLevelType w:val="hybridMultilevel"/>
    <w:tmpl w:val="868C4328"/>
    <w:lvl w:ilvl="0" w:tplc="A5FC5A54">
      <w:start w:val="1"/>
      <w:numFmt w:val="thaiNumbers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8074737A">
      <w:start w:val="1"/>
      <w:numFmt w:val="thaiNumbers"/>
      <w:lvlText w:val="%2."/>
      <w:lvlJc w:val="left"/>
      <w:pPr>
        <w:ind w:left="180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BBE009D"/>
    <w:multiLevelType w:val="hybridMultilevel"/>
    <w:tmpl w:val="91305B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CAC36AC"/>
    <w:multiLevelType w:val="hybridMultilevel"/>
    <w:tmpl w:val="FECEC4F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543A6"/>
    <w:multiLevelType w:val="hybridMultilevel"/>
    <w:tmpl w:val="D32E1374"/>
    <w:lvl w:ilvl="0" w:tplc="90269C26">
      <w:start w:val="1"/>
      <w:numFmt w:val="bullet"/>
      <w:lvlText w:val="-"/>
      <w:lvlJc w:val="left"/>
      <w:pPr>
        <w:ind w:left="720" w:hanging="360"/>
      </w:pPr>
      <w:rPr>
        <w:rFonts w:ascii="TH Sarabun New" w:hAnsi="TH Sarabun New" w:cs="TH Sarabun New" w:hint="default"/>
        <w:b w:val="0"/>
        <w:i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5"/>
  </w:num>
  <w:num w:numId="4">
    <w:abstractNumId w:val="2"/>
  </w:num>
  <w:num w:numId="5">
    <w:abstractNumId w:val="13"/>
  </w:num>
  <w:num w:numId="6">
    <w:abstractNumId w:val="11"/>
  </w:num>
  <w:num w:numId="7">
    <w:abstractNumId w:val="8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14"/>
  </w:num>
  <w:num w:numId="13">
    <w:abstractNumId w:val="16"/>
  </w:num>
  <w:num w:numId="14">
    <w:abstractNumId w:val="5"/>
  </w:num>
  <w:num w:numId="15">
    <w:abstractNumId w:val="12"/>
  </w:num>
  <w:num w:numId="16">
    <w:abstractNumId w:val="10"/>
  </w:num>
  <w:num w:numId="17">
    <w:abstractNumId w:val="17"/>
  </w:num>
  <w:num w:numId="1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5B6"/>
    <w:rsid w:val="0000074F"/>
    <w:rsid w:val="00001C84"/>
    <w:rsid w:val="00001DA0"/>
    <w:rsid w:val="000032A1"/>
    <w:rsid w:val="00010310"/>
    <w:rsid w:val="000123AB"/>
    <w:rsid w:val="0001320E"/>
    <w:rsid w:val="00017DFF"/>
    <w:rsid w:val="000213A9"/>
    <w:rsid w:val="00021E87"/>
    <w:rsid w:val="00023BA8"/>
    <w:rsid w:val="0002411B"/>
    <w:rsid w:val="00025539"/>
    <w:rsid w:val="00025CF2"/>
    <w:rsid w:val="0002632C"/>
    <w:rsid w:val="00026B43"/>
    <w:rsid w:val="0002779C"/>
    <w:rsid w:val="00032B72"/>
    <w:rsid w:val="000330B4"/>
    <w:rsid w:val="0003705E"/>
    <w:rsid w:val="00040449"/>
    <w:rsid w:val="000414A9"/>
    <w:rsid w:val="000465AC"/>
    <w:rsid w:val="00077DD7"/>
    <w:rsid w:val="000812D4"/>
    <w:rsid w:val="000915CF"/>
    <w:rsid w:val="000969BD"/>
    <w:rsid w:val="000A5FD7"/>
    <w:rsid w:val="000B394B"/>
    <w:rsid w:val="000B4BB5"/>
    <w:rsid w:val="000B6614"/>
    <w:rsid w:val="000B6C2F"/>
    <w:rsid w:val="000C12C4"/>
    <w:rsid w:val="000C1D2A"/>
    <w:rsid w:val="000C2F50"/>
    <w:rsid w:val="000C414D"/>
    <w:rsid w:val="000D4831"/>
    <w:rsid w:val="000D6B9D"/>
    <w:rsid w:val="000E048A"/>
    <w:rsid w:val="000E2AE1"/>
    <w:rsid w:val="000F42C6"/>
    <w:rsid w:val="000F5145"/>
    <w:rsid w:val="000F728A"/>
    <w:rsid w:val="00102389"/>
    <w:rsid w:val="00103DF2"/>
    <w:rsid w:val="00104A52"/>
    <w:rsid w:val="00104C29"/>
    <w:rsid w:val="00104E6D"/>
    <w:rsid w:val="001064F8"/>
    <w:rsid w:val="00110452"/>
    <w:rsid w:val="00115DDF"/>
    <w:rsid w:val="001251C3"/>
    <w:rsid w:val="001253F9"/>
    <w:rsid w:val="00130DE4"/>
    <w:rsid w:val="001332BB"/>
    <w:rsid w:val="00134F32"/>
    <w:rsid w:val="00137C47"/>
    <w:rsid w:val="00144FEA"/>
    <w:rsid w:val="0014529D"/>
    <w:rsid w:val="00147C57"/>
    <w:rsid w:val="00150016"/>
    <w:rsid w:val="001505E2"/>
    <w:rsid w:val="001536FF"/>
    <w:rsid w:val="001578D4"/>
    <w:rsid w:val="00160002"/>
    <w:rsid w:val="00161FB1"/>
    <w:rsid w:val="00162046"/>
    <w:rsid w:val="001637B6"/>
    <w:rsid w:val="001676A3"/>
    <w:rsid w:val="00173293"/>
    <w:rsid w:val="001734FF"/>
    <w:rsid w:val="001747D7"/>
    <w:rsid w:val="00183687"/>
    <w:rsid w:val="0019173C"/>
    <w:rsid w:val="001A147D"/>
    <w:rsid w:val="001A2758"/>
    <w:rsid w:val="001A5F79"/>
    <w:rsid w:val="001B27FE"/>
    <w:rsid w:val="001B2EAC"/>
    <w:rsid w:val="001B3FF7"/>
    <w:rsid w:val="001C383A"/>
    <w:rsid w:val="001C3AC1"/>
    <w:rsid w:val="001C4881"/>
    <w:rsid w:val="001C5316"/>
    <w:rsid w:val="001C7844"/>
    <w:rsid w:val="001D1EC8"/>
    <w:rsid w:val="001D2063"/>
    <w:rsid w:val="001D5BE4"/>
    <w:rsid w:val="001E22A8"/>
    <w:rsid w:val="001E2A0D"/>
    <w:rsid w:val="001E5967"/>
    <w:rsid w:val="001E6546"/>
    <w:rsid w:val="001F2668"/>
    <w:rsid w:val="001F5746"/>
    <w:rsid w:val="001F5FC5"/>
    <w:rsid w:val="001F6FF9"/>
    <w:rsid w:val="002011EE"/>
    <w:rsid w:val="00202051"/>
    <w:rsid w:val="00202553"/>
    <w:rsid w:val="00203C99"/>
    <w:rsid w:val="00204D8C"/>
    <w:rsid w:val="002060D8"/>
    <w:rsid w:val="0021026F"/>
    <w:rsid w:val="00211317"/>
    <w:rsid w:val="002119A6"/>
    <w:rsid w:val="002137B5"/>
    <w:rsid w:val="00215195"/>
    <w:rsid w:val="002166E4"/>
    <w:rsid w:val="002211C1"/>
    <w:rsid w:val="002219E7"/>
    <w:rsid w:val="00233819"/>
    <w:rsid w:val="00243C05"/>
    <w:rsid w:val="00245BB0"/>
    <w:rsid w:val="0024612F"/>
    <w:rsid w:val="002528CB"/>
    <w:rsid w:val="0025355F"/>
    <w:rsid w:val="00254405"/>
    <w:rsid w:val="002610E8"/>
    <w:rsid w:val="00263DEB"/>
    <w:rsid w:val="002646C0"/>
    <w:rsid w:val="002653BE"/>
    <w:rsid w:val="00266D08"/>
    <w:rsid w:val="00270003"/>
    <w:rsid w:val="0027077A"/>
    <w:rsid w:val="00271CA0"/>
    <w:rsid w:val="00273D26"/>
    <w:rsid w:val="0027794A"/>
    <w:rsid w:val="00280530"/>
    <w:rsid w:val="002818EC"/>
    <w:rsid w:val="002820B6"/>
    <w:rsid w:val="0029295A"/>
    <w:rsid w:val="00293045"/>
    <w:rsid w:val="0029435B"/>
    <w:rsid w:val="00295572"/>
    <w:rsid w:val="002A000F"/>
    <w:rsid w:val="002A051B"/>
    <w:rsid w:val="002A47BC"/>
    <w:rsid w:val="002A535E"/>
    <w:rsid w:val="002A5E0D"/>
    <w:rsid w:val="002A6560"/>
    <w:rsid w:val="002B54F4"/>
    <w:rsid w:val="002B6298"/>
    <w:rsid w:val="002B7182"/>
    <w:rsid w:val="002B75CB"/>
    <w:rsid w:val="002C3142"/>
    <w:rsid w:val="002C44BF"/>
    <w:rsid w:val="002C5E1E"/>
    <w:rsid w:val="002D2076"/>
    <w:rsid w:val="002D2B9F"/>
    <w:rsid w:val="002D38B5"/>
    <w:rsid w:val="002D441C"/>
    <w:rsid w:val="002D5F4D"/>
    <w:rsid w:val="002E7FBB"/>
    <w:rsid w:val="002F0E7C"/>
    <w:rsid w:val="002F1895"/>
    <w:rsid w:val="002F4D9F"/>
    <w:rsid w:val="00304149"/>
    <w:rsid w:val="0030580A"/>
    <w:rsid w:val="00305915"/>
    <w:rsid w:val="00307DB0"/>
    <w:rsid w:val="00310C78"/>
    <w:rsid w:val="00311F1E"/>
    <w:rsid w:val="0031542F"/>
    <w:rsid w:val="00320030"/>
    <w:rsid w:val="0032127C"/>
    <w:rsid w:val="00324423"/>
    <w:rsid w:val="00325BB1"/>
    <w:rsid w:val="00333E70"/>
    <w:rsid w:val="00334DEC"/>
    <w:rsid w:val="00335D34"/>
    <w:rsid w:val="0033632B"/>
    <w:rsid w:val="0034180D"/>
    <w:rsid w:val="00343903"/>
    <w:rsid w:val="00344624"/>
    <w:rsid w:val="00346789"/>
    <w:rsid w:val="00347BF9"/>
    <w:rsid w:val="00353D66"/>
    <w:rsid w:val="00354700"/>
    <w:rsid w:val="003564BC"/>
    <w:rsid w:val="00360A13"/>
    <w:rsid w:val="00365688"/>
    <w:rsid w:val="00367BF0"/>
    <w:rsid w:val="00370928"/>
    <w:rsid w:val="00370D87"/>
    <w:rsid w:val="00372669"/>
    <w:rsid w:val="00373574"/>
    <w:rsid w:val="00375CA0"/>
    <w:rsid w:val="00377950"/>
    <w:rsid w:val="00380152"/>
    <w:rsid w:val="003806A7"/>
    <w:rsid w:val="00384DA1"/>
    <w:rsid w:val="00385792"/>
    <w:rsid w:val="003862C7"/>
    <w:rsid w:val="00387B5F"/>
    <w:rsid w:val="0039019C"/>
    <w:rsid w:val="00394680"/>
    <w:rsid w:val="00396804"/>
    <w:rsid w:val="003977D5"/>
    <w:rsid w:val="003A16EC"/>
    <w:rsid w:val="003A72F2"/>
    <w:rsid w:val="003B2235"/>
    <w:rsid w:val="003C074F"/>
    <w:rsid w:val="003C143B"/>
    <w:rsid w:val="003C648A"/>
    <w:rsid w:val="003C79B7"/>
    <w:rsid w:val="003D0A55"/>
    <w:rsid w:val="003D1FDA"/>
    <w:rsid w:val="003E680A"/>
    <w:rsid w:val="003E7AC5"/>
    <w:rsid w:val="003F59B0"/>
    <w:rsid w:val="003F6313"/>
    <w:rsid w:val="003F706B"/>
    <w:rsid w:val="0040434E"/>
    <w:rsid w:val="00405194"/>
    <w:rsid w:val="0040716C"/>
    <w:rsid w:val="00412DE8"/>
    <w:rsid w:val="00413649"/>
    <w:rsid w:val="00414D85"/>
    <w:rsid w:val="00420902"/>
    <w:rsid w:val="00420CF1"/>
    <w:rsid w:val="00424706"/>
    <w:rsid w:val="004260C1"/>
    <w:rsid w:val="004276BB"/>
    <w:rsid w:val="0043018B"/>
    <w:rsid w:val="00431CDE"/>
    <w:rsid w:val="00432DF2"/>
    <w:rsid w:val="00437D75"/>
    <w:rsid w:val="004403EE"/>
    <w:rsid w:val="0044227D"/>
    <w:rsid w:val="00442284"/>
    <w:rsid w:val="00442391"/>
    <w:rsid w:val="00447B5A"/>
    <w:rsid w:val="00447BCC"/>
    <w:rsid w:val="0045032C"/>
    <w:rsid w:val="0045253B"/>
    <w:rsid w:val="00453D34"/>
    <w:rsid w:val="00454C1C"/>
    <w:rsid w:val="004572C7"/>
    <w:rsid w:val="00463FD4"/>
    <w:rsid w:val="004672A6"/>
    <w:rsid w:val="00471293"/>
    <w:rsid w:val="00471790"/>
    <w:rsid w:val="004746E6"/>
    <w:rsid w:val="00475F17"/>
    <w:rsid w:val="00484897"/>
    <w:rsid w:val="00487F06"/>
    <w:rsid w:val="00490802"/>
    <w:rsid w:val="00494EE0"/>
    <w:rsid w:val="004A0987"/>
    <w:rsid w:val="004A117C"/>
    <w:rsid w:val="004A446A"/>
    <w:rsid w:val="004B12E1"/>
    <w:rsid w:val="004B3B9B"/>
    <w:rsid w:val="004C209C"/>
    <w:rsid w:val="004D0F5B"/>
    <w:rsid w:val="004D4A8C"/>
    <w:rsid w:val="004E1117"/>
    <w:rsid w:val="004E4741"/>
    <w:rsid w:val="004E50DE"/>
    <w:rsid w:val="004E64AE"/>
    <w:rsid w:val="004E6AE7"/>
    <w:rsid w:val="004F11CE"/>
    <w:rsid w:val="004F1568"/>
    <w:rsid w:val="004F1E8A"/>
    <w:rsid w:val="004F343C"/>
    <w:rsid w:val="005013A7"/>
    <w:rsid w:val="005017C3"/>
    <w:rsid w:val="00502DC4"/>
    <w:rsid w:val="005100E0"/>
    <w:rsid w:val="00513EC6"/>
    <w:rsid w:val="00514B64"/>
    <w:rsid w:val="0051517B"/>
    <w:rsid w:val="00515F47"/>
    <w:rsid w:val="00517778"/>
    <w:rsid w:val="00526EA8"/>
    <w:rsid w:val="0053335E"/>
    <w:rsid w:val="00533969"/>
    <w:rsid w:val="00537962"/>
    <w:rsid w:val="00543B22"/>
    <w:rsid w:val="0055008D"/>
    <w:rsid w:val="00550B77"/>
    <w:rsid w:val="00556CB4"/>
    <w:rsid w:val="00561380"/>
    <w:rsid w:val="005646E4"/>
    <w:rsid w:val="005665CD"/>
    <w:rsid w:val="00566698"/>
    <w:rsid w:val="00571F74"/>
    <w:rsid w:val="0058550A"/>
    <w:rsid w:val="00587182"/>
    <w:rsid w:val="00591D4B"/>
    <w:rsid w:val="00593CB0"/>
    <w:rsid w:val="00595AF4"/>
    <w:rsid w:val="00596823"/>
    <w:rsid w:val="005A00DF"/>
    <w:rsid w:val="005A0F0A"/>
    <w:rsid w:val="005A0FBF"/>
    <w:rsid w:val="005A1A2A"/>
    <w:rsid w:val="005A27C1"/>
    <w:rsid w:val="005A3D31"/>
    <w:rsid w:val="005A5F5C"/>
    <w:rsid w:val="005A7479"/>
    <w:rsid w:val="005B1185"/>
    <w:rsid w:val="005C010F"/>
    <w:rsid w:val="005C10BB"/>
    <w:rsid w:val="005C2056"/>
    <w:rsid w:val="005C36C2"/>
    <w:rsid w:val="005C74AB"/>
    <w:rsid w:val="005C75EC"/>
    <w:rsid w:val="005D105F"/>
    <w:rsid w:val="005D5130"/>
    <w:rsid w:val="005D59CD"/>
    <w:rsid w:val="005D6AAA"/>
    <w:rsid w:val="005D74F1"/>
    <w:rsid w:val="005D7C5B"/>
    <w:rsid w:val="005D7CC8"/>
    <w:rsid w:val="005E00A6"/>
    <w:rsid w:val="005F045E"/>
    <w:rsid w:val="005F05E7"/>
    <w:rsid w:val="005F2C9F"/>
    <w:rsid w:val="005F551D"/>
    <w:rsid w:val="005F5B01"/>
    <w:rsid w:val="006030F9"/>
    <w:rsid w:val="00604655"/>
    <w:rsid w:val="0060475B"/>
    <w:rsid w:val="00605EB7"/>
    <w:rsid w:val="00606457"/>
    <w:rsid w:val="00610D9A"/>
    <w:rsid w:val="00612FE7"/>
    <w:rsid w:val="006144BD"/>
    <w:rsid w:val="006215B4"/>
    <w:rsid w:val="00625B94"/>
    <w:rsid w:val="00630C8A"/>
    <w:rsid w:val="00630E7D"/>
    <w:rsid w:val="006311E0"/>
    <w:rsid w:val="006477C8"/>
    <w:rsid w:val="00650721"/>
    <w:rsid w:val="00652649"/>
    <w:rsid w:val="006612A3"/>
    <w:rsid w:val="00664986"/>
    <w:rsid w:val="0067108E"/>
    <w:rsid w:val="00672B72"/>
    <w:rsid w:val="00673403"/>
    <w:rsid w:val="00681B6C"/>
    <w:rsid w:val="00682CDE"/>
    <w:rsid w:val="0068373E"/>
    <w:rsid w:val="006864D9"/>
    <w:rsid w:val="00686CD8"/>
    <w:rsid w:val="006915A5"/>
    <w:rsid w:val="00692680"/>
    <w:rsid w:val="00692D90"/>
    <w:rsid w:val="00694D44"/>
    <w:rsid w:val="006A104A"/>
    <w:rsid w:val="006A22BB"/>
    <w:rsid w:val="006B14F4"/>
    <w:rsid w:val="006B187F"/>
    <w:rsid w:val="006B5032"/>
    <w:rsid w:val="006B55C5"/>
    <w:rsid w:val="006B673B"/>
    <w:rsid w:val="006C545D"/>
    <w:rsid w:val="006C7443"/>
    <w:rsid w:val="006D125F"/>
    <w:rsid w:val="006D3918"/>
    <w:rsid w:val="006D5EA8"/>
    <w:rsid w:val="006D647C"/>
    <w:rsid w:val="006E00B0"/>
    <w:rsid w:val="006E2100"/>
    <w:rsid w:val="006E6EFF"/>
    <w:rsid w:val="006F1E36"/>
    <w:rsid w:val="006F3B79"/>
    <w:rsid w:val="006F46F9"/>
    <w:rsid w:val="006F64F4"/>
    <w:rsid w:val="0070517F"/>
    <w:rsid w:val="00711FD0"/>
    <w:rsid w:val="007200BD"/>
    <w:rsid w:val="007212F7"/>
    <w:rsid w:val="007219C5"/>
    <w:rsid w:val="00723013"/>
    <w:rsid w:val="00730F8B"/>
    <w:rsid w:val="00731E59"/>
    <w:rsid w:val="0073202C"/>
    <w:rsid w:val="00732C26"/>
    <w:rsid w:val="0073596D"/>
    <w:rsid w:val="00737FB7"/>
    <w:rsid w:val="00744B57"/>
    <w:rsid w:val="00751DCE"/>
    <w:rsid w:val="00751E74"/>
    <w:rsid w:val="0075632C"/>
    <w:rsid w:val="00756795"/>
    <w:rsid w:val="00765F07"/>
    <w:rsid w:val="00766047"/>
    <w:rsid w:val="00771762"/>
    <w:rsid w:val="0077262A"/>
    <w:rsid w:val="00772EDE"/>
    <w:rsid w:val="007751F1"/>
    <w:rsid w:val="00777FE1"/>
    <w:rsid w:val="0078419E"/>
    <w:rsid w:val="00784DAA"/>
    <w:rsid w:val="0079314F"/>
    <w:rsid w:val="00793704"/>
    <w:rsid w:val="00793C86"/>
    <w:rsid w:val="007A0C0F"/>
    <w:rsid w:val="007A1126"/>
    <w:rsid w:val="007A13E9"/>
    <w:rsid w:val="007A3308"/>
    <w:rsid w:val="007A36CA"/>
    <w:rsid w:val="007A5681"/>
    <w:rsid w:val="007B08D3"/>
    <w:rsid w:val="007B4869"/>
    <w:rsid w:val="007B58E3"/>
    <w:rsid w:val="007C4F25"/>
    <w:rsid w:val="007C54BC"/>
    <w:rsid w:val="007C7DFE"/>
    <w:rsid w:val="007E0039"/>
    <w:rsid w:val="007E087A"/>
    <w:rsid w:val="007E16F7"/>
    <w:rsid w:val="007E1D3E"/>
    <w:rsid w:val="007F12DE"/>
    <w:rsid w:val="007F1796"/>
    <w:rsid w:val="007F19AE"/>
    <w:rsid w:val="007F2751"/>
    <w:rsid w:val="007F63F5"/>
    <w:rsid w:val="00801160"/>
    <w:rsid w:val="008045E3"/>
    <w:rsid w:val="00810E02"/>
    <w:rsid w:val="00811023"/>
    <w:rsid w:val="00815E1D"/>
    <w:rsid w:val="00816290"/>
    <w:rsid w:val="00821F4B"/>
    <w:rsid w:val="00826B66"/>
    <w:rsid w:val="00832224"/>
    <w:rsid w:val="008357EF"/>
    <w:rsid w:val="008403E8"/>
    <w:rsid w:val="00842F78"/>
    <w:rsid w:val="008458B5"/>
    <w:rsid w:val="0084772D"/>
    <w:rsid w:val="00851131"/>
    <w:rsid w:val="00860844"/>
    <w:rsid w:val="00866230"/>
    <w:rsid w:val="008745CB"/>
    <w:rsid w:val="00875DD4"/>
    <w:rsid w:val="00884DFC"/>
    <w:rsid w:val="008919F5"/>
    <w:rsid w:val="00896226"/>
    <w:rsid w:val="008A113A"/>
    <w:rsid w:val="008A1ACD"/>
    <w:rsid w:val="008A2778"/>
    <w:rsid w:val="008A46C5"/>
    <w:rsid w:val="008A6E13"/>
    <w:rsid w:val="008B1827"/>
    <w:rsid w:val="008B302B"/>
    <w:rsid w:val="008B561D"/>
    <w:rsid w:val="008B65CF"/>
    <w:rsid w:val="008C1337"/>
    <w:rsid w:val="008C571D"/>
    <w:rsid w:val="008C5B70"/>
    <w:rsid w:val="008C6273"/>
    <w:rsid w:val="008C680B"/>
    <w:rsid w:val="008D1DFF"/>
    <w:rsid w:val="008E1E45"/>
    <w:rsid w:val="008E5385"/>
    <w:rsid w:val="008E6D01"/>
    <w:rsid w:val="008E6D6A"/>
    <w:rsid w:val="008F00C9"/>
    <w:rsid w:val="008F665E"/>
    <w:rsid w:val="008F6FED"/>
    <w:rsid w:val="00902B92"/>
    <w:rsid w:val="0090319F"/>
    <w:rsid w:val="009075E8"/>
    <w:rsid w:val="00931854"/>
    <w:rsid w:val="0093324A"/>
    <w:rsid w:val="00941C66"/>
    <w:rsid w:val="00941F22"/>
    <w:rsid w:val="009455B8"/>
    <w:rsid w:val="00950ABA"/>
    <w:rsid w:val="009515FA"/>
    <w:rsid w:val="00955193"/>
    <w:rsid w:val="009561B8"/>
    <w:rsid w:val="0096203C"/>
    <w:rsid w:val="009627C8"/>
    <w:rsid w:val="00963BF0"/>
    <w:rsid w:val="00967D4C"/>
    <w:rsid w:val="00976ADD"/>
    <w:rsid w:val="00980FAD"/>
    <w:rsid w:val="00983F41"/>
    <w:rsid w:val="00992312"/>
    <w:rsid w:val="00992421"/>
    <w:rsid w:val="00993392"/>
    <w:rsid w:val="009956DC"/>
    <w:rsid w:val="009A0C13"/>
    <w:rsid w:val="009A0E9C"/>
    <w:rsid w:val="009A26CF"/>
    <w:rsid w:val="009A436A"/>
    <w:rsid w:val="009B00ED"/>
    <w:rsid w:val="009B0A09"/>
    <w:rsid w:val="009C0C78"/>
    <w:rsid w:val="009C4838"/>
    <w:rsid w:val="009C7D37"/>
    <w:rsid w:val="009D1083"/>
    <w:rsid w:val="009D45D1"/>
    <w:rsid w:val="009D4DB9"/>
    <w:rsid w:val="009D59CA"/>
    <w:rsid w:val="009D6D6C"/>
    <w:rsid w:val="009E1C5B"/>
    <w:rsid w:val="009E32DE"/>
    <w:rsid w:val="009F327A"/>
    <w:rsid w:val="009F42A4"/>
    <w:rsid w:val="009F5CFC"/>
    <w:rsid w:val="009F5E37"/>
    <w:rsid w:val="009F6091"/>
    <w:rsid w:val="00A032FE"/>
    <w:rsid w:val="00A111B1"/>
    <w:rsid w:val="00A1442C"/>
    <w:rsid w:val="00A154AE"/>
    <w:rsid w:val="00A15C74"/>
    <w:rsid w:val="00A1684F"/>
    <w:rsid w:val="00A2391F"/>
    <w:rsid w:val="00A2427A"/>
    <w:rsid w:val="00A272C9"/>
    <w:rsid w:val="00A3038D"/>
    <w:rsid w:val="00A3306E"/>
    <w:rsid w:val="00A3454E"/>
    <w:rsid w:val="00A41DAD"/>
    <w:rsid w:val="00A44313"/>
    <w:rsid w:val="00A51464"/>
    <w:rsid w:val="00A54CA8"/>
    <w:rsid w:val="00A61230"/>
    <w:rsid w:val="00A6698F"/>
    <w:rsid w:val="00A66D9D"/>
    <w:rsid w:val="00A723E8"/>
    <w:rsid w:val="00A7424E"/>
    <w:rsid w:val="00A80A47"/>
    <w:rsid w:val="00A8374B"/>
    <w:rsid w:val="00A92CC0"/>
    <w:rsid w:val="00A95250"/>
    <w:rsid w:val="00A974EE"/>
    <w:rsid w:val="00AA3D72"/>
    <w:rsid w:val="00AA55A7"/>
    <w:rsid w:val="00AA5DA7"/>
    <w:rsid w:val="00AA701C"/>
    <w:rsid w:val="00AB1921"/>
    <w:rsid w:val="00AB5043"/>
    <w:rsid w:val="00AB6A24"/>
    <w:rsid w:val="00AB6D50"/>
    <w:rsid w:val="00AB7EC6"/>
    <w:rsid w:val="00AC0096"/>
    <w:rsid w:val="00AC2F09"/>
    <w:rsid w:val="00AC4154"/>
    <w:rsid w:val="00AC5214"/>
    <w:rsid w:val="00AD577E"/>
    <w:rsid w:val="00AE3F70"/>
    <w:rsid w:val="00AE7469"/>
    <w:rsid w:val="00AF4F75"/>
    <w:rsid w:val="00AF6B08"/>
    <w:rsid w:val="00B05E6C"/>
    <w:rsid w:val="00B115FB"/>
    <w:rsid w:val="00B129A7"/>
    <w:rsid w:val="00B130C8"/>
    <w:rsid w:val="00B17C4F"/>
    <w:rsid w:val="00B206B9"/>
    <w:rsid w:val="00B24C2D"/>
    <w:rsid w:val="00B26422"/>
    <w:rsid w:val="00B377FA"/>
    <w:rsid w:val="00B40389"/>
    <w:rsid w:val="00B4517F"/>
    <w:rsid w:val="00B45B94"/>
    <w:rsid w:val="00B46006"/>
    <w:rsid w:val="00B54939"/>
    <w:rsid w:val="00B54C4B"/>
    <w:rsid w:val="00B5652B"/>
    <w:rsid w:val="00B71331"/>
    <w:rsid w:val="00B72643"/>
    <w:rsid w:val="00B760E2"/>
    <w:rsid w:val="00B7641A"/>
    <w:rsid w:val="00B76BEE"/>
    <w:rsid w:val="00B8070A"/>
    <w:rsid w:val="00B847A1"/>
    <w:rsid w:val="00B86018"/>
    <w:rsid w:val="00B86C33"/>
    <w:rsid w:val="00B91BF0"/>
    <w:rsid w:val="00B92B5C"/>
    <w:rsid w:val="00BB1A76"/>
    <w:rsid w:val="00BC01F6"/>
    <w:rsid w:val="00BC2A3A"/>
    <w:rsid w:val="00BC669D"/>
    <w:rsid w:val="00BC6F6E"/>
    <w:rsid w:val="00BE1F24"/>
    <w:rsid w:val="00BF03D6"/>
    <w:rsid w:val="00BF2268"/>
    <w:rsid w:val="00BF3261"/>
    <w:rsid w:val="00BF7652"/>
    <w:rsid w:val="00C01179"/>
    <w:rsid w:val="00C01291"/>
    <w:rsid w:val="00C044F6"/>
    <w:rsid w:val="00C04C74"/>
    <w:rsid w:val="00C04E28"/>
    <w:rsid w:val="00C0546B"/>
    <w:rsid w:val="00C079C5"/>
    <w:rsid w:val="00C10F18"/>
    <w:rsid w:val="00C12907"/>
    <w:rsid w:val="00C13F16"/>
    <w:rsid w:val="00C14570"/>
    <w:rsid w:val="00C153E5"/>
    <w:rsid w:val="00C159B3"/>
    <w:rsid w:val="00C160F5"/>
    <w:rsid w:val="00C16FDE"/>
    <w:rsid w:val="00C17A8F"/>
    <w:rsid w:val="00C17CFB"/>
    <w:rsid w:val="00C25281"/>
    <w:rsid w:val="00C278A5"/>
    <w:rsid w:val="00C31452"/>
    <w:rsid w:val="00C43BE9"/>
    <w:rsid w:val="00C45437"/>
    <w:rsid w:val="00C45DB0"/>
    <w:rsid w:val="00C46185"/>
    <w:rsid w:val="00C46877"/>
    <w:rsid w:val="00C52CAC"/>
    <w:rsid w:val="00C5568E"/>
    <w:rsid w:val="00C573A7"/>
    <w:rsid w:val="00C6389B"/>
    <w:rsid w:val="00C64712"/>
    <w:rsid w:val="00C703B6"/>
    <w:rsid w:val="00C715E5"/>
    <w:rsid w:val="00C744DC"/>
    <w:rsid w:val="00C815B6"/>
    <w:rsid w:val="00C81832"/>
    <w:rsid w:val="00C830E4"/>
    <w:rsid w:val="00C83C90"/>
    <w:rsid w:val="00C90072"/>
    <w:rsid w:val="00CA14A1"/>
    <w:rsid w:val="00CA7AFD"/>
    <w:rsid w:val="00CB710D"/>
    <w:rsid w:val="00CC22F5"/>
    <w:rsid w:val="00CC3D7B"/>
    <w:rsid w:val="00CD4698"/>
    <w:rsid w:val="00CD52C6"/>
    <w:rsid w:val="00CE21F2"/>
    <w:rsid w:val="00CE32DD"/>
    <w:rsid w:val="00CF226A"/>
    <w:rsid w:val="00CF41B2"/>
    <w:rsid w:val="00CF5C19"/>
    <w:rsid w:val="00CF6DA0"/>
    <w:rsid w:val="00D039B7"/>
    <w:rsid w:val="00D07F5A"/>
    <w:rsid w:val="00D11707"/>
    <w:rsid w:val="00D14671"/>
    <w:rsid w:val="00D14EAF"/>
    <w:rsid w:val="00D2290E"/>
    <w:rsid w:val="00D2428B"/>
    <w:rsid w:val="00D24727"/>
    <w:rsid w:val="00D3232B"/>
    <w:rsid w:val="00D323E6"/>
    <w:rsid w:val="00D32AB9"/>
    <w:rsid w:val="00D3533B"/>
    <w:rsid w:val="00D47738"/>
    <w:rsid w:val="00D5008E"/>
    <w:rsid w:val="00D5050B"/>
    <w:rsid w:val="00D50BED"/>
    <w:rsid w:val="00D50F40"/>
    <w:rsid w:val="00D528FD"/>
    <w:rsid w:val="00D55C04"/>
    <w:rsid w:val="00D56C98"/>
    <w:rsid w:val="00D57252"/>
    <w:rsid w:val="00D57F12"/>
    <w:rsid w:val="00D65C52"/>
    <w:rsid w:val="00D66015"/>
    <w:rsid w:val="00D76922"/>
    <w:rsid w:val="00D9333F"/>
    <w:rsid w:val="00D97220"/>
    <w:rsid w:val="00DA0D81"/>
    <w:rsid w:val="00DA1F33"/>
    <w:rsid w:val="00DA2319"/>
    <w:rsid w:val="00DA2647"/>
    <w:rsid w:val="00DA2D2D"/>
    <w:rsid w:val="00DB1416"/>
    <w:rsid w:val="00DB2404"/>
    <w:rsid w:val="00DB40AA"/>
    <w:rsid w:val="00DB5BFD"/>
    <w:rsid w:val="00DC29AD"/>
    <w:rsid w:val="00DC4331"/>
    <w:rsid w:val="00DC4C0B"/>
    <w:rsid w:val="00DC683D"/>
    <w:rsid w:val="00DD20BF"/>
    <w:rsid w:val="00DD4552"/>
    <w:rsid w:val="00DD4E57"/>
    <w:rsid w:val="00DD5B6E"/>
    <w:rsid w:val="00DE4C25"/>
    <w:rsid w:val="00DE5F1B"/>
    <w:rsid w:val="00DF0EB4"/>
    <w:rsid w:val="00DF1B8D"/>
    <w:rsid w:val="00E06D09"/>
    <w:rsid w:val="00E138E8"/>
    <w:rsid w:val="00E13AAA"/>
    <w:rsid w:val="00E17EC0"/>
    <w:rsid w:val="00E20C57"/>
    <w:rsid w:val="00E24EAE"/>
    <w:rsid w:val="00E25618"/>
    <w:rsid w:val="00E2585D"/>
    <w:rsid w:val="00E26183"/>
    <w:rsid w:val="00E3047E"/>
    <w:rsid w:val="00E3159B"/>
    <w:rsid w:val="00E33379"/>
    <w:rsid w:val="00E3590E"/>
    <w:rsid w:val="00E35F38"/>
    <w:rsid w:val="00E364CE"/>
    <w:rsid w:val="00E3739F"/>
    <w:rsid w:val="00E37D41"/>
    <w:rsid w:val="00E401F4"/>
    <w:rsid w:val="00E40A8A"/>
    <w:rsid w:val="00E42476"/>
    <w:rsid w:val="00E43D48"/>
    <w:rsid w:val="00E47017"/>
    <w:rsid w:val="00E533FB"/>
    <w:rsid w:val="00E5394D"/>
    <w:rsid w:val="00E61F8A"/>
    <w:rsid w:val="00E62129"/>
    <w:rsid w:val="00E65274"/>
    <w:rsid w:val="00E80996"/>
    <w:rsid w:val="00E83AD3"/>
    <w:rsid w:val="00E83EA0"/>
    <w:rsid w:val="00E91454"/>
    <w:rsid w:val="00E92A49"/>
    <w:rsid w:val="00E9337A"/>
    <w:rsid w:val="00EA2467"/>
    <w:rsid w:val="00EA3DF4"/>
    <w:rsid w:val="00EB2DA7"/>
    <w:rsid w:val="00EB6520"/>
    <w:rsid w:val="00EC0848"/>
    <w:rsid w:val="00EC44C1"/>
    <w:rsid w:val="00EC670B"/>
    <w:rsid w:val="00ED10EA"/>
    <w:rsid w:val="00ED565C"/>
    <w:rsid w:val="00EE62D9"/>
    <w:rsid w:val="00EE7866"/>
    <w:rsid w:val="00EF016E"/>
    <w:rsid w:val="00EF192D"/>
    <w:rsid w:val="00EF5B56"/>
    <w:rsid w:val="00EF7DF6"/>
    <w:rsid w:val="00F0581C"/>
    <w:rsid w:val="00F11CF0"/>
    <w:rsid w:val="00F13976"/>
    <w:rsid w:val="00F15087"/>
    <w:rsid w:val="00F15366"/>
    <w:rsid w:val="00F2266A"/>
    <w:rsid w:val="00F248DD"/>
    <w:rsid w:val="00F31462"/>
    <w:rsid w:val="00F31488"/>
    <w:rsid w:val="00F34C16"/>
    <w:rsid w:val="00F3590D"/>
    <w:rsid w:val="00F35F33"/>
    <w:rsid w:val="00F45CFA"/>
    <w:rsid w:val="00F45F84"/>
    <w:rsid w:val="00F501F7"/>
    <w:rsid w:val="00F50D12"/>
    <w:rsid w:val="00F51364"/>
    <w:rsid w:val="00F528CA"/>
    <w:rsid w:val="00F537A5"/>
    <w:rsid w:val="00F60BDC"/>
    <w:rsid w:val="00F6208F"/>
    <w:rsid w:val="00F656EC"/>
    <w:rsid w:val="00F670AE"/>
    <w:rsid w:val="00F70748"/>
    <w:rsid w:val="00F72069"/>
    <w:rsid w:val="00F748DC"/>
    <w:rsid w:val="00F75EE2"/>
    <w:rsid w:val="00F778CF"/>
    <w:rsid w:val="00F81635"/>
    <w:rsid w:val="00F8341B"/>
    <w:rsid w:val="00F84E99"/>
    <w:rsid w:val="00F85DD1"/>
    <w:rsid w:val="00F86E49"/>
    <w:rsid w:val="00F90480"/>
    <w:rsid w:val="00FA24BA"/>
    <w:rsid w:val="00FA3498"/>
    <w:rsid w:val="00FA40F0"/>
    <w:rsid w:val="00FA4EC3"/>
    <w:rsid w:val="00FA5118"/>
    <w:rsid w:val="00FA59F3"/>
    <w:rsid w:val="00FB05DE"/>
    <w:rsid w:val="00FB1CA3"/>
    <w:rsid w:val="00FB3F51"/>
    <w:rsid w:val="00FC2066"/>
    <w:rsid w:val="00FD1207"/>
    <w:rsid w:val="00FD134C"/>
    <w:rsid w:val="00FD30BC"/>
    <w:rsid w:val="00FD37E3"/>
    <w:rsid w:val="00FE5E8E"/>
    <w:rsid w:val="00FE745A"/>
    <w:rsid w:val="00FF309C"/>
    <w:rsid w:val="00FF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2C349E5"/>
  <w15:chartTrackingRefBased/>
  <w15:docId w15:val="{83D1DF7C-9B0B-4DE7-AAB0-DFE9F337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87"/>
  </w:style>
  <w:style w:type="paragraph" w:styleId="Heading1">
    <w:name w:val="heading 1"/>
    <w:basedOn w:val="Normal"/>
    <w:next w:val="Normal"/>
    <w:link w:val="Heading1Char"/>
    <w:uiPriority w:val="9"/>
    <w:qFormat/>
    <w:rsid w:val="002166E4"/>
    <w:pPr>
      <w:spacing w:after="120" w:line="240" w:lineRule="auto"/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BEE"/>
    <w:pPr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spacing w:after="0" w:line="240" w:lineRule="auto"/>
      <w:jc w:val="center"/>
      <w:outlineLvl w:val="1"/>
    </w:pPr>
    <w:rPr>
      <w:b/>
      <w:bCs/>
      <w:sz w:val="40"/>
      <w:szCs w:val="40"/>
    </w:rPr>
  </w:style>
  <w:style w:type="paragraph" w:styleId="Heading3">
    <w:name w:val="heading 3"/>
    <w:basedOn w:val="Heading1"/>
    <w:next w:val="Normal"/>
    <w:link w:val="Heading3Char"/>
    <w:uiPriority w:val="9"/>
    <w:unhideWhenUsed/>
    <w:qFormat/>
    <w:rsid w:val="00B76BEE"/>
    <w:pPr>
      <w:shd w:val="clear" w:color="auto" w:fill="E7E6E6" w:themeFill="background2"/>
      <w:outlineLvl w:val="2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able Heading,00 List Bull,(ก) List Paragraph,รายการย่อหน้า 1,วงกลม,ย่อหน้า# 1,Inhaltsverzeichnis,eq2,List Paragraph3,En tête 1,List Para 1,TOC etc.,List Paragraph - RFP,Bullet Styles para,List Title,ย่อย3,table,List Paragraph5,ÂèÍÂ3"/>
    <w:basedOn w:val="Normal"/>
    <w:link w:val="ListParagraphChar"/>
    <w:uiPriority w:val="34"/>
    <w:qFormat/>
    <w:rsid w:val="007F63F5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210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166E4"/>
    <w:rPr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692680"/>
    <w:pPr>
      <w:widowControl w:val="0"/>
      <w:spacing w:after="0" w:line="240" w:lineRule="auto"/>
      <w:ind w:right="1" w:firstLine="680"/>
      <w:jc w:val="thaiDistribute"/>
    </w:pPr>
    <w:rPr>
      <w:rFonts w:eastAsia="TH SarabunPSK"/>
      <w:color w:val="000000" w:themeColor="text1"/>
    </w:rPr>
  </w:style>
  <w:style w:type="character" w:customStyle="1" w:styleId="BodyTextChar">
    <w:name w:val="Body Text Char"/>
    <w:basedOn w:val="DefaultParagraphFont"/>
    <w:link w:val="BodyText"/>
    <w:uiPriority w:val="1"/>
    <w:rsid w:val="00692680"/>
    <w:rPr>
      <w:rFonts w:eastAsia="TH SarabunPSK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F5E37"/>
    <w:rPr>
      <w:rFonts w:cs="Angsana New"/>
      <w:szCs w:val="40"/>
    </w:rPr>
  </w:style>
  <w:style w:type="paragraph" w:styleId="Footer">
    <w:name w:val="footer"/>
    <w:basedOn w:val="Normal"/>
    <w:link w:val="FooterChar"/>
    <w:uiPriority w:val="99"/>
    <w:unhideWhenUsed/>
    <w:rsid w:val="009F5E37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F5E37"/>
    <w:rPr>
      <w:rFonts w:cs="Angsana New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6BEE"/>
    <w:rPr>
      <w:b/>
      <w:bCs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76BEE"/>
    <w:rPr>
      <w:b/>
      <w:bCs/>
      <w:sz w:val="36"/>
      <w:szCs w:val="36"/>
      <w:shd w:val="clear" w:color="auto" w:fill="E7E6E6" w:themeFill="background2"/>
    </w:rPr>
  </w:style>
  <w:style w:type="character" w:customStyle="1" w:styleId="ListParagraphChar">
    <w:name w:val="List Paragraph Char"/>
    <w:aliases w:val="Table Heading Char,00 List Bull Char,(ก) List Paragraph Char,รายการย่อหน้า 1 Char,วงกลม Char,ย่อหน้า# 1 Char,Inhaltsverzeichnis Char,eq2 Char,List Paragraph3 Char,En tête 1 Char,List Para 1 Char,TOC etc. Char,Bullet Styles para Char"/>
    <w:link w:val="ListParagraph"/>
    <w:uiPriority w:val="34"/>
    <w:qFormat/>
    <w:locked/>
    <w:rsid w:val="001E6546"/>
  </w:style>
  <w:style w:type="table" w:customStyle="1" w:styleId="TableGrid1">
    <w:name w:val="Table Grid1"/>
    <w:basedOn w:val="TableNormal"/>
    <w:next w:val="TableGrid"/>
    <w:uiPriority w:val="39"/>
    <w:rsid w:val="0002411B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93324A"/>
    <w:pPr>
      <w:spacing w:after="0" w:line="240" w:lineRule="auto"/>
    </w:pPr>
    <w:rPr>
      <w:rFonts w:ascii="Calibri" w:eastAsiaTheme="minorEastAsia" w:hAnsi="Calibri" w:cs="Cordi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3BA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BA8"/>
    <w:rPr>
      <w:rFonts w:ascii="Segoe UI" w:hAnsi="Segoe UI" w:cs="Angsana New"/>
      <w:sz w:val="18"/>
      <w:szCs w:val="22"/>
    </w:rPr>
  </w:style>
  <w:style w:type="paragraph" w:styleId="NormalWeb">
    <w:name w:val="Normal (Web)"/>
    <w:basedOn w:val="Normal"/>
    <w:uiPriority w:val="99"/>
    <w:unhideWhenUsed/>
    <w:rsid w:val="00026B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">
    <w:name w:val="ปกติ"/>
    <w:rsid w:val="00D528FD"/>
    <w:pPr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แบบอักษรของย่อหน้าเริ่มต้น"/>
    <w:rsid w:val="00D528FD"/>
  </w:style>
  <w:style w:type="paragraph" w:customStyle="1" w:styleId="a1">
    <w:name w:val="รายการย่อหน้า"/>
    <w:basedOn w:val="a"/>
    <w:rsid w:val="00D528FD"/>
    <w:pPr>
      <w:ind w:left="720"/>
    </w:pPr>
    <w:rPr>
      <w:szCs w:val="28"/>
    </w:rPr>
  </w:style>
  <w:style w:type="character" w:styleId="FootnoteReference">
    <w:name w:val="footnote reference"/>
    <w:basedOn w:val="DefaultParagraphFont"/>
    <w:rsid w:val="00D528FD"/>
    <w:rPr>
      <w:position w:val="0"/>
      <w:vertAlign w:val="superscript"/>
    </w:rPr>
  </w:style>
  <w:style w:type="paragraph" w:customStyle="1" w:styleId="Heading11">
    <w:name w:val="Heading 1.1"/>
    <w:basedOn w:val="Heading1"/>
    <w:link w:val="Heading11Char"/>
    <w:qFormat/>
    <w:rsid w:val="00832224"/>
    <w:pPr>
      <w:tabs>
        <w:tab w:val="left" w:pos="720"/>
      </w:tabs>
      <w:spacing w:before="240"/>
      <w:ind w:left="-90" w:firstLine="810"/>
      <w:jc w:val="left"/>
    </w:pPr>
    <w:rPr>
      <w:rFonts w:ascii="TH Sarabun New" w:hAnsi="TH Sarabun New" w:cs="TH Sarabun New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46789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bidi="ar-SA"/>
    </w:rPr>
  </w:style>
  <w:style w:type="character" w:customStyle="1" w:styleId="Heading11Char">
    <w:name w:val="Heading 1.1 Char"/>
    <w:basedOn w:val="Heading1Char"/>
    <w:link w:val="Heading11"/>
    <w:rsid w:val="00832224"/>
    <w:rPr>
      <w:rFonts w:ascii="TH Sarabun New" w:hAnsi="TH Sarabun New" w:cs="TH Sarabun New"/>
      <w:b/>
      <w:bCs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EE7866"/>
    <w:pPr>
      <w:tabs>
        <w:tab w:val="right" w:leader="dot" w:pos="9325"/>
      </w:tabs>
      <w:spacing w:after="100"/>
      <w:ind w:left="432" w:firstLine="738"/>
    </w:pPr>
    <w:rPr>
      <w:rFonts w:ascii="TH Sarabun New" w:eastAsia="TH Sarabun New" w:hAnsi="TH Sarabun New" w:cs="TH Sarabun New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7866"/>
    <w:pPr>
      <w:tabs>
        <w:tab w:val="left" w:pos="660"/>
        <w:tab w:val="right" w:leader="dot" w:pos="9325"/>
      </w:tabs>
      <w:spacing w:after="100"/>
    </w:pPr>
    <w:rPr>
      <w:rFonts w:ascii="TH Sarabun New" w:eastAsiaTheme="minorEastAsia" w:hAnsi="TH Sarabun New" w:cs="TH Sarabun New"/>
      <w:b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B71331"/>
    <w:pPr>
      <w:spacing w:after="100"/>
      <w:ind w:left="440"/>
    </w:pPr>
    <w:rPr>
      <w:rFonts w:ascii="TH Sarabun New" w:eastAsia="TH Sarabun New" w:hAnsi="TH Sarabun New" w:cs="TH Sarabun New"/>
      <w:lang w:bidi="ar-SA"/>
    </w:rPr>
  </w:style>
  <w:style w:type="character" w:styleId="Hyperlink">
    <w:name w:val="Hyperlink"/>
    <w:basedOn w:val="DefaultParagraphFont"/>
    <w:uiPriority w:val="99"/>
    <w:unhideWhenUsed/>
    <w:rsid w:val="003467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E7866"/>
    <w:rPr>
      <w:color w:val="954F72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E7866"/>
    <w:pPr>
      <w:spacing w:after="100"/>
      <w:ind w:left="96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775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5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2356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09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9689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3910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9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4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0862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2A6D2-9173-4B64-A356-DBA7DA16C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Oranuch Ratana</dc:creator>
  <cp:keywords/>
  <dc:description/>
  <cp:lastModifiedBy>Teerapong Leelanupab</cp:lastModifiedBy>
  <cp:revision>3</cp:revision>
  <cp:lastPrinted>2019-10-24T11:13:00Z</cp:lastPrinted>
  <dcterms:created xsi:type="dcterms:W3CDTF">2020-02-01T14:58:00Z</dcterms:created>
  <dcterms:modified xsi:type="dcterms:W3CDTF">2020-02-01T14:59:00Z</dcterms:modified>
</cp:coreProperties>
</file>