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DEEB6" w14:textId="77777777" w:rsidR="009455B8" w:rsidRPr="001E6546" w:rsidRDefault="009455B8" w:rsidP="00B76BEE">
      <w:pPr>
        <w:pStyle w:val="Heading3"/>
      </w:pPr>
      <w:bookmarkStart w:id="0" w:name="_Toc17375246"/>
      <w:r w:rsidRPr="001E6546">
        <w:rPr>
          <w:rFonts w:hint="cs"/>
          <w:cs/>
        </w:rPr>
        <w:t>โ</w:t>
      </w:r>
      <w:r w:rsidRPr="001E6546">
        <w:rPr>
          <w:cs/>
        </w:rPr>
        <w:t xml:space="preserve">ปรแกรมที่ </w:t>
      </w:r>
      <w:r w:rsidR="0053335E">
        <w:rPr>
          <w:rFonts w:hint="cs"/>
          <w:cs/>
        </w:rPr>
        <w:t>๙</w:t>
      </w:r>
      <w:r w:rsidRPr="001E6546">
        <w:t xml:space="preserve"> </w:t>
      </w:r>
      <w:r w:rsidRPr="001E6546">
        <w:rPr>
          <w:cs/>
        </w:rPr>
        <w:t>สังคมคุณภาพและความมั่นคง</w:t>
      </w:r>
      <w:bookmarkEnd w:id="0"/>
    </w:p>
    <w:p w14:paraId="544B7DAE" w14:textId="77777777" w:rsidR="0053335E" w:rsidRPr="0053335E" w:rsidRDefault="0053335E" w:rsidP="00B17C4F">
      <w:pPr>
        <w:spacing w:after="0" w:line="240" w:lineRule="auto"/>
        <w:ind w:firstLine="720"/>
        <w:jc w:val="thaiDistribute"/>
      </w:pPr>
      <w:r w:rsidRPr="0053335E">
        <w:rPr>
          <w:cs/>
        </w:rPr>
        <w:t xml:space="preserve">การพัฒนาประเทศในระยะ </w:t>
      </w:r>
      <w:r>
        <w:rPr>
          <w:rFonts w:hint="cs"/>
          <w:cs/>
        </w:rPr>
        <w:t>๖</w:t>
      </w:r>
      <w:r w:rsidRPr="0053335E">
        <w:rPr>
          <w:cs/>
        </w:rPr>
        <w:t xml:space="preserve"> ทศวรรษที่ผ่านมา เป็นการพัฒนาที่เน้นการเติบโตทางเศรษฐกิจจนขาดความสมดุลและขาดบูรณาการ เกิดการกระจุกตัวของความมั่งคั่งและโอกาสอันนำมาซึ่งความเหลื่อมล้ำในสังคม และเกิดปัญหาสิ่งแวดล้อมจากการใช้ทรัพยากรธรรมชาติอย่างไม่ยั้งคิด จึงเป็นการพัฒนาที่ไม่ยั่งยืน อันนำไปสู่ความขัดแย้งและความไม่มั่นคงทางการเมือง บั่นทอนศักยภาพการพัฒนาของประเทศและคุณภาพชีวิตของประชาชน  </w:t>
      </w:r>
    </w:p>
    <w:p w14:paraId="6F215394" w14:textId="77777777" w:rsidR="0053335E" w:rsidRPr="0053335E" w:rsidRDefault="0053335E" w:rsidP="00B17C4F">
      <w:pPr>
        <w:spacing w:after="0" w:line="240" w:lineRule="auto"/>
        <w:ind w:firstLine="720"/>
        <w:jc w:val="thaiDistribute"/>
      </w:pPr>
      <w:r w:rsidRPr="0053335E">
        <w:rPr>
          <w:cs/>
        </w:rPr>
        <w:t>ดังนั้น การพัฒนาสังคมไทยให้เป็นสังคมคุณภาพที่มีความมั่นคงและยั่งยืน จึงเป็นโจทย์ท้าทายทางสังคมที่ต้องอาศัยองค์ความรู้จากการวิจัยและนวัตกรรมเพื่อตอบโจทย์ โดยมุ่งยกระดับความมั่นคงของมนุษย์ (โดยเฉพาะความมั่นคงทางเศรษฐกิจสังคมของพลเมือง) ความสมานฉันท์ทางสังคม การยอมรับเป็นสมาชิกในสังคมที่มีสิทธิเสมอภาค (ยอมรับความแตกต่างหลากหลายในมิติต่า</w:t>
      </w:r>
      <w:r w:rsidR="002A535E">
        <w:rPr>
          <w:cs/>
        </w:rPr>
        <w:t xml:space="preserve">ง ๆ </w:t>
      </w:r>
      <w:r w:rsidRPr="0053335E">
        <w:rPr>
          <w:cs/>
        </w:rPr>
        <w:t xml:space="preserve">เช่น ชาติพันธุ์ ศาสนาและความเชื่อ ความคิดทางการเมือง ฯลฯ) และการเสริมพลังทางสังคมเพิ่มการมีส่วนร่วมของประชาชนและชุมชนในทางการเมืองอย่างสร้างสรรค์  </w:t>
      </w:r>
    </w:p>
    <w:p w14:paraId="6C903DAA" w14:textId="666D2276" w:rsidR="00B46006" w:rsidRDefault="0053335E" w:rsidP="00B17C4F">
      <w:pPr>
        <w:spacing w:after="0" w:line="240" w:lineRule="auto"/>
        <w:ind w:firstLine="720"/>
        <w:jc w:val="thaiDistribute"/>
      </w:pPr>
      <w:r w:rsidRPr="0053335E">
        <w:rPr>
          <w:cs/>
        </w:rPr>
        <w:t>ทั้งนี้ต้องมีการพัฒนาทรัพยากรมนุษย์ โดยการเสริมสร้างทักษะ ขีดความสามารถ กระบวนการคิดและสร้างสรรค์ ความเข้าใจตนเองและผู้อื่น มีความคิดเชิงวิพากษ์ (</w:t>
      </w:r>
      <w:r w:rsidR="00DB2404">
        <w:t>C</w:t>
      </w:r>
      <w:r w:rsidRPr="0053335E">
        <w:t xml:space="preserve">ritical thinking) </w:t>
      </w:r>
      <w:r w:rsidRPr="0053335E">
        <w:rPr>
          <w:cs/>
        </w:rPr>
        <w:t>ไม่ตกเป็นเหยื่อของการคิด</w:t>
      </w:r>
      <w:r w:rsidR="00821F4B">
        <w:rPr>
          <w:cs/>
        </w:rPr>
        <w:br/>
      </w:r>
      <w:r w:rsidRPr="0053335E">
        <w:rPr>
          <w:cs/>
        </w:rPr>
        <w:t>ตาม</w:t>
      </w:r>
      <w:r w:rsidR="00821F4B">
        <w:rPr>
          <w:rFonts w:hint="cs"/>
          <w:cs/>
        </w:rPr>
        <w:t xml:space="preserve"> </w:t>
      </w:r>
      <w:r w:rsidRPr="0053335E">
        <w:rPr>
          <w:cs/>
        </w:rPr>
        <w:t>ๆ</w:t>
      </w:r>
      <w:r w:rsidR="00821F4B">
        <w:rPr>
          <w:rFonts w:hint="cs"/>
          <w:cs/>
        </w:rPr>
        <w:t xml:space="preserve"> </w:t>
      </w:r>
      <w:r w:rsidRPr="0053335E">
        <w:rPr>
          <w:cs/>
        </w:rPr>
        <w:t>กันไป (</w:t>
      </w:r>
      <w:r w:rsidR="00DB2404">
        <w:t>V</w:t>
      </w:r>
      <w:r w:rsidRPr="0053335E">
        <w:t xml:space="preserve">ictim of group thinking) </w:t>
      </w:r>
      <w:r w:rsidRPr="0053335E">
        <w:rPr>
          <w:cs/>
        </w:rPr>
        <w:t>มีความสามารถ การรับรู้ และปรับใช้เทคโนโลยีที่เกิดใหม่ (</w:t>
      </w:r>
      <w:r w:rsidR="00DB2404">
        <w:t>Emerging t</w:t>
      </w:r>
      <w:r w:rsidRPr="0053335E">
        <w:t>ech</w:t>
      </w:r>
      <w:r w:rsidR="00DB2404">
        <w:t>nology</w:t>
      </w:r>
      <w:r w:rsidRPr="0053335E">
        <w:t xml:space="preserve">) </w:t>
      </w:r>
      <w:r w:rsidRPr="0053335E">
        <w:rPr>
          <w:cs/>
        </w:rPr>
        <w:t>และเทคโนโลยีที่เป็นจุดเปลี่ยน (</w:t>
      </w:r>
      <w:r w:rsidR="00DB2404">
        <w:t>Disruptive t</w:t>
      </w:r>
      <w:r w:rsidRPr="0053335E">
        <w:t>ech</w:t>
      </w:r>
      <w:r w:rsidR="00DB2404">
        <w:t>nology</w:t>
      </w:r>
      <w:r w:rsidRPr="0053335E">
        <w:t xml:space="preserve">) </w:t>
      </w:r>
      <w:r w:rsidRPr="0053335E">
        <w:rPr>
          <w:cs/>
        </w:rPr>
        <w:t>อย่างเท่าทัน ทำให้สังคมไทยสามารถจัดการกับผลกระทบจากกระแสโลกาภิวัตน์ ภาวะข้ามแดน การจัดระเบียบโลกใหม่ได้อย่างทันท่วงที</w:t>
      </w:r>
    </w:p>
    <w:p w14:paraId="749A87FC" w14:textId="77777777" w:rsidR="00D14EAF" w:rsidRPr="0053335E" w:rsidRDefault="00D14EAF" w:rsidP="00B17C4F">
      <w:pPr>
        <w:spacing w:after="0" w:line="240" w:lineRule="auto"/>
        <w:ind w:firstLine="720"/>
        <w:jc w:val="thaiDistribute"/>
        <w:rPr>
          <w:b/>
          <w:bCs/>
        </w:rPr>
      </w:pPr>
    </w:p>
    <w:p w14:paraId="675FB7AB" w14:textId="77777777" w:rsidR="0025355F" w:rsidRPr="00D2428B" w:rsidRDefault="0025355F" w:rsidP="00DB2404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center" w:pos="5027"/>
        </w:tabs>
        <w:spacing w:after="0" w:line="240" w:lineRule="auto"/>
        <w:jc w:val="center"/>
        <w:rPr>
          <w:rFonts w:ascii="TH SarabunIT๙" w:hAnsi="TH SarabunIT๙" w:cs="TH SarabunIT๙"/>
          <w:b/>
          <w:bCs/>
        </w:rPr>
      </w:pPr>
      <w:r w:rsidRPr="00D2428B">
        <w:rPr>
          <w:rFonts w:ascii="TH SarabunIT๙" w:hAnsi="TH SarabunIT๙" w:cs="TH SarabunIT๙"/>
          <w:b/>
          <w:bCs/>
          <w:cs/>
        </w:rPr>
        <w:t>เป้าหมายและผลสัมฤทธิ์ที่สำคัญ (</w:t>
      </w:r>
      <w:r w:rsidRPr="00D2428B">
        <w:rPr>
          <w:rFonts w:ascii="TH SarabunIT๙" w:hAnsi="TH SarabunIT๙" w:cs="TH SarabunIT๙"/>
          <w:b/>
          <w:bCs/>
        </w:rPr>
        <w:t>Objectives and Key Results: OKR)</w:t>
      </w:r>
    </w:p>
    <w:p w14:paraId="5E161554" w14:textId="77777777" w:rsidR="0053335E" w:rsidRPr="00D2428B" w:rsidRDefault="0025355F" w:rsidP="0053335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 w:line="240" w:lineRule="auto"/>
        <w:rPr>
          <w:rFonts w:ascii="TH SarabunIT๙" w:hAnsi="TH SarabunIT๙" w:cs="TH SarabunIT๙"/>
          <w:b/>
          <w:bCs/>
        </w:rPr>
      </w:pPr>
      <w:r w:rsidRPr="00A80A47">
        <w:rPr>
          <w:b/>
          <w:bCs/>
        </w:rPr>
        <w:t>O2.9</w:t>
      </w:r>
      <w:r w:rsidRPr="00D2428B">
        <w:rPr>
          <w:rFonts w:ascii="TH SarabunIT๙" w:hAnsi="TH SarabunIT๙" w:cs="TH SarabunIT๙"/>
          <w:b/>
          <w:bCs/>
        </w:rPr>
        <w:t xml:space="preserve">   </w:t>
      </w:r>
      <w:r w:rsidR="0053335E" w:rsidRPr="00D2428B">
        <w:rPr>
          <w:rFonts w:ascii="TH SarabunIT๙" w:hAnsi="TH SarabunIT๙" w:cs="TH SarabunIT๙"/>
          <w:b/>
          <w:bCs/>
          <w:cs/>
        </w:rPr>
        <w:t>สร้างสังคมที่มีการอยู่ร่วมกันอย่างสมานฉันท์ มีความมั่นคงทางเศรษฐกิจสังคม และมีการเสริมพลัง</w:t>
      </w:r>
    </w:p>
    <w:p w14:paraId="103D1B2C" w14:textId="77777777" w:rsidR="0053335E" w:rsidRPr="00D2428B" w:rsidRDefault="0053335E" w:rsidP="0053335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 w:line="240" w:lineRule="auto"/>
        <w:ind w:firstLine="720"/>
        <w:rPr>
          <w:rFonts w:ascii="TH SarabunIT๙" w:hAnsi="TH SarabunIT๙" w:cs="TH SarabunIT๙"/>
          <w:b/>
          <w:bCs/>
        </w:rPr>
      </w:pPr>
      <w:r w:rsidRPr="00D2428B">
        <w:rPr>
          <w:rFonts w:ascii="TH SarabunIT๙" w:hAnsi="TH SarabunIT๙" w:cs="TH SarabunIT๙"/>
          <w:b/>
          <w:bCs/>
          <w:cs/>
        </w:rPr>
        <w:t>ทางสังคม</w:t>
      </w:r>
    </w:p>
    <w:p w14:paraId="134830CB" w14:textId="77777777" w:rsidR="0025355F" w:rsidRPr="00D2428B" w:rsidRDefault="0025355F" w:rsidP="0025355F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620"/>
        </w:tabs>
        <w:spacing w:after="0" w:line="240" w:lineRule="auto"/>
        <w:ind w:firstLine="720"/>
        <w:rPr>
          <w:rFonts w:ascii="TH SarabunIT๙" w:hAnsi="TH SarabunIT๙" w:cs="TH SarabunIT๙"/>
        </w:rPr>
      </w:pPr>
      <w:r w:rsidRPr="00A80A47">
        <w:t>KR2.9.1</w:t>
      </w:r>
      <w:r w:rsidRPr="00D2428B">
        <w:rPr>
          <w:rFonts w:ascii="TH SarabunIT๙" w:hAnsi="TH SarabunIT๙" w:cs="TH SarabunIT๙"/>
          <w:cs/>
        </w:rPr>
        <w:t xml:space="preserve"> </w:t>
      </w:r>
      <w:r w:rsidRPr="00D2428B">
        <w:rPr>
          <w:rFonts w:ascii="TH SarabunIT๙" w:hAnsi="TH SarabunIT๙" w:cs="TH SarabunIT๙"/>
          <w:cs/>
        </w:rPr>
        <w:tab/>
        <w:t>สร้างองค์ความรู้ที่เท่าทันการเปลี่ยนแปลงของสังคมไทยและสังคมโลก</w:t>
      </w:r>
    </w:p>
    <w:p w14:paraId="1EFBB4F1" w14:textId="0F611F6C" w:rsidR="0025355F" w:rsidRPr="00D2428B" w:rsidRDefault="0025355F" w:rsidP="00DD6BC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620"/>
        </w:tabs>
        <w:spacing w:after="0" w:line="240" w:lineRule="auto"/>
        <w:ind w:firstLine="720"/>
        <w:rPr>
          <w:rFonts w:ascii="TH SarabunIT๙" w:hAnsi="TH SarabunIT๙" w:cs="TH SarabunIT๙"/>
        </w:rPr>
      </w:pPr>
      <w:r w:rsidRPr="00A80A47">
        <w:t>KR2.9</w:t>
      </w:r>
      <w:r w:rsidRPr="00A80A47">
        <w:rPr>
          <w:cs/>
        </w:rPr>
        <w:t>.2</w:t>
      </w:r>
      <w:r w:rsidRPr="00D2428B">
        <w:rPr>
          <w:rFonts w:ascii="TH SarabunIT๙" w:hAnsi="TH SarabunIT๙" w:cs="TH SarabunIT๙"/>
        </w:rPr>
        <w:t xml:space="preserve"> </w:t>
      </w:r>
      <w:r w:rsidRPr="00D2428B">
        <w:rPr>
          <w:rFonts w:ascii="TH SarabunIT๙" w:hAnsi="TH SarabunIT๙" w:cs="TH SarabunIT๙"/>
        </w:rPr>
        <w:tab/>
      </w:r>
      <w:r w:rsidRPr="00D2428B">
        <w:rPr>
          <w:rFonts w:ascii="TH SarabunIT๙" w:hAnsi="TH SarabunIT๙" w:cs="TH SarabunIT๙"/>
          <w:cs/>
        </w:rPr>
        <w:t>ความรู้สังคมศาสตร์</w:t>
      </w:r>
      <w:r w:rsidR="00821F4B">
        <w:rPr>
          <w:rFonts w:ascii="TH SarabunIT๙" w:hAnsi="TH SarabunIT๙" w:cs="TH SarabunIT๙" w:hint="cs"/>
          <w:cs/>
        </w:rPr>
        <w:t xml:space="preserve"> </w:t>
      </w:r>
      <w:r w:rsidRPr="00D2428B">
        <w:rPr>
          <w:rFonts w:ascii="TH SarabunIT๙" w:hAnsi="TH SarabunIT๙" w:cs="TH SarabunIT๙"/>
          <w:cs/>
        </w:rPr>
        <w:t>มนุษยศาสตร์ถูกนำไปใช้ในการพัฒนานโยบายสาธารณะและพัฒนานวัตกรรมเพื่อสังคม รวมทั้งกลไกการแก้ปัญหาอย่างเป็นรูปธรรม</w:t>
      </w:r>
    </w:p>
    <w:p w14:paraId="31D216FF" w14:textId="2B2EECEA" w:rsidR="0025355F" w:rsidRPr="00531ECB" w:rsidRDefault="0025355F" w:rsidP="00531EC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620"/>
        </w:tabs>
        <w:spacing w:after="0" w:line="240" w:lineRule="auto"/>
        <w:ind w:firstLine="720"/>
        <w:rPr>
          <w:rFonts w:ascii="TH SarabunIT๙" w:hAnsi="TH SarabunIT๙" w:cs="TH SarabunIT๙"/>
        </w:rPr>
      </w:pPr>
      <w:r w:rsidRPr="00A80A47">
        <w:t>KR2.9.3</w:t>
      </w:r>
      <w:r w:rsidRPr="00D2428B">
        <w:rPr>
          <w:rFonts w:ascii="TH SarabunIT๙" w:hAnsi="TH SarabunIT๙" w:cs="TH SarabunIT๙"/>
        </w:rPr>
        <w:t xml:space="preserve"> </w:t>
      </w:r>
      <w:r w:rsidRPr="00D2428B">
        <w:rPr>
          <w:rFonts w:ascii="TH SarabunIT๙" w:hAnsi="TH SarabunIT๙" w:cs="TH SarabunIT๙"/>
        </w:rPr>
        <w:tab/>
      </w:r>
      <w:r w:rsidR="00514B64" w:rsidRPr="00D2428B">
        <w:rPr>
          <w:rFonts w:ascii="TH SarabunIT๙" w:hAnsi="TH SarabunIT๙" w:cs="TH SarabunIT๙"/>
          <w:cs/>
        </w:rPr>
        <w:t>จำนวนงานวิจัยข้ามศาสตร์ที่สร้างและปฏิบัติการร่วมกับสังคม และเผยแพร่สู่สังคมในรูปแบบต่าง ๆ</w:t>
      </w:r>
    </w:p>
    <w:p w14:paraId="63C8FE5D" w14:textId="77777777" w:rsidR="009455B8" w:rsidRPr="00D57F12" w:rsidRDefault="009455B8" w:rsidP="00514B64">
      <w:pPr>
        <w:spacing w:after="0" w:line="240" w:lineRule="auto"/>
        <w:rPr>
          <w:color w:val="FF0000"/>
        </w:rPr>
      </w:pPr>
    </w:p>
    <w:p w14:paraId="30D32BCC" w14:textId="77777777" w:rsidR="009455B8" w:rsidRPr="00D14EAF" w:rsidRDefault="00D2428B" w:rsidP="00B17C4F">
      <w:pPr>
        <w:spacing w:after="0" w:line="240" w:lineRule="auto"/>
        <w:rPr>
          <w:b/>
          <w:bCs/>
        </w:rPr>
      </w:pPr>
      <w:r>
        <w:rPr>
          <w:rFonts w:hint="cs"/>
          <w:b/>
          <w:bCs/>
          <w:cs/>
        </w:rPr>
        <w:t>ตัวอย่าง</w:t>
      </w:r>
      <w:r w:rsidR="009455B8" w:rsidRPr="00D14EAF">
        <w:rPr>
          <w:rFonts w:hint="cs"/>
          <w:b/>
          <w:bCs/>
          <w:cs/>
        </w:rPr>
        <w:t>แผนงาน/โครงการสำคัญ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3510"/>
        <w:gridCol w:w="2520"/>
      </w:tblGrid>
      <w:tr w:rsidR="001A147D" w:rsidRPr="004D4A8C" w14:paraId="6829C310" w14:textId="77777777" w:rsidTr="001A147D">
        <w:tc>
          <w:tcPr>
            <w:tcW w:w="3510" w:type="dxa"/>
          </w:tcPr>
          <w:p w14:paraId="30440E2C" w14:textId="77777777" w:rsidR="001A147D" w:rsidRPr="004D4A8C" w:rsidRDefault="001A147D" w:rsidP="00F11CF0">
            <w:pPr>
              <w:jc w:val="center"/>
              <w:rPr>
                <w:sz w:val="30"/>
                <w:szCs w:val="30"/>
              </w:rPr>
            </w:pPr>
            <w:r w:rsidRPr="004D4A8C">
              <w:rPr>
                <w:b/>
                <w:bCs/>
                <w:sz w:val="30"/>
                <w:szCs w:val="30"/>
                <w:cs/>
              </w:rPr>
              <w:t>เป้าหมาย</w:t>
            </w:r>
          </w:p>
        </w:tc>
        <w:tc>
          <w:tcPr>
            <w:tcW w:w="3510" w:type="dxa"/>
          </w:tcPr>
          <w:p w14:paraId="3DE07863" w14:textId="77777777" w:rsidR="001A147D" w:rsidRPr="004D4A8C" w:rsidRDefault="001A147D" w:rsidP="00F11CF0">
            <w:pPr>
              <w:jc w:val="center"/>
              <w:rPr>
                <w:sz w:val="30"/>
                <w:szCs w:val="30"/>
              </w:rPr>
            </w:pPr>
            <w:r w:rsidRPr="004D4A8C">
              <w:rPr>
                <w:b/>
                <w:bCs/>
                <w:sz w:val="30"/>
                <w:szCs w:val="30"/>
                <w:cs/>
              </w:rPr>
              <w:t>ผลสัมฤทธิ์ที่สำคัญ</w:t>
            </w:r>
          </w:p>
        </w:tc>
        <w:tc>
          <w:tcPr>
            <w:tcW w:w="2520" w:type="dxa"/>
          </w:tcPr>
          <w:p w14:paraId="677755F7" w14:textId="77777777" w:rsidR="001A147D" w:rsidRPr="004D4A8C" w:rsidRDefault="001A147D" w:rsidP="00F11CF0">
            <w:pPr>
              <w:jc w:val="center"/>
              <w:rPr>
                <w:b/>
                <w:bCs/>
                <w:sz w:val="30"/>
                <w:szCs w:val="30"/>
                <w:cs/>
              </w:rPr>
            </w:pPr>
            <w:r w:rsidRPr="004D4A8C">
              <w:rPr>
                <w:rFonts w:hint="cs"/>
                <w:b/>
                <w:bCs/>
                <w:sz w:val="30"/>
                <w:szCs w:val="30"/>
                <w:cs/>
              </w:rPr>
              <w:t>หน่วยงานขับเคลื่อน</w:t>
            </w:r>
          </w:p>
        </w:tc>
      </w:tr>
      <w:tr w:rsidR="001A147D" w:rsidRPr="004D4A8C" w14:paraId="51BBC8F2" w14:textId="77777777" w:rsidTr="001A147D">
        <w:tc>
          <w:tcPr>
            <w:tcW w:w="9540" w:type="dxa"/>
            <w:gridSpan w:val="3"/>
          </w:tcPr>
          <w:p w14:paraId="252D30F4" w14:textId="77777777" w:rsidR="001A147D" w:rsidRPr="004D4A8C" w:rsidRDefault="00723013" w:rsidP="00F11CF0">
            <w:pPr>
              <w:rPr>
                <w:sz w:val="30"/>
                <w:szCs w:val="30"/>
                <w:cs/>
              </w:rPr>
            </w:pPr>
            <w:r w:rsidRPr="004D4A8C">
              <w:rPr>
                <w:b/>
                <w:bCs/>
                <w:sz w:val="30"/>
                <w:szCs w:val="30"/>
                <w:cs/>
              </w:rPr>
              <w:t>โครงการชุดวิจัยนโยบายสันติประชาธรรมเพื่อการสร้างสังคมเปิด</w:t>
            </w:r>
          </w:p>
        </w:tc>
      </w:tr>
      <w:tr w:rsidR="00723013" w:rsidRPr="004D4A8C" w14:paraId="1A809C7C" w14:textId="77777777" w:rsidTr="001A147D">
        <w:tc>
          <w:tcPr>
            <w:tcW w:w="3510" w:type="dxa"/>
          </w:tcPr>
          <w:p w14:paraId="2C18D09F" w14:textId="77777777" w:rsidR="00723013" w:rsidRPr="004D4A8C" w:rsidRDefault="00723013" w:rsidP="00DB2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eastAsia="Sarabun"/>
                <w:sz w:val="30"/>
                <w:szCs w:val="30"/>
              </w:rPr>
            </w:pPr>
            <w:r w:rsidRPr="004D4A8C">
              <w:rPr>
                <w:rFonts w:eastAsia="Sarabun"/>
                <w:sz w:val="30"/>
                <w:szCs w:val="30"/>
                <w:cs/>
              </w:rPr>
              <w:t>ผลิตผลงานวิจัยเพื่อการพัฒนาที่ยั่งยืนและความเป็นธรรมในสังคมตามแนวคิดเรื่องสันติประชาธรรม ตามแนวคิดของ</w:t>
            </w:r>
            <w:r w:rsidR="00DB2404" w:rsidRPr="004D4A8C">
              <w:rPr>
                <w:rFonts w:eastAsia="Sarabun"/>
                <w:sz w:val="30"/>
                <w:szCs w:val="30"/>
              </w:rPr>
              <w:t xml:space="preserve"> </w:t>
            </w:r>
            <w:r w:rsidR="00DB2404" w:rsidRPr="004D4A8C">
              <w:rPr>
                <w:rFonts w:eastAsia="Sarabun"/>
                <w:sz w:val="30"/>
                <w:szCs w:val="30"/>
                <w:cs/>
              </w:rPr>
              <w:t>ศ.ดร. ป๋วย อึ๊งภากรณ์</w:t>
            </w:r>
            <w:r w:rsidR="00DB2404" w:rsidRPr="004D4A8C">
              <w:rPr>
                <w:rFonts w:eastAsia="Sarabun"/>
                <w:sz w:val="30"/>
                <w:szCs w:val="30"/>
              </w:rPr>
              <w:t xml:space="preserve"> </w:t>
            </w:r>
            <w:r w:rsidRPr="004D4A8C">
              <w:rPr>
                <w:rFonts w:eastAsia="Sarabun"/>
                <w:sz w:val="30"/>
                <w:szCs w:val="30"/>
                <w:cs/>
              </w:rPr>
              <w:t>อันนำประเทศไทยไปสู่สังคมเปิดในที่สุด</w:t>
            </w:r>
            <w:r w:rsidR="00DB2404" w:rsidRPr="004D4A8C">
              <w:rPr>
                <w:rFonts w:eastAsia="Sarabun"/>
                <w:sz w:val="30"/>
                <w:szCs w:val="30"/>
              </w:rPr>
              <w:t xml:space="preserve"> </w:t>
            </w:r>
            <w:r w:rsidRPr="004D4A8C">
              <w:rPr>
                <w:rFonts w:eastAsia="Sarabun" w:hint="cs"/>
                <w:sz w:val="30"/>
                <w:szCs w:val="30"/>
                <w:cs/>
              </w:rPr>
              <w:t>โดยมีเป้าหมายเชิงกลยุทธ์ในด้านต่า</w:t>
            </w:r>
            <w:r w:rsidR="002A535E" w:rsidRPr="004D4A8C">
              <w:rPr>
                <w:rFonts w:eastAsia="Sarabun" w:hint="cs"/>
                <w:sz w:val="30"/>
                <w:szCs w:val="30"/>
                <w:cs/>
              </w:rPr>
              <w:t>ง ๆ</w:t>
            </w:r>
            <w:r w:rsidR="00DB2404" w:rsidRPr="004D4A8C">
              <w:rPr>
                <w:rFonts w:eastAsia="Sarabun"/>
                <w:sz w:val="30"/>
                <w:szCs w:val="30"/>
              </w:rPr>
              <w:t xml:space="preserve"> </w:t>
            </w:r>
            <w:r w:rsidRPr="004D4A8C">
              <w:rPr>
                <w:rFonts w:eastAsia="Sarabun" w:hint="cs"/>
                <w:sz w:val="30"/>
                <w:szCs w:val="30"/>
                <w:cs/>
              </w:rPr>
              <w:t>ดังต่อไปนี้</w:t>
            </w:r>
          </w:p>
          <w:p w14:paraId="4F081C08" w14:textId="77777777" w:rsidR="00723013" w:rsidRPr="004D4A8C" w:rsidRDefault="00723013" w:rsidP="00FD1207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eastAsia="Sarabun"/>
                <w:sz w:val="30"/>
                <w:szCs w:val="30"/>
                <w:cs/>
              </w:rPr>
              <w:lastRenderedPageBreak/>
              <w:t>ด้านการบริหารจัดการและการประกอบ</w:t>
            </w:r>
            <w:r w:rsidRPr="004D4A8C">
              <w:rPr>
                <w:sz w:val="30"/>
                <w:szCs w:val="30"/>
                <w:cs/>
              </w:rPr>
              <w:t>ธุรกิจ</w:t>
            </w:r>
          </w:p>
          <w:p w14:paraId="0528488F" w14:textId="77777777" w:rsidR="00723013" w:rsidRPr="004D4A8C" w:rsidRDefault="00723013" w:rsidP="00FD1207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ด้านเศรษฐศาสตร์ระหว่างประเทศเพื่อการพัฒนา</w:t>
            </w:r>
          </w:p>
          <w:p w14:paraId="75744DC5" w14:textId="77777777" w:rsidR="00723013" w:rsidRPr="004D4A8C" w:rsidRDefault="00723013" w:rsidP="00FD1207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ด้านความเหลื่อมล้ำ</w:t>
            </w:r>
          </w:p>
          <w:p w14:paraId="09D864C6" w14:textId="77777777" w:rsidR="00723013" w:rsidRPr="004D4A8C" w:rsidRDefault="00723013" w:rsidP="00FD1207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ด้านเศรษฐศาสตร์การคลังและนโยบายสาธารณะ</w:t>
            </w:r>
          </w:p>
          <w:p w14:paraId="4D9EAA1D" w14:textId="77777777" w:rsidR="00723013" w:rsidRPr="004D4A8C" w:rsidRDefault="00723013" w:rsidP="00FD1207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ด้านเศรษฐศาสตร์มหภาค</w:t>
            </w:r>
          </w:p>
          <w:p w14:paraId="5AF0FE7D" w14:textId="77777777" w:rsidR="00723013" w:rsidRPr="004D4A8C" w:rsidRDefault="00723013" w:rsidP="00FD1207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ด้านสิ่งแวดล้อม</w:t>
            </w:r>
          </w:p>
          <w:p w14:paraId="6A5FE716" w14:textId="77777777" w:rsidR="00723013" w:rsidRPr="004D4A8C" w:rsidRDefault="00723013" w:rsidP="00FD1207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ด้านการเมืองการปกครอง</w:t>
            </w:r>
          </w:p>
          <w:p w14:paraId="7C31237C" w14:textId="77777777" w:rsidR="00723013" w:rsidRPr="004D4A8C" w:rsidRDefault="00723013" w:rsidP="00FD1207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ด้านสังคม</w:t>
            </w:r>
          </w:p>
          <w:p w14:paraId="042B4CDA" w14:textId="77777777" w:rsidR="00723013" w:rsidRPr="004D4A8C" w:rsidRDefault="00723013" w:rsidP="00FD1207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ด้านศิลปวัฒนธรรม</w:t>
            </w:r>
          </w:p>
          <w:p w14:paraId="0C3003F7" w14:textId="77777777" w:rsidR="00723013" w:rsidRPr="004D4A8C" w:rsidRDefault="00723013" w:rsidP="00FD1207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2" w:hanging="180"/>
              <w:rPr>
                <w:rFonts w:eastAsia="Sarabun"/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ด้านการเ</w:t>
            </w:r>
            <w:r w:rsidRPr="004D4A8C">
              <w:rPr>
                <w:rFonts w:eastAsia="Sarabun"/>
                <w:sz w:val="30"/>
                <w:szCs w:val="30"/>
                <w:cs/>
              </w:rPr>
              <w:t>รียนรู้และการศึกษา</w:t>
            </w:r>
          </w:p>
        </w:tc>
        <w:tc>
          <w:tcPr>
            <w:tcW w:w="3510" w:type="dxa"/>
          </w:tcPr>
          <w:p w14:paraId="2914DA1F" w14:textId="77777777" w:rsidR="00723013" w:rsidRPr="004D4A8C" w:rsidRDefault="00723013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lastRenderedPageBreak/>
              <w:t>องค์ความรู้และข้อเสนอแนะทั้งในเชิงนโยบายและแนวทางปฏิบัติเกี่ยวกับการลดความเหลื่อม</w:t>
            </w:r>
            <w:r w:rsidR="00E47017">
              <w:rPr>
                <w:rFonts w:hint="cs"/>
                <w:sz w:val="30"/>
                <w:szCs w:val="30"/>
                <w:cs/>
              </w:rPr>
              <w:t>ล้ำ</w:t>
            </w:r>
            <w:r w:rsidRPr="004D4A8C">
              <w:rPr>
                <w:sz w:val="30"/>
                <w:szCs w:val="30"/>
                <w:cs/>
              </w:rPr>
              <w:t>ทางการศึกษาและการพัฒนาศักยภาพมนุษย์ในฐานะพลเมืองของสังคมที่มีคุณภาพ</w:t>
            </w:r>
          </w:p>
          <w:p w14:paraId="2000A45D" w14:textId="77777777" w:rsidR="00723013" w:rsidRPr="004D4A8C" w:rsidRDefault="00723013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lastRenderedPageBreak/>
              <w:t>เวทีสาธารณะเพื่อนำเสนอองค์ความรู้และแลกเปลี่ยนเรียนรู้ระหว่างเครือข่ายนักวิชาการและประชาชนทั่วไป</w:t>
            </w:r>
          </w:p>
          <w:p w14:paraId="53AE5A1A" w14:textId="77777777" w:rsidR="00723013" w:rsidRPr="004D4A8C" w:rsidRDefault="00723013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สื่อความรู้ทั้งในรูปแบบสิ่งพิมพ์และออนไลน์เพื่อเผยแพร่ความรู้สู่วงกว้าง</w:t>
            </w:r>
          </w:p>
        </w:tc>
        <w:tc>
          <w:tcPr>
            <w:tcW w:w="2520" w:type="dxa"/>
          </w:tcPr>
          <w:p w14:paraId="62C37AE0" w14:textId="77777777" w:rsidR="00DD4E57" w:rsidRDefault="00723013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lastRenderedPageBreak/>
              <w:t xml:space="preserve">สถาบันอุดมศึกษา </w:t>
            </w:r>
          </w:p>
          <w:p w14:paraId="004DBEA4" w14:textId="77777777" w:rsidR="00DD4E57" w:rsidRDefault="00723013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 xml:space="preserve">สถาบันวิจัยที่เกี่ยวข้อง </w:t>
            </w:r>
          </w:p>
          <w:p w14:paraId="41975632" w14:textId="77777777" w:rsidR="00DD4E57" w:rsidRDefault="00723013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>กระทรวงต่า</w:t>
            </w:r>
            <w:r w:rsidR="002A535E" w:rsidRPr="004D4A8C">
              <w:rPr>
                <w:rFonts w:hint="cs"/>
                <w:sz w:val="30"/>
                <w:szCs w:val="30"/>
                <w:cs/>
              </w:rPr>
              <w:t>ง ๆ</w:t>
            </w:r>
            <w:r w:rsidR="00DD4E57">
              <w:rPr>
                <w:sz w:val="30"/>
                <w:szCs w:val="30"/>
              </w:rPr>
              <w:t xml:space="preserve"> </w:t>
            </w:r>
            <w:r w:rsidRPr="004D4A8C">
              <w:rPr>
                <w:rFonts w:hint="cs"/>
                <w:sz w:val="30"/>
                <w:szCs w:val="30"/>
                <w:cs/>
              </w:rPr>
              <w:t xml:space="preserve">ที่เกี่ยวข้อง </w:t>
            </w:r>
          </w:p>
          <w:p w14:paraId="65D293FB" w14:textId="77777777" w:rsidR="00723013" w:rsidRPr="004D4A8C" w:rsidRDefault="00DD4E57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>
              <w:rPr>
                <w:rFonts w:hint="cs"/>
                <w:sz w:val="30"/>
                <w:szCs w:val="30"/>
                <w:cs/>
              </w:rPr>
              <w:t>สำ</w:t>
            </w:r>
            <w:r w:rsidR="00E47017">
              <w:rPr>
                <w:rFonts w:hint="cs"/>
                <w:sz w:val="30"/>
                <w:szCs w:val="30"/>
                <w:cs/>
              </w:rPr>
              <w:t>นักงานสภาพัฒนาการเศรษฐกิจและสังคมแห่งชาติ</w:t>
            </w:r>
            <w:r w:rsidR="00723013" w:rsidRPr="004D4A8C">
              <w:rPr>
                <w:rFonts w:hint="cs"/>
                <w:sz w:val="30"/>
                <w:szCs w:val="30"/>
                <w:cs/>
              </w:rPr>
              <w:t xml:space="preserve">และหน่วยงาน </w:t>
            </w:r>
            <w:r w:rsidR="00723013" w:rsidRPr="004D4A8C">
              <w:rPr>
                <w:rFonts w:hint="cs"/>
                <w:sz w:val="30"/>
                <w:szCs w:val="30"/>
                <w:cs/>
              </w:rPr>
              <w:lastRenderedPageBreak/>
              <w:t xml:space="preserve">นโยบายสาธารณะที่เกี่ยวข้อง </w:t>
            </w:r>
          </w:p>
          <w:p w14:paraId="5A83E7E9" w14:textId="77777777" w:rsidR="00E47017" w:rsidRDefault="00723013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 xml:space="preserve">หน่วยงานภาครัฐ ทั้งส่วนกลาง ส่วนภูมิภาค และส่วนท้องถิ่น </w:t>
            </w:r>
          </w:p>
          <w:p w14:paraId="1164CCC9" w14:textId="77777777" w:rsidR="00E47017" w:rsidRDefault="00723013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 xml:space="preserve">องค์กรภาคประชาสังคม </w:t>
            </w:r>
          </w:p>
          <w:p w14:paraId="6310E727" w14:textId="77777777" w:rsidR="00723013" w:rsidRPr="004D4A8C" w:rsidRDefault="00723013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 xml:space="preserve">องค์กรภาคเอกชนที่มีความรับผิดชอบต่อสังคม </w:t>
            </w:r>
          </w:p>
        </w:tc>
      </w:tr>
      <w:tr w:rsidR="00723013" w:rsidRPr="004D4A8C" w14:paraId="434B6836" w14:textId="77777777" w:rsidTr="00F11CF0">
        <w:tc>
          <w:tcPr>
            <w:tcW w:w="9540" w:type="dxa"/>
            <w:gridSpan w:val="3"/>
          </w:tcPr>
          <w:p w14:paraId="5300084E" w14:textId="77777777" w:rsidR="00723013" w:rsidRPr="004D4A8C" w:rsidRDefault="00442391" w:rsidP="00723013">
            <w:pPr>
              <w:rPr>
                <w:b/>
                <w:bCs/>
                <w:sz w:val="30"/>
                <w:szCs w:val="30"/>
              </w:rPr>
            </w:pPr>
            <w:r w:rsidRPr="004D4A8C">
              <w:rPr>
                <w:b/>
                <w:bCs/>
                <w:sz w:val="30"/>
                <w:szCs w:val="30"/>
                <w:cs/>
              </w:rPr>
              <w:lastRenderedPageBreak/>
              <w:t>แผนงานความร่วมมือระหว่างรัฐบาลไทยกับองค์การอนามัยโลกด้านความปลอดภัยทางถนน</w:t>
            </w:r>
          </w:p>
        </w:tc>
      </w:tr>
      <w:tr w:rsidR="00442391" w:rsidRPr="004D4A8C" w14:paraId="50DE5ADA" w14:textId="77777777" w:rsidTr="001A147D">
        <w:tc>
          <w:tcPr>
            <w:tcW w:w="3510" w:type="dxa"/>
          </w:tcPr>
          <w:p w14:paraId="3EE9AB38" w14:textId="77777777" w:rsidR="00442391" w:rsidRPr="004D4A8C" w:rsidRDefault="00442391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ศึกษาวิเคราะห์สถานการณ์ภาพรวมด้านการวิจัยและนวัตกรรมของอุบัติเหตุทางถนนในระดับชาติและนานาชาติเพื่อจัดทำข้อเสนอต่อสภานโยบายในการกำหนดนโยบาย</w:t>
            </w:r>
            <w:r w:rsidRPr="004D4A8C">
              <w:rPr>
                <w:rFonts w:hint="cs"/>
                <w:sz w:val="30"/>
                <w:szCs w:val="30"/>
                <w:cs/>
              </w:rPr>
              <w:t xml:space="preserve"> </w:t>
            </w:r>
            <w:r w:rsidRPr="004D4A8C">
              <w:rPr>
                <w:sz w:val="30"/>
                <w:szCs w:val="30"/>
                <w:cs/>
              </w:rPr>
              <w:t>ยุทธศาสตร์และแผน รวมทั้งงบประมาณเพื่อการวิจัยและนวัตกรรมในปีงบประมาณ</w:t>
            </w:r>
            <w:r w:rsidRPr="004D4A8C">
              <w:rPr>
                <w:sz w:val="30"/>
                <w:szCs w:val="30"/>
              </w:rPr>
              <w:t xml:space="preserve"> </w:t>
            </w:r>
            <w:r w:rsidRPr="004D4A8C">
              <w:rPr>
                <w:rFonts w:hint="cs"/>
                <w:sz w:val="30"/>
                <w:szCs w:val="30"/>
                <w:cs/>
              </w:rPr>
              <w:t>๒๕๖๓</w:t>
            </w:r>
          </w:p>
          <w:p w14:paraId="255A67C0" w14:textId="77777777" w:rsidR="00442391" w:rsidRPr="004D4A8C" w:rsidRDefault="00442391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วิจัยเชิงประเด็นที่เกี่ยวข้องกับอุบัติเหตุทั้งด้านปัจจัยมนุษย์ ยานพาหนะและสิ่งแวดล้อม</w:t>
            </w:r>
            <w:r w:rsidRPr="004D4A8C">
              <w:rPr>
                <w:sz w:val="30"/>
                <w:szCs w:val="30"/>
              </w:rPr>
              <w:t xml:space="preserve"> </w:t>
            </w:r>
            <w:r w:rsidRPr="004D4A8C">
              <w:rPr>
                <w:sz w:val="30"/>
                <w:szCs w:val="30"/>
                <w:cs/>
              </w:rPr>
              <w:t>มีการเก็บสถิติและข้อมูลอุบัติเหตุอย่างเป็นระบบ ซึ่งรวมถึงระบบการสอบสวนอุบัติเหตุเชิงลึก</w:t>
            </w:r>
            <w:r w:rsidRPr="004D4A8C">
              <w:rPr>
                <w:sz w:val="30"/>
                <w:szCs w:val="30"/>
              </w:rPr>
              <w:t xml:space="preserve"> </w:t>
            </w:r>
            <w:r w:rsidRPr="004D4A8C">
              <w:rPr>
                <w:sz w:val="30"/>
                <w:szCs w:val="30"/>
                <w:cs/>
              </w:rPr>
              <w:t>ติดตามและประเมินผลกิจกรรมและโครงการที่เกี่ยวข้องกับการป้องกันอุบัติเหตุทางถนน</w:t>
            </w:r>
            <w:r w:rsidRPr="004D4A8C">
              <w:rPr>
                <w:rFonts w:hint="cs"/>
                <w:sz w:val="30"/>
                <w:szCs w:val="30"/>
                <w:cs/>
              </w:rPr>
              <w:t xml:space="preserve"> และ</w:t>
            </w:r>
            <w:r w:rsidRPr="004D4A8C">
              <w:rPr>
                <w:sz w:val="30"/>
                <w:szCs w:val="30"/>
                <w:cs/>
              </w:rPr>
              <w:t>เกิดการวิจัยเพื่อสร้างนวัตกรรมรวมทั้งเทคโนโลยี อุปกรณ์ เครื่องมือ</w:t>
            </w:r>
            <w:r w:rsidR="00842F78" w:rsidRPr="004D4A8C">
              <w:rPr>
                <w:sz w:val="30"/>
                <w:szCs w:val="30"/>
                <w:cs/>
              </w:rPr>
              <w:t>ต่าง ๆ</w:t>
            </w:r>
            <w:r w:rsidRPr="004D4A8C">
              <w:rPr>
                <w:rFonts w:hint="cs"/>
                <w:sz w:val="30"/>
                <w:szCs w:val="30"/>
                <w:cs/>
              </w:rPr>
              <w:t xml:space="preserve"> </w:t>
            </w:r>
            <w:r w:rsidRPr="004D4A8C">
              <w:rPr>
                <w:sz w:val="30"/>
                <w:szCs w:val="30"/>
                <w:cs/>
              </w:rPr>
              <w:t xml:space="preserve">สำหรับการแก้ไขปัญหาอุบัติเหตุทางถนน </w:t>
            </w:r>
          </w:p>
          <w:p w14:paraId="184AF384" w14:textId="77777777" w:rsidR="00442391" w:rsidRPr="004D4A8C" w:rsidRDefault="00442391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เกิดงานวิจัยเชิงระบบที่ประเมินถึงผลกระทบต่อเศรษฐกิจและสังคม</w:t>
            </w:r>
          </w:p>
          <w:p w14:paraId="0E6CBC5D" w14:textId="77777777" w:rsidR="00442391" w:rsidRPr="004D4A8C" w:rsidRDefault="00442391" w:rsidP="00442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eastAsia="Sarabun"/>
                <w:color w:val="0070C0"/>
                <w:sz w:val="30"/>
                <w:szCs w:val="30"/>
              </w:rPr>
            </w:pPr>
          </w:p>
        </w:tc>
        <w:tc>
          <w:tcPr>
            <w:tcW w:w="3510" w:type="dxa"/>
          </w:tcPr>
          <w:p w14:paraId="7C82F21B" w14:textId="77777777" w:rsidR="00442391" w:rsidRPr="004D4A8C" w:rsidRDefault="00442391" w:rsidP="00442391">
            <w:pPr>
              <w:rPr>
                <w:b/>
                <w:bCs/>
                <w:sz w:val="30"/>
                <w:szCs w:val="30"/>
              </w:rPr>
            </w:pPr>
            <w:r w:rsidRPr="004D4A8C">
              <w:rPr>
                <w:b/>
                <w:bCs/>
                <w:sz w:val="30"/>
                <w:szCs w:val="30"/>
                <w:cs/>
              </w:rPr>
              <w:t xml:space="preserve">ระยะสั้น </w:t>
            </w:r>
          </w:p>
          <w:p w14:paraId="468EEA19" w14:textId="77777777" w:rsidR="00442391" w:rsidRPr="004D4A8C" w:rsidRDefault="00442391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เข้าใจสถานการณ์ภาพรวมด้านการวิจัยและนวัตกรรมของอุบัติเหตุทางถนนในระดับชาติและนานาชาติเพื่อจัดทำข้อเสนอต่อสภานโยบายในการกำหนดนโยบาย  ยุทธศาสตร์  และแผน  รวมทั้งงบประมาณเพื่อการวิจัยและนวัตกรรม</w:t>
            </w:r>
          </w:p>
          <w:p w14:paraId="73B79752" w14:textId="77777777" w:rsidR="00442391" w:rsidRPr="004D4A8C" w:rsidRDefault="00442391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>เกิดการวิจัย</w:t>
            </w:r>
            <w:r w:rsidRPr="004D4A8C">
              <w:rPr>
                <w:sz w:val="30"/>
                <w:szCs w:val="30"/>
                <w:cs/>
              </w:rPr>
              <w:t>เชิงประเด็นที่เกี่ยวข้องกับอุบัติเหตุทั้งด้านปัจจัยมนุษย์ ยานพาหนะและสิ่งแวดล้อม</w:t>
            </w:r>
            <w:r w:rsidRPr="004D4A8C">
              <w:rPr>
                <w:sz w:val="30"/>
                <w:szCs w:val="30"/>
              </w:rPr>
              <w:t xml:space="preserve"> </w:t>
            </w:r>
            <w:r w:rsidRPr="004D4A8C">
              <w:rPr>
                <w:sz w:val="30"/>
                <w:szCs w:val="30"/>
                <w:cs/>
              </w:rPr>
              <w:t>มีการเก็บสถิติและข้อมูลอุบัติเหตุอย่างเป็นระบบ ซึ่งรวมถึงระบบการสอบสวนอุบัติเหตุเชิงลึก</w:t>
            </w:r>
            <w:r w:rsidRPr="004D4A8C">
              <w:rPr>
                <w:sz w:val="30"/>
                <w:szCs w:val="30"/>
              </w:rPr>
              <w:t xml:space="preserve"> </w:t>
            </w:r>
            <w:r w:rsidRPr="004D4A8C">
              <w:rPr>
                <w:sz w:val="30"/>
                <w:szCs w:val="30"/>
                <w:cs/>
              </w:rPr>
              <w:t xml:space="preserve">ติดตามและประเมินผลกิจกรรมและโครงการที่เกี่ยวข้องกับการป้องกันอุบัติเหตุทางถนน </w:t>
            </w:r>
          </w:p>
          <w:p w14:paraId="6535279D" w14:textId="77777777" w:rsidR="00442391" w:rsidRPr="004D4A8C" w:rsidRDefault="00442391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เกิดการพัฒนาพี่เลี้ยงเพื่อหนุนเสริมการดำเนินงานในระดับพื้นที่</w:t>
            </w:r>
          </w:p>
          <w:p w14:paraId="433D9192" w14:textId="77777777" w:rsidR="00442391" w:rsidRPr="004D4A8C" w:rsidRDefault="00442391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 xml:space="preserve">จำนวนโครงการวิจัยที่เกี่ยวข้องกับอุบัติเหตุอย่างเป็นระบบ โดยเป็นโครงการวิจัยที่มาจากหลากหลายระดับตั้งแต่นักวิชาการ หน่วยงานและชุมชนท้องถิ่น  </w:t>
            </w:r>
          </w:p>
          <w:p w14:paraId="2C065838" w14:textId="77777777" w:rsidR="00442391" w:rsidRPr="004D4A8C" w:rsidRDefault="00442391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เกิดเวทีบูรณาการกลไกและกระบวนการการทำงานในหลากหลายรูปแบบในการลดอุบัติเหตุบนถนน</w:t>
            </w:r>
          </w:p>
          <w:p w14:paraId="0A732F71" w14:textId="77777777" w:rsidR="00442391" w:rsidRPr="004D4A8C" w:rsidRDefault="00442391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lastRenderedPageBreak/>
              <w:t>เกิดการทำงาน</w:t>
            </w:r>
            <w:r w:rsidRPr="004D4A8C">
              <w:rPr>
                <w:sz w:val="30"/>
                <w:szCs w:val="30"/>
                <w:cs/>
              </w:rPr>
              <w:t>ร่วมกันแบบบูรณากา</w:t>
            </w:r>
            <w:r w:rsidRPr="004D4A8C">
              <w:rPr>
                <w:rFonts w:hint="cs"/>
                <w:sz w:val="30"/>
                <w:szCs w:val="30"/>
                <w:cs/>
              </w:rPr>
              <w:t>รทั้งแนวดิ่งและแนวราบ ตั้งแต่ระดับชุมชนท้องถิ่นจนถึงระดับนโยบาย</w:t>
            </w:r>
          </w:p>
          <w:p w14:paraId="7FEFC662" w14:textId="77777777" w:rsidR="00442391" w:rsidRPr="004D4A8C" w:rsidRDefault="00442391" w:rsidP="00DB2404">
            <w:pPr>
              <w:ind w:right="-108"/>
              <w:rPr>
                <w:b/>
                <w:bCs/>
                <w:sz w:val="30"/>
                <w:szCs w:val="30"/>
              </w:rPr>
            </w:pPr>
            <w:r w:rsidRPr="004D4A8C">
              <w:rPr>
                <w:b/>
                <w:bCs/>
                <w:sz w:val="30"/>
                <w:szCs w:val="30"/>
                <w:cs/>
              </w:rPr>
              <w:t>ระยะยาว</w:t>
            </w:r>
          </w:p>
          <w:p w14:paraId="2C9A909E" w14:textId="77777777" w:rsidR="00442391" w:rsidRPr="004D4A8C" w:rsidRDefault="00442391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เกิดการวิจัยเพื่อสร้างนวัตกรรมรวมทั้งเทคโนโลยี อุปกรณ์ เครื่องมือ</w:t>
            </w:r>
            <w:r w:rsidR="00842F78" w:rsidRPr="004D4A8C">
              <w:rPr>
                <w:sz w:val="30"/>
                <w:szCs w:val="30"/>
                <w:cs/>
              </w:rPr>
              <w:t>ต่าง ๆ</w:t>
            </w:r>
            <w:r w:rsidRPr="004D4A8C">
              <w:rPr>
                <w:rFonts w:hint="cs"/>
                <w:sz w:val="30"/>
                <w:szCs w:val="30"/>
                <w:cs/>
              </w:rPr>
              <w:t xml:space="preserve"> </w:t>
            </w:r>
            <w:r w:rsidRPr="004D4A8C">
              <w:rPr>
                <w:sz w:val="30"/>
                <w:szCs w:val="30"/>
                <w:cs/>
              </w:rPr>
              <w:t>สำหรับการแก้ไขปัญหาอุบัติเหตุทางถนน</w:t>
            </w:r>
          </w:p>
          <w:p w14:paraId="40AAD058" w14:textId="77777777" w:rsidR="00442391" w:rsidRPr="004D4A8C" w:rsidRDefault="00442391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เกิดการจัดทำระบบข้อมูลและงานวิจัย สามารถใช้ประโยชน์เพื่อป้องกันปัญหาอุบัติเหตุทางถนนให้กับประเทศไทย</w:t>
            </w:r>
          </w:p>
        </w:tc>
        <w:tc>
          <w:tcPr>
            <w:tcW w:w="2520" w:type="dxa"/>
          </w:tcPr>
          <w:p w14:paraId="74079CBA" w14:textId="77777777" w:rsidR="009515FA" w:rsidRDefault="00875DD4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lastRenderedPageBreak/>
              <w:t>สำนักงานคณะกรรมการส่งเสริมวิทยาศาสตร์ วิจัยและนวัตกรรม</w:t>
            </w:r>
          </w:p>
          <w:p w14:paraId="631486D3" w14:textId="77777777" w:rsidR="00442391" w:rsidRPr="004D4A8C" w:rsidRDefault="00442391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>กระทรวงและหน่วยงานภาครัฐที่เกี่ยวข้อง อาทิ กระทรวงคมนาคม กระทรวงมหาดไทย และกระทรวงสาธารณสุข</w:t>
            </w:r>
          </w:p>
          <w:p w14:paraId="25854537" w14:textId="77777777" w:rsidR="00442391" w:rsidRDefault="00442391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>องค์กรปกครองส่วนท้องถิ่น</w:t>
            </w:r>
          </w:p>
          <w:p w14:paraId="04BD0C6D" w14:textId="77777777" w:rsidR="009515FA" w:rsidRPr="00E8467C" w:rsidRDefault="009515FA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E8467C">
              <w:rPr>
                <w:rFonts w:hint="cs"/>
                <w:sz w:val="30"/>
                <w:szCs w:val="30"/>
                <w:cs/>
              </w:rPr>
              <w:t>องค์การอนามัยโลก</w:t>
            </w:r>
          </w:p>
          <w:p w14:paraId="639262F9" w14:textId="77777777" w:rsidR="00442391" w:rsidRPr="004D4A8C" w:rsidRDefault="00442391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>องค์กรภาคประชาสังคม</w:t>
            </w:r>
          </w:p>
          <w:p w14:paraId="01EBDF33" w14:textId="77777777" w:rsidR="00442391" w:rsidRPr="004D4A8C" w:rsidRDefault="00442391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 xml:space="preserve">องค์กรภาคเอกชนที่มีความรับผิดชอบต่อสังคม </w:t>
            </w:r>
          </w:p>
        </w:tc>
      </w:tr>
    </w:tbl>
    <w:p w14:paraId="272EFB1B" w14:textId="77777777" w:rsidR="00073FB6" w:rsidRDefault="00073FB6"/>
    <w:p w14:paraId="28C409A3" w14:textId="0E981423" w:rsidR="00073FB6" w:rsidRDefault="00073FB6"/>
    <w:p w14:paraId="7B4940FA" w14:textId="444EB4DA" w:rsidR="00073FB6" w:rsidRDefault="00073FB6"/>
    <w:p w14:paraId="1A7CD6C1" w14:textId="42476F7F" w:rsidR="00073FB6" w:rsidRDefault="00073FB6"/>
    <w:p w14:paraId="498D3C9E" w14:textId="4A5B5F4D" w:rsidR="00073FB6" w:rsidRDefault="00073FB6"/>
    <w:p w14:paraId="2E63E803" w14:textId="49C8892A" w:rsidR="00073FB6" w:rsidRDefault="00073FB6"/>
    <w:p w14:paraId="2D42F470" w14:textId="7CA840E7" w:rsidR="00073FB6" w:rsidRDefault="00073FB6"/>
    <w:p w14:paraId="5DCEE46A" w14:textId="651D9225" w:rsidR="00073FB6" w:rsidRDefault="00073FB6"/>
    <w:p w14:paraId="3A7C74E7" w14:textId="539D8521" w:rsidR="00073FB6" w:rsidRDefault="00073FB6"/>
    <w:p w14:paraId="5D091A34" w14:textId="413F2737" w:rsidR="00073FB6" w:rsidRDefault="00073FB6"/>
    <w:p w14:paraId="2ED03928" w14:textId="052D74A6" w:rsidR="00073FB6" w:rsidRDefault="00073FB6"/>
    <w:p w14:paraId="3BE0B1DD" w14:textId="36142F8C" w:rsidR="00073FB6" w:rsidRDefault="00073FB6"/>
    <w:p w14:paraId="3F70D38B" w14:textId="6670527C" w:rsidR="00073FB6" w:rsidRDefault="00073FB6"/>
    <w:p w14:paraId="7E195AD3" w14:textId="2DBE538E" w:rsidR="00073FB6" w:rsidRDefault="00073FB6"/>
    <w:p w14:paraId="79982EA5" w14:textId="501867D7" w:rsidR="00073FB6" w:rsidRDefault="00073FB6"/>
    <w:p w14:paraId="53547959" w14:textId="6AC027CB" w:rsidR="009F6CA2" w:rsidRDefault="009F6CA2"/>
    <w:p w14:paraId="68C37621" w14:textId="77777777" w:rsidR="009F6CA2" w:rsidRDefault="009F6CA2"/>
    <w:p w14:paraId="37929938" w14:textId="77777777" w:rsidR="00073FB6" w:rsidRDefault="00073FB6"/>
    <w:p w14:paraId="173A5831" w14:textId="77777777" w:rsidR="00732C26" w:rsidRPr="0067108E" w:rsidRDefault="00732C26" w:rsidP="00732C26">
      <w:pPr>
        <w:shd w:val="clear" w:color="auto" w:fill="D9D9D9" w:themeFill="background1" w:themeFillShade="D9"/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eastAsia="Sarabun" w:hAnsi="TH Sarabun New" w:cs="TH Sarabun New"/>
          <w:b/>
          <w:bCs/>
          <w:color w:val="000000"/>
        </w:rPr>
      </w:pPr>
      <w:bookmarkStart w:id="1" w:name="_GoBack"/>
      <w:bookmarkEnd w:id="1"/>
      <w:r w:rsidRPr="0067108E">
        <w:rPr>
          <w:rFonts w:ascii="TH Sarabun New" w:hAnsi="TH Sarabun New" w:cs="TH Sarabun New"/>
          <w:b/>
          <w:bCs/>
          <w:cs/>
        </w:rPr>
        <w:lastRenderedPageBreak/>
        <w:t>โปรแกรมที่ ๙</w:t>
      </w:r>
      <w:r w:rsidRPr="0067108E">
        <w:rPr>
          <w:rFonts w:ascii="TH Sarabun New" w:eastAsia="Sarabun" w:hAnsi="TH Sarabun New" w:cs="TH Sarabun New"/>
          <w:b/>
          <w:bCs/>
          <w:color w:val="000000"/>
        </w:rPr>
        <w:t xml:space="preserve"> </w:t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ab/>
        <w:t>สังคมคุณภาพและความมั่นคง</w:t>
      </w:r>
    </w:p>
    <w:p w14:paraId="34561137" w14:textId="77777777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ตัวอย่าง</w:t>
      </w:r>
      <w:r w:rsidRPr="0067108E">
        <w:rPr>
          <w:rFonts w:ascii="TH Sarabun New" w:hAnsi="TH Sarabun New" w:cs="TH Sarabun New"/>
          <w:b/>
          <w:bCs/>
          <w:cs/>
        </w:rPr>
        <w:t xml:space="preserve">โปรแกรมย่อย </w:t>
      </w:r>
    </w:p>
    <w:p w14:paraId="64DF3469" w14:textId="77777777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t xml:space="preserve">การปรับดุลอำนาจในสังคมให้ประชาชนมีสิทธิ์ในการตัดสินใจทิศทางการพัฒนามากขึ้น </w:t>
      </w:r>
      <w:r w:rsidRPr="0067108E">
        <w:rPr>
          <w:rFonts w:ascii="TH Sarabun New" w:hAnsi="TH Sarabun New" w:cs="TH Sarabun New"/>
          <w:cs/>
        </w:rPr>
        <w:t xml:space="preserve">การจัดพื้นที่ในการพูดคุย เพื่อศึกษาถึงสถานการณ์และทำความเข้าใจในความแตกต่างของคนในสังคมเพื่อหาทางแก้ไขปัญหาร่วมกันและเรียนรู้ประสบการณ์ร่วมกัน การปรับสมดุลอำนาจเพื่อให้นโยบายส่วนกลางสามารถถูกปรับให้เหมาะสมกับบริบทในแต่ละพื้นที่โดยให้ประชาชนมีส่วนร่วมในการออกความเห็นและพัฒนา การส่งเสริมให้ประชาชนมีความสามารถในการแก้ไขปัญหาด้วยการทำวิจัย หรือมีส่วนร่วมในการออกแบบการวิจัยเพื่อการพัฒนาพื้นที่ของตนเอง เช่น งานวิจัยรูปแบบ </w:t>
      </w:r>
      <w:r w:rsidRPr="0067108E">
        <w:rPr>
          <w:rFonts w:ascii="TH Sarabun New" w:hAnsi="TH Sarabun New" w:cs="TH Sarabun New"/>
        </w:rPr>
        <w:t>ABC CBR</w:t>
      </w:r>
    </w:p>
    <w:p w14:paraId="7EAF43AF" w14:textId="6B2F0EAF" w:rsidR="00D528FD" w:rsidRPr="007B1EB6" w:rsidRDefault="00732C26" w:rsidP="007B1EB6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eastAsia="Calibri" w:hAnsi="TH Sarabun New" w:cs="TH Sarabun New"/>
          <w:cs/>
        </w:rPr>
      </w:pPr>
      <w:r w:rsidRPr="0067108E">
        <w:rPr>
          <w:rFonts w:ascii="TH Sarabun New" w:eastAsia="Calibri" w:hAnsi="TH Sarabun New" w:cs="TH Sarabun New"/>
          <w:b/>
          <w:bCs/>
          <w:cs/>
        </w:rPr>
        <w:t>การพัฒนาทักษะ</w:t>
      </w:r>
      <w:r w:rsidRPr="0067108E">
        <w:rPr>
          <w:rFonts w:ascii="TH Sarabun New" w:hAnsi="TH Sarabun New" w:cs="TH Sarabun New"/>
          <w:b/>
          <w:bCs/>
          <w:cs/>
        </w:rPr>
        <w:t>และ</w:t>
      </w:r>
      <w:r w:rsidRPr="0067108E">
        <w:rPr>
          <w:rFonts w:ascii="TH Sarabun New" w:eastAsia="Calibri" w:hAnsi="TH Sarabun New" w:cs="TH Sarabun New"/>
          <w:b/>
          <w:bCs/>
          <w:cs/>
        </w:rPr>
        <w:t>ขีดความสามารถของทรัพยากรมนุษย์</w:t>
      </w:r>
      <w:r w:rsidRPr="0067108E">
        <w:rPr>
          <w:rFonts w:ascii="TH Sarabun New" w:eastAsia="Calibri" w:hAnsi="TH Sarabun New" w:cs="TH Sarabun New"/>
          <w:cs/>
        </w:rPr>
        <w:t xml:space="preserve"> การสร้างองค์ความรู้ที่สอดรับและสามารถช่วยแก้ไขปัญหาในสถานการณ์ปัจจุบัน โดยต้องปรับเปลี่ยนวัฒนธรรม/เปลี่ยนความคิดของคนที่อาศัยความรู้ทางมนุษยศาสตร์และสังคมศาสตร์ เพื่อเปลี่ยนจากโลกของฉัน มาสู่การเป็นโลกของเรา เพื่อให้สังคมมีความยั่งยืนและยอมรับความแตกต่างหลากหลาย การสร้างสำนึกรับผิดชอบของมนุษย์ที่มีต่อธรรมชาติและสิ่งแวดล้อม เพราะผู้รับผลกระทบคือ คนในสังคมที่จะต้องรับมือกับโลกยุคโลกาภิวัฒน์ ภาวะข้ามแดน การจัดระเบียบโลกใหม่ การพัฒนารูปแบบการศึกษาเพื่อพัฒนาทักษะการคิดของคน เช่น การสอนที่ทำให้คนทบทวนความเชื่อของตัวเองไม่ให้เป็นเหยื่อของการคิดตาม</w:t>
      </w:r>
      <w:r w:rsidR="0002779C">
        <w:rPr>
          <w:rFonts w:ascii="TH Sarabun New" w:eastAsia="Calibri" w:hAnsi="TH Sarabun New" w:cs="TH Sarabun New" w:hint="cs"/>
          <w:cs/>
        </w:rPr>
        <w:t xml:space="preserve"> </w:t>
      </w:r>
      <w:r w:rsidRPr="0067108E">
        <w:rPr>
          <w:rFonts w:ascii="TH Sarabun New" w:eastAsia="Calibri" w:hAnsi="TH Sarabun New" w:cs="TH Sarabun New"/>
          <w:cs/>
        </w:rPr>
        <w:t>ๆ กันไป (</w:t>
      </w:r>
      <w:r w:rsidRPr="0067108E">
        <w:rPr>
          <w:rFonts w:ascii="TH Sarabun New" w:eastAsia="Calibri" w:hAnsi="TH Sarabun New" w:cs="TH Sarabun New"/>
        </w:rPr>
        <w:t>Victim of group thinking)</w:t>
      </w:r>
      <w:r w:rsidRPr="0067108E">
        <w:rPr>
          <w:rFonts w:ascii="TH Sarabun New" w:eastAsia="Calibri" w:hAnsi="TH Sarabun New" w:cs="TH Sarabun New"/>
          <w:cs/>
        </w:rPr>
        <w:t xml:space="preserve"> การศึกษาแบบ </w:t>
      </w:r>
      <w:r w:rsidRPr="0067108E">
        <w:rPr>
          <w:rFonts w:ascii="TH Sarabun New" w:eastAsia="Calibri" w:hAnsi="TH Sarabun New" w:cs="TH Sarabun New"/>
        </w:rPr>
        <w:t xml:space="preserve">Transformative Learning </w:t>
      </w:r>
      <w:r w:rsidRPr="0067108E">
        <w:rPr>
          <w:rFonts w:ascii="TH Sarabun New" w:eastAsia="Calibri" w:hAnsi="TH Sarabun New" w:cs="TH Sarabun New"/>
          <w:cs/>
        </w:rPr>
        <w:t>ที่ทำให้เด็กต้องคิดได้มากกว่าครู กล้าคิดต่าง</w:t>
      </w:r>
      <w:r w:rsidRPr="0067108E">
        <w:rPr>
          <w:rFonts w:ascii="TH Sarabun New" w:eastAsia="Calibri" w:hAnsi="TH Sarabun New" w:cs="TH Sarabun New"/>
        </w:rPr>
        <w:t xml:space="preserve"> </w:t>
      </w:r>
      <w:r w:rsidRPr="0067108E">
        <w:rPr>
          <w:rFonts w:ascii="TH Sarabun New" w:eastAsia="Calibri" w:hAnsi="TH Sarabun New" w:cs="TH Sarabun New"/>
          <w:cs/>
        </w:rPr>
        <w:t>การศึกษาที่สร้างความคิดเชิงวิพากษ์ (</w:t>
      </w:r>
      <w:r w:rsidRPr="0067108E">
        <w:rPr>
          <w:rFonts w:ascii="TH Sarabun New" w:eastAsia="Calibri" w:hAnsi="TH Sarabun New" w:cs="TH Sarabun New"/>
        </w:rPr>
        <w:t>Critical Thinking)</w:t>
      </w:r>
      <w:r w:rsidRPr="0067108E">
        <w:rPr>
          <w:rFonts w:ascii="TH Sarabun New" w:eastAsia="Calibri" w:hAnsi="TH Sarabun New" w:cs="TH Sarabun New"/>
          <w:cs/>
        </w:rPr>
        <w:t xml:space="preserve"> การศึกษาที่สร้างคนให้ยอมรับความแตกต่างหลากหลายทั้งชาติพันธุ์ ศาสนาและความเชื่อ ความคิดทางการเมือง </w:t>
      </w:r>
    </w:p>
    <w:sectPr w:rsidR="00D528FD" w:rsidRPr="007B1EB6" w:rsidSect="006B673B">
      <w:footerReference w:type="default" r:id="rId8"/>
      <w:type w:val="oddPage"/>
      <w:pgSz w:w="11909" w:h="16834" w:code="9"/>
      <w:pgMar w:top="1440" w:right="1134" w:bottom="1440" w:left="1440" w:header="720" w:footer="720" w:gutter="0"/>
      <w:pgNumType w:fmt="thaiNumbers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1EB65" w14:textId="77777777" w:rsidR="007F2751" w:rsidRDefault="007F2751" w:rsidP="009F5E37">
      <w:pPr>
        <w:spacing w:after="0" w:line="240" w:lineRule="auto"/>
      </w:pPr>
      <w:r>
        <w:separator/>
      </w:r>
    </w:p>
  </w:endnote>
  <w:endnote w:type="continuationSeparator" w:id="0">
    <w:p w14:paraId="5ACC54C2" w14:textId="77777777" w:rsidR="007F2751" w:rsidRDefault="007F2751" w:rsidP="009F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Quark">
    <w:altName w:val="Browallia New"/>
    <w:panose1 w:val="00000000000000000000"/>
    <w:charset w:val="00"/>
    <w:family w:val="modern"/>
    <w:notTrueType/>
    <w:pitch w:val="variable"/>
    <w:sig w:usb0="A10002AF" w:usb1="500078FB" w:usb2="00000000" w:usb3="00000000" w:csb0="0001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arabu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C2D5F" w14:textId="77777777" w:rsidR="00447B5A" w:rsidRDefault="00447B5A">
    <w:pPr>
      <w:pStyle w:val="Footer"/>
      <w:jc w:val="right"/>
    </w:pPr>
  </w:p>
  <w:p w14:paraId="59954B75" w14:textId="77777777" w:rsidR="00447B5A" w:rsidRPr="005A0FBF" w:rsidRDefault="0026496B" w:rsidP="005A0FBF">
    <w:pPr>
      <w:pStyle w:val="Footer"/>
      <w:jc w:val="right"/>
      <w:rPr>
        <w:rFonts w:ascii="TH SarabunIT๙" w:hAnsi="TH SarabunIT๙" w:cs="TH SarabunIT๙"/>
        <w:szCs w:val="32"/>
      </w:rPr>
    </w:pPr>
    <w:sdt>
      <w:sdtPr>
        <w:id w:val="1850129830"/>
        <w:docPartObj>
          <w:docPartGallery w:val="Page Numbers (Bottom of Page)"/>
          <w:docPartUnique/>
        </w:docPartObj>
      </w:sdtPr>
      <w:sdtEndPr>
        <w:rPr>
          <w:rFonts w:ascii="TH SarabunIT๙" w:hAnsi="TH SarabunIT๙" w:cs="TH SarabunIT๙"/>
          <w:noProof/>
          <w:szCs w:val="32"/>
        </w:rPr>
      </w:sdtEndPr>
      <w:sdtContent>
        <w:r w:rsidR="00447B5A" w:rsidRPr="00F51364">
          <w:rPr>
            <w:rFonts w:ascii="TH SarabunIT๙" w:hAnsi="TH SarabunIT๙" w:cs="TH SarabunIT๙"/>
            <w:szCs w:val="32"/>
          </w:rPr>
          <w:fldChar w:fldCharType="begin"/>
        </w:r>
        <w:r w:rsidR="00447B5A" w:rsidRPr="00F51364">
          <w:rPr>
            <w:rFonts w:ascii="TH SarabunIT๙" w:hAnsi="TH SarabunIT๙" w:cs="TH SarabunIT๙"/>
            <w:szCs w:val="32"/>
          </w:rPr>
          <w:instrText xml:space="preserve"> PAGE   \* MERGEFORMAT </w:instrText>
        </w:r>
        <w:r w:rsidR="00447B5A" w:rsidRPr="00F51364">
          <w:rPr>
            <w:rFonts w:ascii="TH SarabunIT๙" w:hAnsi="TH SarabunIT๙" w:cs="TH SarabunIT๙"/>
            <w:szCs w:val="32"/>
          </w:rPr>
          <w:fldChar w:fldCharType="separate"/>
        </w:r>
        <w:r w:rsidR="00447B5A">
          <w:rPr>
            <w:rFonts w:ascii="TH SarabunIT๙" w:hAnsi="TH SarabunIT๙" w:cs="TH SarabunIT๙"/>
            <w:noProof/>
            <w:szCs w:val="32"/>
            <w:cs/>
          </w:rPr>
          <w:t>๖๕</w:t>
        </w:r>
        <w:r w:rsidR="00447B5A" w:rsidRPr="00F51364">
          <w:rPr>
            <w:rFonts w:ascii="TH SarabunIT๙" w:hAnsi="TH SarabunIT๙" w:cs="TH SarabunIT๙"/>
            <w:noProof/>
            <w:szCs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D3CCE" w14:textId="77777777" w:rsidR="007F2751" w:rsidRDefault="007F2751" w:rsidP="009F5E37">
      <w:pPr>
        <w:spacing w:after="0" w:line="240" w:lineRule="auto"/>
      </w:pPr>
      <w:r>
        <w:separator/>
      </w:r>
    </w:p>
  </w:footnote>
  <w:footnote w:type="continuationSeparator" w:id="0">
    <w:p w14:paraId="2D5ADA06" w14:textId="77777777" w:rsidR="007F2751" w:rsidRDefault="007F2751" w:rsidP="009F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45A2"/>
    <w:multiLevelType w:val="multilevel"/>
    <w:tmpl w:val="D2F6B6E6"/>
    <w:lvl w:ilvl="0">
      <w:start w:val="1"/>
      <w:numFmt w:val="thaiNumbers"/>
      <w:lvlText w:val="%1."/>
      <w:lvlJc w:val="left"/>
      <w:pPr>
        <w:ind w:left="360" w:hanging="360"/>
      </w:pPr>
      <w:rPr>
        <w:rFonts w:ascii="Quark" w:hAnsi="Quark" w:cs="Quark" w:hint="default"/>
        <w:sz w:val="56"/>
        <w:szCs w:val="56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H Sarabun New" w:hAnsi="TH Sarabun New" w:cs="TH Sarabun New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952536"/>
    <w:multiLevelType w:val="hybridMultilevel"/>
    <w:tmpl w:val="56A67A94"/>
    <w:lvl w:ilvl="0" w:tplc="F5EE7112">
      <w:start w:val="1"/>
      <w:numFmt w:val="thaiNumbers"/>
      <w:lvlText w:val="%1)"/>
      <w:lvlJc w:val="left"/>
      <w:pPr>
        <w:ind w:left="1800" w:hanging="360"/>
      </w:pPr>
      <w:rPr>
        <w:rFonts w:ascii="TH SarabunIT๙" w:eastAsia="Yu Mincho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B752E8"/>
    <w:multiLevelType w:val="hybridMultilevel"/>
    <w:tmpl w:val="988806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478A"/>
    <w:multiLevelType w:val="hybridMultilevel"/>
    <w:tmpl w:val="470C1202"/>
    <w:lvl w:ilvl="0" w:tplc="55A28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46E7B"/>
    <w:multiLevelType w:val="hybridMultilevel"/>
    <w:tmpl w:val="A5D2071E"/>
    <w:lvl w:ilvl="0" w:tplc="7542DE32">
      <w:start w:val="1"/>
      <w:numFmt w:val="bullet"/>
      <w:pStyle w:val="ListParagraph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5" w15:restartNumberingAfterBreak="0">
    <w:nsid w:val="40775350"/>
    <w:multiLevelType w:val="hybridMultilevel"/>
    <w:tmpl w:val="7D66151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90269C26">
      <w:start w:val="1"/>
      <w:numFmt w:val="bullet"/>
      <w:lvlText w:val="-"/>
      <w:lvlJc w:val="left"/>
      <w:pPr>
        <w:ind w:left="144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57804"/>
    <w:multiLevelType w:val="hybridMultilevel"/>
    <w:tmpl w:val="F8D0DF70"/>
    <w:lvl w:ilvl="0" w:tplc="6D6436F4">
      <w:start w:val="1"/>
      <w:numFmt w:val="thaiNumbers"/>
      <w:lvlText w:val="%1."/>
      <w:lvlJc w:val="left"/>
      <w:pPr>
        <w:ind w:left="58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17135A"/>
    <w:multiLevelType w:val="multilevel"/>
    <w:tmpl w:val="1FA8E01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A07C2"/>
    <w:multiLevelType w:val="hybridMultilevel"/>
    <w:tmpl w:val="A726F4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432041"/>
    <w:multiLevelType w:val="hybridMultilevel"/>
    <w:tmpl w:val="28C8EAF4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4049A8"/>
    <w:multiLevelType w:val="hybridMultilevel"/>
    <w:tmpl w:val="F35E0A7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F0BAC"/>
    <w:multiLevelType w:val="hybridMultilevel"/>
    <w:tmpl w:val="FBD00C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3C6AB0"/>
    <w:multiLevelType w:val="hybridMultilevel"/>
    <w:tmpl w:val="5902F8A6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D0E1E"/>
    <w:multiLevelType w:val="hybridMultilevel"/>
    <w:tmpl w:val="6C5C76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8F573F"/>
    <w:multiLevelType w:val="hybridMultilevel"/>
    <w:tmpl w:val="868C4328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8074737A">
      <w:start w:val="1"/>
      <w:numFmt w:val="thaiNumbers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BE009D"/>
    <w:multiLevelType w:val="hybridMultilevel"/>
    <w:tmpl w:val="91305B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AC36AC"/>
    <w:multiLevelType w:val="hybridMultilevel"/>
    <w:tmpl w:val="FECEC4F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543A6"/>
    <w:multiLevelType w:val="hybridMultilevel"/>
    <w:tmpl w:val="D32E137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2"/>
  </w:num>
  <w:num w:numId="5">
    <w:abstractNumId w:val="13"/>
  </w:num>
  <w:num w:numId="6">
    <w:abstractNumId w:val="11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7"/>
  </w:num>
  <w:num w:numId="12">
    <w:abstractNumId w:val="14"/>
  </w:num>
  <w:num w:numId="13">
    <w:abstractNumId w:val="16"/>
  </w:num>
  <w:num w:numId="14">
    <w:abstractNumId w:val="5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5B6"/>
    <w:rsid w:val="0000074F"/>
    <w:rsid w:val="00001C84"/>
    <w:rsid w:val="00001DA0"/>
    <w:rsid w:val="00010310"/>
    <w:rsid w:val="000123AB"/>
    <w:rsid w:val="0001320E"/>
    <w:rsid w:val="00017DFF"/>
    <w:rsid w:val="000213A9"/>
    <w:rsid w:val="00021E87"/>
    <w:rsid w:val="00023BA8"/>
    <w:rsid w:val="0002411B"/>
    <w:rsid w:val="00025539"/>
    <w:rsid w:val="00025CF2"/>
    <w:rsid w:val="0002632C"/>
    <w:rsid w:val="00026B43"/>
    <w:rsid w:val="0002779C"/>
    <w:rsid w:val="00032B72"/>
    <w:rsid w:val="000330B4"/>
    <w:rsid w:val="0003705E"/>
    <w:rsid w:val="00040449"/>
    <w:rsid w:val="000414A9"/>
    <w:rsid w:val="000465AC"/>
    <w:rsid w:val="00073FB6"/>
    <w:rsid w:val="00077DD7"/>
    <w:rsid w:val="000812D4"/>
    <w:rsid w:val="000915CF"/>
    <w:rsid w:val="000969BD"/>
    <w:rsid w:val="000A5FD7"/>
    <w:rsid w:val="000B394B"/>
    <w:rsid w:val="000B4BB5"/>
    <w:rsid w:val="000B6614"/>
    <w:rsid w:val="000B6C2F"/>
    <w:rsid w:val="000C12C4"/>
    <w:rsid w:val="000C1D2A"/>
    <w:rsid w:val="000C2F50"/>
    <w:rsid w:val="000C414D"/>
    <w:rsid w:val="000D4831"/>
    <w:rsid w:val="000D6B9D"/>
    <w:rsid w:val="000E048A"/>
    <w:rsid w:val="000E2AE1"/>
    <w:rsid w:val="000F42C6"/>
    <w:rsid w:val="000F5145"/>
    <w:rsid w:val="000F728A"/>
    <w:rsid w:val="00102389"/>
    <w:rsid w:val="00103DF2"/>
    <w:rsid w:val="00104A52"/>
    <w:rsid w:val="00104C29"/>
    <w:rsid w:val="00104E6D"/>
    <w:rsid w:val="001064F8"/>
    <w:rsid w:val="00110452"/>
    <w:rsid w:val="00115DDF"/>
    <w:rsid w:val="001251C3"/>
    <w:rsid w:val="001253F9"/>
    <w:rsid w:val="00130DE4"/>
    <w:rsid w:val="001332BB"/>
    <w:rsid w:val="00134F32"/>
    <w:rsid w:val="00137C47"/>
    <w:rsid w:val="00144FEA"/>
    <w:rsid w:val="0014529D"/>
    <w:rsid w:val="00147C57"/>
    <w:rsid w:val="00150016"/>
    <w:rsid w:val="001505E2"/>
    <w:rsid w:val="001536FF"/>
    <w:rsid w:val="001578D4"/>
    <w:rsid w:val="00160002"/>
    <w:rsid w:val="00161FB1"/>
    <w:rsid w:val="00162046"/>
    <w:rsid w:val="001637B6"/>
    <w:rsid w:val="001676A3"/>
    <w:rsid w:val="00173293"/>
    <w:rsid w:val="001734FF"/>
    <w:rsid w:val="001747D7"/>
    <w:rsid w:val="00183687"/>
    <w:rsid w:val="0019173C"/>
    <w:rsid w:val="001A147D"/>
    <w:rsid w:val="001A2758"/>
    <w:rsid w:val="001A5F79"/>
    <w:rsid w:val="001B27FE"/>
    <w:rsid w:val="001B2EAC"/>
    <w:rsid w:val="001B3FF7"/>
    <w:rsid w:val="001C383A"/>
    <w:rsid w:val="001C3AC1"/>
    <w:rsid w:val="001C3FE2"/>
    <w:rsid w:val="001C4881"/>
    <w:rsid w:val="001C5316"/>
    <w:rsid w:val="001C7844"/>
    <w:rsid w:val="001D1EC8"/>
    <w:rsid w:val="001D2063"/>
    <w:rsid w:val="001D5BE4"/>
    <w:rsid w:val="001E22A8"/>
    <w:rsid w:val="001E2A0D"/>
    <w:rsid w:val="001E5967"/>
    <w:rsid w:val="001E6546"/>
    <w:rsid w:val="001F2668"/>
    <w:rsid w:val="001F5746"/>
    <w:rsid w:val="001F5FC5"/>
    <w:rsid w:val="001F6FF9"/>
    <w:rsid w:val="002011EE"/>
    <w:rsid w:val="00202051"/>
    <w:rsid w:val="00202553"/>
    <w:rsid w:val="00203C99"/>
    <w:rsid w:val="00204D8C"/>
    <w:rsid w:val="002060D8"/>
    <w:rsid w:val="0021026F"/>
    <w:rsid w:val="00211317"/>
    <w:rsid w:val="002119A6"/>
    <w:rsid w:val="002137B5"/>
    <w:rsid w:val="00215195"/>
    <w:rsid w:val="002166E4"/>
    <w:rsid w:val="002211C1"/>
    <w:rsid w:val="002219E7"/>
    <w:rsid w:val="00233819"/>
    <w:rsid w:val="00243C05"/>
    <w:rsid w:val="00245BB0"/>
    <w:rsid w:val="0024612F"/>
    <w:rsid w:val="002514AE"/>
    <w:rsid w:val="002528CB"/>
    <w:rsid w:val="0025355F"/>
    <w:rsid w:val="00254405"/>
    <w:rsid w:val="002610E8"/>
    <w:rsid w:val="00263DEB"/>
    <w:rsid w:val="002646C0"/>
    <w:rsid w:val="0026496B"/>
    <w:rsid w:val="002653BE"/>
    <w:rsid w:val="00266D08"/>
    <w:rsid w:val="00270003"/>
    <w:rsid w:val="0027077A"/>
    <w:rsid w:val="00271CA0"/>
    <w:rsid w:val="00273D26"/>
    <w:rsid w:val="0027794A"/>
    <w:rsid w:val="00280530"/>
    <w:rsid w:val="002818EC"/>
    <w:rsid w:val="002820B6"/>
    <w:rsid w:val="0029295A"/>
    <w:rsid w:val="00293045"/>
    <w:rsid w:val="0029435B"/>
    <w:rsid w:val="00295572"/>
    <w:rsid w:val="002A000F"/>
    <w:rsid w:val="002A051B"/>
    <w:rsid w:val="002A47BC"/>
    <w:rsid w:val="002A535E"/>
    <w:rsid w:val="002A5E0D"/>
    <w:rsid w:val="002A6560"/>
    <w:rsid w:val="002B54F4"/>
    <w:rsid w:val="002B6298"/>
    <w:rsid w:val="002B7182"/>
    <w:rsid w:val="002B75CB"/>
    <w:rsid w:val="002C3142"/>
    <w:rsid w:val="002C44BF"/>
    <w:rsid w:val="002C5E1E"/>
    <w:rsid w:val="002D2076"/>
    <w:rsid w:val="002D2B9F"/>
    <w:rsid w:val="002D38B5"/>
    <w:rsid w:val="002D441C"/>
    <w:rsid w:val="002D5F4D"/>
    <w:rsid w:val="002E7FBB"/>
    <w:rsid w:val="002F0E7C"/>
    <w:rsid w:val="002F1895"/>
    <w:rsid w:val="002F4D9F"/>
    <w:rsid w:val="00304149"/>
    <w:rsid w:val="0030580A"/>
    <w:rsid w:val="00305915"/>
    <w:rsid w:val="00307DB0"/>
    <w:rsid w:val="00310C78"/>
    <w:rsid w:val="00311F1E"/>
    <w:rsid w:val="0031542F"/>
    <w:rsid w:val="00320030"/>
    <w:rsid w:val="0032127C"/>
    <w:rsid w:val="00324423"/>
    <w:rsid w:val="00325BB1"/>
    <w:rsid w:val="00333E70"/>
    <w:rsid w:val="00334DEC"/>
    <w:rsid w:val="00335D34"/>
    <w:rsid w:val="0033632B"/>
    <w:rsid w:val="0034180D"/>
    <w:rsid w:val="00343903"/>
    <w:rsid w:val="00344624"/>
    <w:rsid w:val="00346789"/>
    <w:rsid w:val="00347BF9"/>
    <w:rsid w:val="00353D66"/>
    <w:rsid w:val="00354700"/>
    <w:rsid w:val="003564BC"/>
    <w:rsid w:val="00360A13"/>
    <w:rsid w:val="00365688"/>
    <w:rsid w:val="00367BF0"/>
    <w:rsid w:val="00370928"/>
    <w:rsid w:val="00370D87"/>
    <w:rsid w:val="00372669"/>
    <w:rsid w:val="00373574"/>
    <w:rsid w:val="00375CA0"/>
    <w:rsid w:val="00377950"/>
    <w:rsid w:val="00380152"/>
    <w:rsid w:val="003806A7"/>
    <w:rsid w:val="00384DA1"/>
    <w:rsid w:val="00385792"/>
    <w:rsid w:val="003862C7"/>
    <w:rsid w:val="00387B5F"/>
    <w:rsid w:val="0039019C"/>
    <w:rsid w:val="00394680"/>
    <w:rsid w:val="00396804"/>
    <w:rsid w:val="003977D5"/>
    <w:rsid w:val="003A16EC"/>
    <w:rsid w:val="003A72F2"/>
    <w:rsid w:val="003B2235"/>
    <w:rsid w:val="003C074F"/>
    <w:rsid w:val="003C143B"/>
    <w:rsid w:val="003C648A"/>
    <w:rsid w:val="003C79B7"/>
    <w:rsid w:val="003D0A55"/>
    <w:rsid w:val="003D1FDA"/>
    <w:rsid w:val="003E7AC5"/>
    <w:rsid w:val="003F59B0"/>
    <w:rsid w:val="003F6313"/>
    <w:rsid w:val="003F706B"/>
    <w:rsid w:val="0040434E"/>
    <w:rsid w:val="00405194"/>
    <w:rsid w:val="0040716C"/>
    <w:rsid w:val="00412DE8"/>
    <w:rsid w:val="00413649"/>
    <w:rsid w:val="00414D85"/>
    <w:rsid w:val="00420902"/>
    <w:rsid w:val="00420CF1"/>
    <w:rsid w:val="00424706"/>
    <w:rsid w:val="004260C1"/>
    <w:rsid w:val="004276BB"/>
    <w:rsid w:val="0043018B"/>
    <w:rsid w:val="00431CDE"/>
    <w:rsid w:val="00432DF2"/>
    <w:rsid w:val="00437D75"/>
    <w:rsid w:val="004403EE"/>
    <w:rsid w:val="0044227D"/>
    <w:rsid w:val="00442284"/>
    <w:rsid w:val="00442391"/>
    <w:rsid w:val="00447B5A"/>
    <w:rsid w:val="00447BCC"/>
    <w:rsid w:val="0045032C"/>
    <w:rsid w:val="0045253B"/>
    <w:rsid w:val="00453D34"/>
    <w:rsid w:val="00454C1C"/>
    <w:rsid w:val="004572C7"/>
    <w:rsid w:val="00463FD4"/>
    <w:rsid w:val="004672A6"/>
    <w:rsid w:val="00471293"/>
    <w:rsid w:val="00471790"/>
    <w:rsid w:val="004746E6"/>
    <w:rsid w:val="00475F17"/>
    <w:rsid w:val="00484897"/>
    <w:rsid w:val="00487F06"/>
    <w:rsid w:val="00490802"/>
    <w:rsid w:val="00494EE0"/>
    <w:rsid w:val="004A0987"/>
    <w:rsid w:val="004A117C"/>
    <w:rsid w:val="004A446A"/>
    <w:rsid w:val="004B12E1"/>
    <w:rsid w:val="004B3B9B"/>
    <w:rsid w:val="004C209C"/>
    <w:rsid w:val="004D0F5B"/>
    <w:rsid w:val="004D4A8C"/>
    <w:rsid w:val="004E1117"/>
    <w:rsid w:val="004E4741"/>
    <w:rsid w:val="004E50DE"/>
    <w:rsid w:val="004E64AE"/>
    <w:rsid w:val="004E6AE7"/>
    <w:rsid w:val="004F11CE"/>
    <w:rsid w:val="004F1568"/>
    <w:rsid w:val="004F343C"/>
    <w:rsid w:val="005013A7"/>
    <w:rsid w:val="005017C3"/>
    <w:rsid w:val="00502DC4"/>
    <w:rsid w:val="005100E0"/>
    <w:rsid w:val="00513EC6"/>
    <w:rsid w:val="00514B64"/>
    <w:rsid w:val="0051517B"/>
    <w:rsid w:val="00515F47"/>
    <w:rsid w:val="00517778"/>
    <w:rsid w:val="00526EA8"/>
    <w:rsid w:val="00531ECB"/>
    <w:rsid w:val="0053335E"/>
    <w:rsid w:val="00533969"/>
    <w:rsid w:val="00537962"/>
    <w:rsid w:val="00543B22"/>
    <w:rsid w:val="0055008D"/>
    <w:rsid w:val="00550B77"/>
    <w:rsid w:val="00551734"/>
    <w:rsid w:val="00556CB4"/>
    <w:rsid w:val="00561380"/>
    <w:rsid w:val="005646E4"/>
    <w:rsid w:val="005665CD"/>
    <w:rsid w:val="00566698"/>
    <w:rsid w:val="00571F74"/>
    <w:rsid w:val="0058550A"/>
    <w:rsid w:val="00587182"/>
    <w:rsid w:val="00591D4B"/>
    <w:rsid w:val="00593CB0"/>
    <w:rsid w:val="00595AF4"/>
    <w:rsid w:val="00596823"/>
    <w:rsid w:val="005A00DF"/>
    <w:rsid w:val="005A0F0A"/>
    <w:rsid w:val="005A0FBF"/>
    <w:rsid w:val="005A1A2A"/>
    <w:rsid w:val="005A27C1"/>
    <w:rsid w:val="005A3D31"/>
    <w:rsid w:val="005A5F5C"/>
    <w:rsid w:val="005A7479"/>
    <w:rsid w:val="005B1185"/>
    <w:rsid w:val="005C010F"/>
    <w:rsid w:val="005C10BB"/>
    <w:rsid w:val="005C2056"/>
    <w:rsid w:val="005C36C2"/>
    <w:rsid w:val="005C74AB"/>
    <w:rsid w:val="005C75EC"/>
    <w:rsid w:val="005D105F"/>
    <w:rsid w:val="005D5130"/>
    <w:rsid w:val="005D59CD"/>
    <w:rsid w:val="005D6AAA"/>
    <w:rsid w:val="005D74F1"/>
    <w:rsid w:val="005D7C5B"/>
    <w:rsid w:val="005D7CC8"/>
    <w:rsid w:val="005E00A6"/>
    <w:rsid w:val="005F045E"/>
    <w:rsid w:val="005F05E7"/>
    <w:rsid w:val="005F2C9F"/>
    <w:rsid w:val="005F551D"/>
    <w:rsid w:val="005F5B01"/>
    <w:rsid w:val="006030F9"/>
    <w:rsid w:val="00604655"/>
    <w:rsid w:val="0060475B"/>
    <w:rsid w:val="00605EB7"/>
    <w:rsid w:val="00606457"/>
    <w:rsid w:val="00610D9A"/>
    <w:rsid w:val="00612FE7"/>
    <w:rsid w:val="006144BD"/>
    <w:rsid w:val="006215B4"/>
    <w:rsid w:val="00625B94"/>
    <w:rsid w:val="00630C8A"/>
    <w:rsid w:val="00630E7D"/>
    <w:rsid w:val="006311E0"/>
    <w:rsid w:val="006477C8"/>
    <w:rsid w:val="00650721"/>
    <w:rsid w:val="00652649"/>
    <w:rsid w:val="006612A3"/>
    <w:rsid w:val="00664986"/>
    <w:rsid w:val="0067108E"/>
    <w:rsid w:val="00672B72"/>
    <w:rsid w:val="00673403"/>
    <w:rsid w:val="00681B6C"/>
    <w:rsid w:val="00682CDE"/>
    <w:rsid w:val="0068373E"/>
    <w:rsid w:val="006864D9"/>
    <w:rsid w:val="00686CD8"/>
    <w:rsid w:val="006915A5"/>
    <w:rsid w:val="00692680"/>
    <w:rsid w:val="00692D90"/>
    <w:rsid w:val="00694D44"/>
    <w:rsid w:val="006A104A"/>
    <w:rsid w:val="006A22BB"/>
    <w:rsid w:val="006B14F4"/>
    <w:rsid w:val="006B187F"/>
    <w:rsid w:val="006B5032"/>
    <w:rsid w:val="006B55C5"/>
    <w:rsid w:val="006B673B"/>
    <w:rsid w:val="006C545D"/>
    <w:rsid w:val="006C7443"/>
    <w:rsid w:val="006D125F"/>
    <w:rsid w:val="006D3918"/>
    <w:rsid w:val="006D5EA8"/>
    <w:rsid w:val="006D647C"/>
    <w:rsid w:val="006E00B0"/>
    <w:rsid w:val="006E2100"/>
    <w:rsid w:val="006E6EFF"/>
    <w:rsid w:val="006F1E36"/>
    <w:rsid w:val="006F3B79"/>
    <w:rsid w:val="006F46F9"/>
    <w:rsid w:val="006F64F4"/>
    <w:rsid w:val="0070517F"/>
    <w:rsid w:val="00711FD0"/>
    <w:rsid w:val="007200BD"/>
    <w:rsid w:val="007212F7"/>
    <w:rsid w:val="007219C5"/>
    <w:rsid w:val="00723013"/>
    <w:rsid w:val="00730F8B"/>
    <w:rsid w:val="00731E59"/>
    <w:rsid w:val="0073202C"/>
    <w:rsid w:val="00732C26"/>
    <w:rsid w:val="0073596D"/>
    <w:rsid w:val="00737FB7"/>
    <w:rsid w:val="00744B57"/>
    <w:rsid w:val="00751DCE"/>
    <w:rsid w:val="00751E74"/>
    <w:rsid w:val="0075632C"/>
    <w:rsid w:val="00756795"/>
    <w:rsid w:val="00765F07"/>
    <w:rsid w:val="00766047"/>
    <w:rsid w:val="0077262A"/>
    <w:rsid w:val="00772EDE"/>
    <w:rsid w:val="007751F1"/>
    <w:rsid w:val="00777FE1"/>
    <w:rsid w:val="0078419E"/>
    <w:rsid w:val="00784DAA"/>
    <w:rsid w:val="0079314F"/>
    <w:rsid w:val="00793704"/>
    <w:rsid w:val="00793C86"/>
    <w:rsid w:val="007A0C0F"/>
    <w:rsid w:val="007A1126"/>
    <w:rsid w:val="007A13E9"/>
    <w:rsid w:val="007A3308"/>
    <w:rsid w:val="007A36CA"/>
    <w:rsid w:val="007A5681"/>
    <w:rsid w:val="007B08D3"/>
    <w:rsid w:val="007B1EB6"/>
    <w:rsid w:val="007B4869"/>
    <w:rsid w:val="007B58E3"/>
    <w:rsid w:val="007C4F25"/>
    <w:rsid w:val="007C54BC"/>
    <w:rsid w:val="007C7DFE"/>
    <w:rsid w:val="007E0039"/>
    <w:rsid w:val="007E087A"/>
    <w:rsid w:val="007E16F7"/>
    <w:rsid w:val="007E1D3E"/>
    <w:rsid w:val="007F12DE"/>
    <w:rsid w:val="007F1796"/>
    <w:rsid w:val="007F19AE"/>
    <w:rsid w:val="007F2751"/>
    <w:rsid w:val="007F63F5"/>
    <w:rsid w:val="00801160"/>
    <w:rsid w:val="008045E3"/>
    <w:rsid w:val="00810E02"/>
    <w:rsid w:val="00811023"/>
    <w:rsid w:val="00815E1D"/>
    <w:rsid w:val="00816290"/>
    <w:rsid w:val="00821F4B"/>
    <w:rsid w:val="00826B66"/>
    <w:rsid w:val="00832224"/>
    <w:rsid w:val="008357EF"/>
    <w:rsid w:val="008403E8"/>
    <w:rsid w:val="00842F78"/>
    <w:rsid w:val="008458B5"/>
    <w:rsid w:val="0084772D"/>
    <w:rsid w:val="00851131"/>
    <w:rsid w:val="00860844"/>
    <w:rsid w:val="00866230"/>
    <w:rsid w:val="008745CB"/>
    <w:rsid w:val="00875DD4"/>
    <w:rsid w:val="00884DFC"/>
    <w:rsid w:val="008919F5"/>
    <w:rsid w:val="00896226"/>
    <w:rsid w:val="008A113A"/>
    <w:rsid w:val="008A1ACD"/>
    <w:rsid w:val="008A2778"/>
    <w:rsid w:val="008A46C5"/>
    <w:rsid w:val="008A6E13"/>
    <w:rsid w:val="008B1827"/>
    <w:rsid w:val="008B302B"/>
    <w:rsid w:val="008B561D"/>
    <w:rsid w:val="008B65CF"/>
    <w:rsid w:val="008C1337"/>
    <w:rsid w:val="008C571D"/>
    <w:rsid w:val="008C5B70"/>
    <w:rsid w:val="008C6273"/>
    <w:rsid w:val="008C680B"/>
    <w:rsid w:val="008D1DFF"/>
    <w:rsid w:val="008E1E45"/>
    <w:rsid w:val="008E5385"/>
    <w:rsid w:val="008E6D01"/>
    <w:rsid w:val="008E6D6A"/>
    <w:rsid w:val="008F00C9"/>
    <w:rsid w:val="008F665E"/>
    <w:rsid w:val="008F6FED"/>
    <w:rsid w:val="00902B92"/>
    <w:rsid w:val="0090319F"/>
    <w:rsid w:val="009075E8"/>
    <w:rsid w:val="00931854"/>
    <w:rsid w:val="0093324A"/>
    <w:rsid w:val="00941C66"/>
    <w:rsid w:val="00941F22"/>
    <w:rsid w:val="009455B8"/>
    <w:rsid w:val="00950ABA"/>
    <w:rsid w:val="009515FA"/>
    <w:rsid w:val="00955193"/>
    <w:rsid w:val="009561B8"/>
    <w:rsid w:val="0096203C"/>
    <w:rsid w:val="009627C8"/>
    <w:rsid w:val="00963BF0"/>
    <w:rsid w:val="00967D4C"/>
    <w:rsid w:val="00976ADD"/>
    <w:rsid w:val="00980FAD"/>
    <w:rsid w:val="00983F41"/>
    <w:rsid w:val="00992312"/>
    <w:rsid w:val="00992421"/>
    <w:rsid w:val="00993392"/>
    <w:rsid w:val="009956DC"/>
    <w:rsid w:val="009A0C13"/>
    <w:rsid w:val="009A0E9C"/>
    <w:rsid w:val="009A26CF"/>
    <w:rsid w:val="009A436A"/>
    <w:rsid w:val="009B00ED"/>
    <w:rsid w:val="009B0A09"/>
    <w:rsid w:val="009C0C78"/>
    <w:rsid w:val="009C4838"/>
    <w:rsid w:val="009C7D37"/>
    <w:rsid w:val="009D1083"/>
    <w:rsid w:val="009D45D1"/>
    <w:rsid w:val="009D4DB9"/>
    <w:rsid w:val="009D59CA"/>
    <w:rsid w:val="009D6D6C"/>
    <w:rsid w:val="009E1C5B"/>
    <w:rsid w:val="009E32DE"/>
    <w:rsid w:val="009F327A"/>
    <w:rsid w:val="009F42A4"/>
    <w:rsid w:val="009F5CFC"/>
    <w:rsid w:val="009F5E37"/>
    <w:rsid w:val="009F6091"/>
    <w:rsid w:val="009F6CA2"/>
    <w:rsid w:val="00A032FE"/>
    <w:rsid w:val="00A111B1"/>
    <w:rsid w:val="00A1442C"/>
    <w:rsid w:val="00A154AE"/>
    <w:rsid w:val="00A15C74"/>
    <w:rsid w:val="00A1684F"/>
    <w:rsid w:val="00A2391F"/>
    <w:rsid w:val="00A2427A"/>
    <w:rsid w:val="00A272C9"/>
    <w:rsid w:val="00A3038D"/>
    <w:rsid w:val="00A3306E"/>
    <w:rsid w:val="00A3454E"/>
    <w:rsid w:val="00A41DAD"/>
    <w:rsid w:val="00A4226D"/>
    <w:rsid w:val="00A44313"/>
    <w:rsid w:val="00A51464"/>
    <w:rsid w:val="00A54CA8"/>
    <w:rsid w:val="00A61230"/>
    <w:rsid w:val="00A6698F"/>
    <w:rsid w:val="00A66D9D"/>
    <w:rsid w:val="00A723E8"/>
    <w:rsid w:val="00A7424E"/>
    <w:rsid w:val="00A80A47"/>
    <w:rsid w:val="00A8374B"/>
    <w:rsid w:val="00A92CC0"/>
    <w:rsid w:val="00A95250"/>
    <w:rsid w:val="00A974EE"/>
    <w:rsid w:val="00AA3D72"/>
    <w:rsid w:val="00AA55A7"/>
    <w:rsid w:val="00AA5DA7"/>
    <w:rsid w:val="00AA701C"/>
    <w:rsid w:val="00AB1921"/>
    <w:rsid w:val="00AB5043"/>
    <w:rsid w:val="00AB6A24"/>
    <w:rsid w:val="00AB6D50"/>
    <w:rsid w:val="00AB7EC6"/>
    <w:rsid w:val="00AC0096"/>
    <w:rsid w:val="00AC2F09"/>
    <w:rsid w:val="00AC4154"/>
    <w:rsid w:val="00AC5214"/>
    <w:rsid w:val="00AD577E"/>
    <w:rsid w:val="00AE3F70"/>
    <w:rsid w:val="00AE5068"/>
    <w:rsid w:val="00AE7469"/>
    <w:rsid w:val="00AF4F75"/>
    <w:rsid w:val="00AF6B08"/>
    <w:rsid w:val="00B115FB"/>
    <w:rsid w:val="00B129A7"/>
    <w:rsid w:val="00B130C8"/>
    <w:rsid w:val="00B17C4F"/>
    <w:rsid w:val="00B206B9"/>
    <w:rsid w:val="00B24C2D"/>
    <w:rsid w:val="00B26422"/>
    <w:rsid w:val="00B377FA"/>
    <w:rsid w:val="00B40389"/>
    <w:rsid w:val="00B4517F"/>
    <w:rsid w:val="00B45B94"/>
    <w:rsid w:val="00B46006"/>
    <w:rsid w:val="00B54939"/>
    <w:rsid w:val="00B54C4B"/>
    <w:rsid w:val="00B5652B"/>
    <w:rsid w:val="00B71331"/>
    <w:rsid w:val="00B72643"/>
    <w:rsid w:val="00B760E2"/>
    <w:rsid w:val="00B76BEE"/>
    <w:rsid w:val="00B8070A"/>
    <w:rsid w:val="00B847A1"/>
    <w:rsid w:val="00B86018"/>
    <w:rsid w:val="00B86C33"/>
    <w:rsid w:val="00B91BF0"/>
    <w:rsid w:val="00B92B5C"/>
    <w:rsid w:val="00BB1A76"/>
    <w:rsid w:val="00BC01F6"/>
    <w:rsid w:val="00BC2A3A"/>
    <w:rsid w:val="00BC669D"/>
    <w:rsid w:val="00BC6F6E"/>
    <w:rsid w:val="00BE1F24"/>
    <w:rsid w:val="00BF03D6"/>
    <w:rsid w:val="00BF2268"/>
    <w:rsid w:val="00BF3261"/>
    <w:rsid w:val="00BF7652"/>
    <w:rsid w:val="00C01179"/>
    <w:rsid w:val="00C01291"/>
    <w:rsid w:val="00C044F6"/>
    <w:rsid w:val="00C04C74"/>
    <w:rsid w:val="00C04E28"/>
    <w:rsid w:val="00C0546B"/>
    <w:rsid w:val="00C079C5"/>
    <w:rsid w:val="00C10F18"/>
    <w:rsid w:val="00C12907"/>
    <w:rsid w:val="00C14570"/>
    <w:rsid w:val="00C153E5"/>
    <w:rsid w:val="00C159B3"/>
    <w:rsid w:val="00C160F5"/>
    <w:rsid w:val="00C16FDE"/>
    <w:rsid w:val="00C17A8F"/>
    <w:rsid w:val="00C17CFB"/>
    <w:rsid w:val="00C25281"/>
    <w:rsid w:val="00C25AFF"/>
    <w:rsid w:val="00C278A5"/>
    <w:rsid w:val="00C31452"/>
    <w:rsid w:val="00C43BE9"/>
    <w:rsid w:val="00C45437"/>
    <w:rsid w:val="00C45DB0"/>
    <w:rsid w:val="00C46185"/>
    <w:rsid w:val="00C46877"/>
    <w:rsid w:val="00C52CAC"/>
    <w:rsid w:val="00C5568E"/>
    <w:rsid w:val="00C573A7"/>
    <w:rsid w:val="00C6389B"/>
    <w:rsid w:val="00C64712"/>
    <w:rsid w:val="00C703B6"/>
    <w:rsid w:val="00C715E5"/>
    <w:rsid w:val="00C744DC"/>
    <w:rsid w:val="00C815B6"/>
    <w:rsid w:val="00C81832"/>
    <w:rsid w:val="00C830E4"/>
    <w:rsid w:val="00C83C90"/>
    <w:rsid w:val="00C90072"/>
    <w:rsid w:val="00CA14A1"/>
    <w:rsid w:val="00CA7AFD"/>
    <w:rsid w:val="00CC22F5"/>
    <w:rsid w:val="00CC3D7B"/>
    <w:rsid w:val="00CD52C6"/>
    <w:rsid w:val="00CE21F2"/>
    <w:rsid w:val="00CE32DD"/>
    <w:rsid w:val="00CF226A"/>
    <w:rsid w:val="00CF41B2"/>
    <w:rsid w:val="00CF5C19"/>
    <w:rsid w:val="00CF6DA0"/>
    <w:rsid w:val="00D039B7"/>
    <w:rsid w:val="00D07F5A"/>
    <w:rsid w:val="00D11707"/>
    <w:rsid w:val="00D14671"/>
    <w:rsid w:val="00D14EAF"/>
    <w:rsid w:val="00D2290E"/>
    <w:rsid w:val="00D2428B"/>
    <w:rsid w:val="00D24727"/>
    <w:rsid w:val="00D3232B"/>
    <w:rsid w:val="00D323E6"/>
    <w:rsid w:val="00D32AB9"/>
    <w:rsid w:val="00D3533B"/>
    <w:rsid w:val="00D47738"/>
    <w:rsid w:val="00D5050B"/>
    <w:rsid w:val="00D50BED"/>
    <w:rsid w:val="00D50F40"/>
    <w:rsid w:val="00D528FD"/>
    <w:rsid w:val="00D55C04"/>
    <w:rsid w:val="00D56C98"/>
    <w:rsid w:val="00D57252"/>
    <w:rsid w:val="00D57F12"/>
    <w:rsid w:val="00D65C52"/>
    <w:rsid w:val="00D66015"/>
    <w:rsid w:val="00D76922"/>
    <w:rsid w:val="00D9333F"/>
    <w:rsid w:val="00D97220"/>
    <w:rsid w:val="00DA0D81"/>
    <w:rsid w:val="00DA1F33"/>
    <w:rsid w:val="00DA2319"/>
    <w:rsid w:val="00DA2647"/>
    <w:rsid w:val="00DA2D2D"/>
    <w:rsid w:val="00DB1416"/>
    <w:rsid w:val="00DB2404"/>
    <w:rsid w:val="00DB40AA"/>
    <w:rsid w:val="00DB5BFD"/>
    <w:rsid w:val="00DC29AD"/>
    <w:rsid w:val="00DC4331"/>
    <w:rsid w:val="00DC4C0B"/>
    <w:rsid w:val="00DC683D"/>
    <w:rsid w:val="00DD20BF"/>
    <w:rsid w:val="00DD4552"/>
    <w:rsid w:val="00DD4E57"/>
    <w:rsid w:val="00DD5B6E"/>
    <w:rsid w:val="00DD6BC2"/>
    <w:rsid w:val="00DE4C25"/>
    <w:rsid w:val="00DE5F1B"/>
    <w:rsid w:val="00DF0EB4"/>
    <w:rsid w:val="00DF1B8D"/>
    <w:rsid w:val="00E06D09"/>
    <w:rsid w:val="00E138E8"/>
    <w:rsid w:val="00E13AAA"/>
    <w:rsid w:val="00E17EC0"/>
    <w:rsid w:val="00E20C57"/>
    <w:rsid w:val="00E24EAE"/>
    <w:rsid w:val="00E25618"/>
    <w:rsid w:val="00E2585D"/>
    <w:rsid w:val="00E26183"/>
    <w:rsid w:val="00E3047E"/>
    <w:rsid w:val="00E3159B"/>
    <w:rsid w:val="00E33379"/>
    <w:rsid w:val="00E3590E"/>
    <w:rsid w:val="00E35F38"/>
    <w:rsid w:val="00E364CE"/>
    <w:rsid w:val="00E3739F"/>
    <w:rsid w:val="00E37D41"/>
    <w:rsid w:val="00E401F4"/>
    <w:rsid w:val="00E40A8A"/>
    <w:rsid w:val="00E42476"/>
    <w:rsid w:val="00E43D48"/>
    <w:rsid w:val="00E47017"/>
    <w:rsid w:val="00E533FB"/>
    <w:rsid w:val="00E5394D"/>
    <w:rsid w:val="00E61F8A"/>
    <w:rsid w:val="00E62129"/>
    <w:rsid w:val="00E80996"/>
    <w:rsid w:val="00E83AD3"/>
    <w:rsid w:val="00E83EA0"/>
    <w:rsid w:val="00E91454"/>
    <w:rsid w:val="00E92A49"/>
    <w:rsid w:val="00E9337A"/>
    <w:rsid w:val="00EA2467"/>
    <w:rsid w:val="00EA3DF4"/>
    <w:rsid w:val="00EB2DA7"/>
    <w:rsid w:val="00EB6520"/>
    <w:rsid w:val="00EC44C1"/>
    <w:rsid w:val="00EC670B"/>
    <w:rsid w:val="00ED10EA"/>
    <w:rsid w:val="00ED565C"/>
    <w:rsid w:val="00EE62D9"/>
    <w:rsid w:val="00EE7866"/>
    <w:rsid w:val="00EF016E"/>
    <w:rsid w:val="00EF192D"/>
    <w:rsid w:val="00EF5B56"/>
    <w:rsid w:val="00EF7DF6"/>
    <w:rsid w:val="00F0581C"/>
    <w:rsid w:val="00F11CF0"/>
    <w:rsid w:val="00F13976"/>
    <w:rsid w:val="00F15087"/>
    <w:rsid w:val="00F15366"/>
    <w:rsid w:val="00F2266A"/>
    <w:rsid w:val="00F248DD"/>
    <w:rsid w:val="00F31462"/>
    <w:rsid w:val="00F31488"/>
    <w:rsid w:val="00F34C16"/>
    <w:rsid w:val="00F3590D"/>
    <w:rsid w:val="00F35F33"/>
    <w:rsid w:val="00F45CFA"/>
    <w:rsid w:val="00F45F84"/>
    <w:rsid w:val="00F501F7"/>
    <w:rsid w:val="00F50D12"/>
    <w:rsid w:val="00F51364"/>
    <w:rsid w:val="00F528CA"/>
    <w:rsid w:val="00F537A5"/>
    <w:rsid w:val="00F60BDC"/>
    <w:rsid w:val="00F6208F"/>
    <w:rsid w:val="00F656EC"/>
    <w:rsid w:val="00F670AE"/>
    <w:rsid w:val="00F70748"/>
    <w:rsid w:val="00F72069"/>
    <w:rsid w:val="00F748DC"/>
    <w:rsid w:val="00F75EE2"/>
    <w:rsid w:val="00F778CF"/>
    <w:rsid w:val="00F81635"/>
    <w:rsid w:val="00F8341B"/>
    <w:rsid w:val="00F84E99"/>
    <w:rsid w:val="00F85DD1"/>
    <w:rsid w:val="00F86E49"/>
    <w:rsid w:val="00F90480"/>
    <w:rsid w:val="00FA24BA"/>
    <w:rsid w:val="00FA3498"/>
    <w:rsid w:val="00FA40F0"/>
    <w:rsid w:val="00FA4EC3"/>
    <w:rsid w:val="00FA5118"/>
    <w:rsid w:val="00FA59F3"/>
    <w:rsid w:val="00FB05DE"/>
    <w:rsid w:val="00FB1CA3"/>
    <w:rsid w:val="00FB3F51"/>
    <w:rsid w:val="00FC2066"/>
    <w:rsid w:val="00FD1207"/>
    <w:rsid w:val="00FD134C"/>
    <w:rsid w:val="00FD30BC"/>
    <w:rsid w:val="00FD37E3"/>
    <w:rsid w:val="00FE5E8E"/>
    <w:rsid w:val="00FE745A"/>
    <w:rsid w:val="00FF309C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2C349E5"/>
  <w15:chartTrackingRefBased/>
  <w15:docId w15:val="{83D1DF7C-9B0B-4DE7-AAB0-DFE9F337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87"/>
  </w:style>
  <w:style w:type="paragraph" w:styleId="Heading1">
    <w:name w:val="heading 1"/>
    <w:basedOn w:val="Normal"/>
    <w:next w:val="Normal"/>
    <w:link w:val="Heading1Char"/>
    <w:uiPriority w:val="9"/>
    <w:qFormat/>
    <w:rsid w:val="002166E4"/>
    <w:pPr>
      <w:spacing w:after="120" w:line="240" w:lineRule="auto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E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0" w:line="240" w:lineRule="auto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76BEE"/>
    <w:pPr>
      <w:shd w:val="clear" w:color="auto" w:fill="E7E6E6" w:themeFill="background2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Heading,00 List Bull,(ก) List Paragraph,รายการย่อหน้า 1,วงกลม,ย่อหน้า# 1,Inhaltsverzeichnis,eq2,List Paragraph3,En tête 1,List Para 1,TOC etc.,List Paragraph - RFP,Bullet Styles para,List Title,ย่อย3,table,List Paragraph5,ÂèÍÂ3"/>
    <w:basedOn w:val="Normal"/>
    <w:link w:val="ListParagraphChar"/>
    <w:uiPriority w:val="34"/>
    <w:qFormat/>
    <w:rsid w:val="007F63F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21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66E4"/>
    <w:rPr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692680"/>
    <w:pPr>
      <w:widowControl w:val="0"/>
      <w:spacing w:after="0" w:line="240" w:lineRule="auto"/>
      <w:ind w:right="1" w:firstLine="680"/>
      <w:jc w:val="thaiDistribute"/>
    </w:pPr>
    <w:rPr>
      <w:rFonts w:eastAsia="TH SarabunPSK"/>
      <w:color w:val="000000" w:themeColor="text1"/>
    </w:rPr>
  </w:style>
  <w:style w:type="character" w:customStyle="1" w:styleId="BodyTextChar">
    <w:name w:val="Body Text Char"/>
    <w:basedOn w:val="DefaultParagraphFont"/>
    <w:link w:val="BodyText"/>
    <w:uiPriority w:val="1"/>
    <w:rsid w:val="00692680"/>
    <w:rPr>
      <w:rFonts w:eastAsia="TH SarabunPSK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F5E37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F5E37"/>
    <w:rPr>
      <w:rFonts w:cs="Angsana New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6BEE"/>
    <w:rPr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76BEE"/>
    <w:rPr>
      <w:b/>
      <w:bCs/>
      <w:sz w:val="36"/>
      <w:szCs w:val="36"/>
      <w:shd w:val="clear" w:color="auto" w:fill="E7E6E6" w:themeFill="background2"/>
    </w:rPr>
  </w:style>
  <w:style w:type="character" w:customStyle="1" w:styleId="ListParagraphChar">
    <w:name w:val="List Paragraph Char"/>
    <w:aliases w:val="Table Heading Char,00 List Bull Char,(ก) List Paragraph Char,รายการย่อหน้า 1 Char,วงกลม Char,ย่อหน้า# 1 Char,Inhaltsverzeichnis Char,eq2 Char,List Paragraph3 Char,En tête 1 Char,List Para 1 Char,TOC etc. Char,Bullet Styles para Char"/>
    <w:link w:val="ListParagraph"/>
    <w:uiPriority w:val="34"/>
    <w:qFormat/>
    <w:locked/>
    <w:rsid w:val="001E6546"/>
  </w:style>
  <w:style w:type="table" w:customStyle="1" w:styleId="TableGrid1">
    <w:name w:val="Table Grid1"/>
    <w:basedOn w:val="TableNormal"/>
    <w:next w:val="TableGrid"/>
    <w:uiPriority w:val="39"/>
    <w:rsid w:val="0002411B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3BA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A8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unhideWhenUsed/>
    <w:rsid w:val="0002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ปกติ"/>
    <w:rsid w:val="00D528FD"/>
    <w:pPr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0">
    <w:name w:val="แบบอักษรของย่อหน้าเริ่มต้น"/>
    <w:rsid w:val="00D528FD"/>
  </w:style>
  <w:style w:type="paragraph" w:customStyle="1" w:styleId="a1">
    <w:name w:val="รายการย่อหน้า"/>
    <w:basedOn w:val="a"/>
    <w:rsid w:val="00D528FD"/>
    <w:pPr>
      <w:ind w:left="720"/>
    </w:pPr>
    <w:rPr>
      <w:szCs w:val="28"/>
    </w:rPr>
  </w:style>
  <w:style w:type="character" w:styleId="FootnoteReference">
    <w:name w:val="footnote reference"/>
    <w:basedOn w:val="DefaultParagraphFont"/>
    <w:rsid w:val="00D528FD"/>
    <w:rPr>
      <w:position w:val="0"/>
      <w:vertAlign w:val="superscript"/>
    </w:rPr>
  </w:style>
  <w:style w:type="paragraph" w:customStyle="1" w:styleId="Heading11">
    <w:name w:val="Heading 1.1"/>
    <w:basedOn w:val="Heading1"/>
    <w:link w:val="Heading11Char"/>
    <w:qFormat/>
    <w:rsid w:val="00832224"/>
    <w:pPr>
      <w:tabs>
        <w:tab w:val="left" w:pos="720"/>
      </w:tabs>
      <w:spacing w:before="240"/>
      <w:ind w:left="-90" w:firstLine="810"/>
      <w:jc w:val="left"/>
    </w:pPr>
    <w:rPr>
      <w:rFonts w:ascii="TH Sarabun New" w:hAnsi="TH Sarabun New" w:cs="TH Sarabun New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46789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character" w:customStyle="1" w:styleId="Heading11Char">
    <w:name w:val="Heading 1.1 Char"/>
    <w:basedOn w:val="Heading1Char"/>
    <w:link w:val="Heading11"/>
    <w:rsid w:val="00832224"/>
    <w:rPr>
      <w:rFonts w:ascii="TH Sarabun New" w:hAnsi="TH Sarabun New" w:cs="TH Sarabun New"/>
      <w:b/>
      <w:bCs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EE7866"/>
    <w:pPr>
      <w:tabs>
        <w:tab w:val="right" w:leader="dot" w:pos="9325"/>
      </w:tabs>
      <w:spacing w:after="100"/>
      <w:ind w:left="432" w:firstLine="738"/>
    </w:pPr>
    <w:rPr>
      <w:rFonts w:ascii="TH Sarabun New" w:eastAsia="TH Sarabun New" w:hAnsi="TH Sarabun New" w:cs="TH Sarabun New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E7866"/>
    <w:pPr>
      <w:tabs>
        <w:tab w:val="left" w:pos="660"/>
        <w:tab w:val="right" w:leader="dot" w:pos="9325"/>
      </w:tabs>
      <w:spacing w:after="100"/>
    </w:pPr>
    <w:rPr>
      <w:rFonts w:ascii="TH Sarabun New" w:eastAsiaTheme="minorEastAsia" w:hAnsi="TH Sarabun New" w:cs="TH Sarabun New"/>
      <w:b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71331"/>
    <w:pPr>
      <w:spacing w:after="100"/>
      <w:ind w:left="440"/>
    </w:pPr>
    <w:rPr>
      <w:rFonts w:ascii="TH Sarabun New" w:eastAsia="TH Sarabun New" w:hAnsi="TH Sarabun New" w:cs="TH Sarabun New"/>
      <w:lang w:bidi="ar-SA"/>
    </w:rPr>
  </w:style>
  <w:style w:type="character" w:styleId="Hyperlink">
    <w:name w:val="Hyperlink"/>
    <w:basedOn w:val="DefaultParagraphFont"/>
    <w:uiPriority w:val="99"/>
    <w:unhideWhenUsed/>
    <w:rsid w:val="003467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866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E7866"/>
    <w:pPr>
      <w:spacing w:after="100"/>
      <w:ind w:left="96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77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35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158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68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91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86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FEF42-340C-4EC3-814D-3E4F0260F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Oranuch Ratana</dc:creator>
  <cp:keywords/>
  <dc:description/>
  <cp:lastModifiedBy>Teerapong Leelanupab</cp:lastModifiedBy>
  <cp:revision>5</cp:revision>
  <cp:lastPrinted>2019-10-24T11:13:00Z</cp:lastPrinted>
  <dcterms:created xsi:type="dcterms:W3CDTF">2020-02-01T15:17:00Z</dcterms:created>
  <dcterms:modified xsi:type="dcterms:W3CDTF">2020-02-01T15:18:00Z</dcterms:modified>
</cp:coreProperties>
</file>